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before="10" w:line="200" w:lineRule="exact"/>
        <w:jc w:val="both"/>
        <w:rPr>
          <w:rFonts w:ascii="Arial" w:hAnsi="Arial" w:cs="Arial"/>
          <w:sz w:val="24"/>
          <w:szCs w:val="24"/>
        </w:rPr>
      </w:pPr>
    </w:p>
    <w:p w:rsidR="00366D0A" w:rsidRPr="00055AA6" w:rsidRDefault="00632AF5" w:rsidP="00055AA6">
      <w:pPr>
        <w:spacing w:before="29"/>
        <w:ind w:left="1347" w:right="2176"/>
        <w:jc w:val="both"/>
        <w:rPr>
          <w:rFonts w:ascii="Arial" w:eastAsia="Arial" w:hAnsi="Arial" w:cs="Arial"/>
          <w:sz w:val="24"/>
          <w:szCs w:val="24"/>
        </w:rPr>
      </w:pPr>
      <w:r w:rsidRPr="00055AA6">
        <w:rPr>
          <w:rFonts w:ascii="Arial" w:eastAsia="Arial" w:hAnsi="Arial" w:cs="Arial"/>
          <w:b/>
          <w:sz w:val="24"/>
          <w:szCs w:val="24"/>
        </w:rPr>
        <w:t xml:space="preserve">REPORTE DE MANTENIMIENTO </w:t>
      </w:r>
      <w:r w:rsidR="006A409A" w:rsidRPr="00055AA6">
        <w:rPr>
          <w:rFonts w:ascii="Arial" w:eastAsia="Arial" w:hAnsi="Arial" w:cs="Arial"/>
          <w:b/>
          <w:sz w:val="24"/>
          <w:szCs w:val="24"/>
        </w:rPr>
        <w:t>AUTOCLAVE 52LTS</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40" w:lineRule="exact"/>
        <w:jc w:val="both"/>
        <w:rPr>
          <w:rFonts w:ascii="Arial" w:hAnsi="Arial" w:cs="Arial"/>
          <w:sz w:val="24"/>
          <w:szCs w:val="24"/>
        </w:rPr>
      </w:pP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1.  DATOS                                                                   FECHA</w:t>
      </w:r>
      <w:r w:rsidR="006A409A" w:rsidRPr="00055AA6">
        <w:rPr>
          <w:rFonts w:ascii="Arial" w:eastAsia="Arial" w:hAnsi="Arial" w:cs="Arial"/>
          <w:b/>
          <w:sz w:val="24"/>
          <w:szCs w:val="24"/>
        </w:rPr>
        <w:t>: 09</w:t>
      </w:r>
      <w:r w:rsidRPr="00055AA6">
        <w:rPr>
          <w:rFonts w:ascii="Arial" w:eastAsia="Arial" w:hAnsi="Arial" w:cs="Arial"/>
          <w:sz w:val="24"/>
          <w:szCs w:val="24"/>
        </w:rPr>
        <w:t xml:space="preserve"> DE </w:t>
      </w:r>
      <w:r w:rsidR="006A409A" w:rsidRPr="00055AA6">
        <w:rPr>
          <w:rFonts w:ascii="Arial" w:eastAsia="Arial" w:hAnsi="Arial" w:cs="Arial"/>
          <w:sz w:val="24"/>
          <w:szCs w:val="24"/>
        </w:rPr>
        <w:t>ABRIL 2018</w:t>
      </w:r>
    </w:p>
    <w:p w:rsidR="00366D0A" w:rsidRPr="00055AA6" w:rsidRDefault="00366D0A" w:rsidP="00055AA6">
      <w:pPr>
        <w:spacing w:before="7" w:line="120" w:lineRule="exact"/>
        <w:jc w:val="both"/>
        <w:rPr>
          <w:rFonts w:ascii="Arial" w:hAnsi="Arial" w:cs="Arial"/>
          <w:sz w:val="24"/>
          <w:szCs w:val="24"/>
        </w:rPr>
      </w:pPr>
    </w:p>
    <w:p w:rsidR="00366D0A" w:rsidRPr="00055AA6" w:rsidRDefault="006A409A" w:rsidP="00055AA6">
      <w:pPr>
        <w:ind w:left="161"/>
        <w:jc w:val="both"/>
        <w:rPr>
          <w:rFonts w:ascii="Arial" w:eastAsia="Arial" w:hAnsi="Arial" w:cs="Arial"/>
          <w:sz w:val="24"/>
          <w:szCs w:val="24"/>
        </w:rPr>
      </w:pPr>
      <w:r w:rsidRPr="00055AA6">
        <w:rPr>
          <w:rFonts w:ascii="Arial" w:eastAsia="Arial" w:hAnsi="Arial" w:cs="Arial"/>
          <w:b/>
          <w:sz w:val="24"/>
          <w:szCs w:val="24"/>
        </w:rPr>
        <w:t xml:space="preserve">NOMBRE DEL ESTABLECIMIENTO: </w:t>
      </w:r>
      <w:r w:rsidRPr="00055AA6">
        <w:rPr>
          <w:rFonts w:ascii="Arial" w:eastAsia="Arial" w:hAnsi="Arial" w:cs="Arial"/>
          <w:sz w:val="24"/>
          <w:szCs w:val="24"/>
        </w:rPr>
        <w:t>COLEGIO MAYOR DE ANTIOQUIA</w:t>
      </w: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DIRECCIÓN: </w:t>
      </w:r>
      <w:bookmarkStart w:id="0" w:name="_GoBack"/>
      <w:bookmarkEnd w:id="0"/>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CIUDAD: </w:t>
      </w:r>
      <w:r w:rsidR="006A409A" w:rsidRPr="00055AA6">
        <w:rPr>
          <w:rFonts w:ascii="Arial" w:eastAsia="Arial" w:hAnsi="Arial" w:cs="Arial"/>
          <w:sz w:val="24"/>
          <w:szCs w:val="24"/>
        </w:rPr>
        <w:t>MEDELLÍN</w:t>
      </w:r>
      <w:r w:rsidRPr="00055AA6">
        <w:rPr>
          <w:rFonts w:ascii="Arial" w:eastAsia="Arial" w:hAnsi="Arial" w:cs="Arial"/>
          <w:sz w:val="24"/>
          <w:szCs w:val="24"/>
        </w:rPr>
        <w:t>, COLOMBIA</w:t>
      </w: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E-MAIL: </w:t>
      </w:r>
    </w:p>
    <w:p w:rsidR="00366D0A" w:rsidRPr="00055AA6" w:rsidRDefault="00366D0A" w:rsidP="00055AA6">
      <w:pPr>
        <w:spacing w:before="16" w:line="260" w:lineRule="exact"/>
        <w:jc w:val="both"/>
        <w:rPr>
          <w:rFonts w:ascii="Arial" w:hAnsi="Arial" w:cs="Arial"/>
          <w:sz w:val="24"/>
          <w:szCs w:val="24"/>
        </w:rPr>
      </w:pP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2.  INVENTARIO</w:t>
      </w:r>
    </w:p>
    <w:p w:rsidR="00366D0A" w:rsidRPr="00055AA6" w:rsidRDefault="00366D0A" w:rsidP="00055AA6">
      <w:pPr>
        <w:spacing w:before="4" w:line="280" w:lineRule="exact"/>
        <w:jc w:val="both"/>
        <w:rPr>
          <w:rFonts w:ascii="Arial" w:hAnsi="Arial" w:cs="Arial"/>
          <w:sz w:val="24"/>
          <w:szCs w:val="24"/>
        </w:rPr>
      </w:pPr>
    </w:p>
    <w:p w:rsidR="00366D0A" w:rsidRPr="00055AA6" w:rsidRDefault="00632AF5" w:rsidP="00055AA6">
      <w:pPr>
        <w:spacing w:line="220" w:lineRule="exact"/>
        <w:ind w:left="384"/>
        <w:jc w:val="both"/>
        <w:rPr>
          <w:rFonts w:ascii="Arial" w:eastAsia="Arial" w:hAnsi="Arial" w:cs="Arial"/>
          <w:sz w:val="24"/>
          <w:szCs w:val="24"/>
        </w:rPr>
      </w:pPr>
      <w:r w:rsidRPr="00055AA6">
        <w:rPr>
          <w:rFonts w:ascii="Arial" w:eastAsia="Arial" w:hAnsi="Arial" w:cs="Arial"/>
          <w:b/>
          <w:position w:val="-5"/>
          <w:sz w:val="24"/>
          <w:szCs w:val="24"/>
        </w:rPr>
        <w:t>EQUIPOS DEJADOS PARA</w:t>
      </w:r>
    </w:p>
    <w:p w:rsidR="00366D0A" w:rsidRPr="003A57CA" w:rsidRDefault="00147314" w:rsidP="003A57CA">
      <w:pPr>
        <w:spacing w:line="320" w:lineRule="exact"/>
        <w:ind w:left="720" w:right="1782"/>
        <w:jc w:val="center"/>
        <w:rPr>
          <w:rFonts w:ascii="Arial" w:eastAsia="Arial" w:hAnsi="Arial" w:cs="Arial"/>
          <w:sz w:val="24"/>
          <w:szCs w:val="24"/>
        </w:rPr>
      </w:pPr>
      <w:r>
        <w:rPr>
          <w:rFonts w:ascii="Arial" w:hAnsi="Arial" w:cs="Arial"/>
          <w:sz w:val="24"/>
          <w:szCs w:val="24"/>
          <w:lang w:val="en-US"/>
        </w:rPr>
        <w:pict>
          <v:group id="_x0000_s1117" style="position:absolute;left:0;text-align:left;margin-left:82.2pt;margin-top:-11.35pt;width:447.65pt;height:56.95pt;z-index:-251658240;mso-position-horizontal-relative:page" coordorigin="1644,-227" coordsize="8953,1139">
            <v:shape id="_x0000_s1130" style="position:absolute;left:1653;top:-218;width:3597;height:0" coordorigin="1653,-218" coordsize="3597,0" path="m1653,-218r3597,e" filled="f" strokeweight=".5pt">
              <v:path arrowok="t"/>
            </v:shape>
            <v:shape id="_x0000_s1129" style="position:absolute;left:5258;top:-218;width:1916;height:0" coordorigin="5258,-218" coordsize="1916,0" path="m5258,-218r1916,e" filled="f" strokeweight=".5pt">
              <v:path arrowok="t"/>
            </v:shape>
            <v:shape id="_x0000_s1128" style="position:absolute;left:7182;top:-218;width:3405;height:0" coordorigin="7182,-218" coordsize="3405,0" path="m7182,-218r3405,e" filled="f" strokeweight=".5pt">
              <v:path arrowok="t"/>
            </v:shape>
            <v:shape id="_x0000_s1127" style="position:absolute;left:1653;top:342;width:3597;height:0" coordorigin="1653,342" coordsize="3597,0" path="m1653,342r3597,e" filled="f" strokeweight=".5pt">
              <v:path arrowok="t"/>
            </v:shape>
            <v:shape id="_x0000_s1126" style="position:absolute;left:5258;top:342;width:1916;height:0" coordorigin="5258,342" coordsize="1916,0" path="m5258,342r1916,e" filled="f" strokeweight=".5pt">
              <v:path arrowok="t"/>
            </v:shape>
            <v:shape id="_x0000_s1125" style="position:absolute;left:7182;top:342;width:3405;height:0" coordorigin="7182,342" coordsize="3405,0" path="m7182,342r3405,e" filled="f" strokeweight=".5pt">
              <v:path arrowok="t"/>
            </v:shape>
            <v:shape id="_x0000_s1124" style="position:absolute;left:1649;top:-222;width:0;height:1129" coordorigin="1649,-222" coordsize="0,1129" path="m1649,-222r,1128e" filled="f" strokeweight=".5pt">
              <v:path arrowok="t"/>
            </v:shape>
            <v:shape id="_x0000_s1123" style="position:absolute;left:1653;top:902;width:3597;height:0" coordorigin="1653,902" coordsize="3597,0" path="m1653,902r3597,e" filled="f" strokeweight=".5pt">
              <v:path arrowok="t"/>
            </v:shape>
            <v:shape id="_x0000_s1122" style="position:absolute;left:5254;top:-222;width:0;height:1129" coordorigin="5254,-222" coordsize="0,1129" path="m5254,-222r,1128e" filled="f" strokeweight=".5pt">
              <v:path arrowok="t"/>
            </v:shape>
            <v:shape id="_x0000_s1121" style="position:absolute;left:5258;top:902;width:1916;height:0" coordorigin="5258,902" coordsize="1916,0" path="m5258,902r1916,e" filled="f" strokeweight=".5pt">
              <v:path arrowok="t"/>
            </v:shape>
            <v:shape id="_x0000_s1120" style="position:absolute;left:7178;top:-222;width:0;height:1129" coordorigin="7178,-222" coordsize="0,1129" path="m7178,-222r,1128e" filled="f" strokeweight=".5pt">
              <v:path arrowok="t"/>
            </v:shape>
            <v:shape id="_x0000_s1119" style="position:absolute;left:7182;top:902;width:3405;height:0" coordorigin="7182,902" coordsize="3405,0" path="m7182,902r3405,e" filled="f" strokeweight=".5pt">
              <v:path arrowok="t"/>
            </v:shape>
            <v:shape id="_x0000_s1118" style="position:absolute;left:10592;top:-222;width:0;height:1129" coordorigin="10592,-222" coordsize="0,1129" path="m10592,-222r,1128e" filled="f" strokeweight=".5pt">
              <v:path arrowok="t"/>
            </v:shape>
            <w10:wrap anchorx="page"/>
          </v:group>
        </w:pict>
      </w:r>
      <w:r w:rsidR="00632AF5" w:rsidRPr="00055AA6">
        <w:rPr>
          <w:rFonts w:ascii="Arial" w:eastAsia="Arial" w:hAnsi="Arial" w:cs="Arial"/>
          <w:b/>
          <w:position w:val="-1"/>
          <w:sz w:val="24"/>
          <w:szCs w:val="24"/>
        </w:rPr>
        <w:t xml:space="preserve">SERVICIO TÉCNICO                  </w:t>
      </w:r>
      <w:r w:rsidR="00632AF5" w:rsidRPr="003A57CA">
        <w:rPr>
          <w:rFonts w:ascii="Arial" w:eastAsia="Arial" w:hAnsi="Arial" w:cs="Arial"/>
          <w:b/>
          <w:position w:val="12"/>
          <w:sz w:val="24"/>
          <w:szCs w:val="24"/>
        </w:rPr>
        <w:t>MARCA                     ACCESORIOS</w:t>
      </w:r>
    </w:p>
    <w:p w:rsidR="00366D0A" w:rsidRPr="00055AA6" w:rsidRDefault="00632AF5" w:rsidP="00055AA6">
      <w:pPr>
        <w:spacing w:before="12" w:line="260" w:lineRule="exact"/>
        <w:ind w:left="221"/>
        <w:jc w:val="both"/>
        <w:rPr>
          <w:rFonts w:ascii="Arial" w:eastAsia="Arial" w:hAnsi="Arial" w:cs="Arial"/>
          <w:position w:val="-1"/>
          <w:sz w:val="24"/>
          <w:szCs w:val="24"/>
        </w:rPr>
      </w:pPr>
      <w:r w:rsidRPr="00055AA6">
        <w:rPr>
          <w:rFonts w:ascii="Arial" w:eastAsia="Arial" w:hAnsi="Arial" w:cs="Arial"/>
          <w:position w:val="-1"/>
          <w:sz w:val="24"/>
          <w:szCs w:val="24"/>
        </w:rPr>
        <w:t xml:space="preserve">1 </w:t>
      </w:r>
      <w:r w:rsidR="006A409A" w:rsidRPr="00055AA6">
        <w:rPr>
          <w:rFonts w:ascii="Arial" w:eastAsia="Arial" w:hAnsi="Arial" w:cs="Arial"/>
          <w:position w:val="-1"/>
          <w:sz w:val="24"/>
          <w:szCs w:val="24"/>
        </w:rPr>
        <w:t xml:space="preserve">AUTOCLAVE 52 LTS   </w:t>
      </w:r>
      <w:r w:rsidRPr="00055AA6">
        <w:rPr>
          <w:rFonts w:ascii="Arial" w:eastAsia="Arial" w:hAnsi="Arial" w:cs="Arial"/>
          <w:position w:val="-1"/>
          <w:sz w:val="24"/>
          <w:szCs w:val="24"/>
        </w:rPr>
        <w:t xml:space="preserve">            </w:t>
      </w:r>
      <w:r w:rsidR="006A409A" w:rsidRPr="00055AA6">
        <w:rPr>
          <w:rFonts w:ascii="Arial" w:eastAsia="Arial" w:hAnsi="Arial" w:cs="Arial"/>
          <w:position w:val="-1"/>
          <w:sz w:val="24"/>
          <w:szCs w:val="24"/>
        </w:rPr>
        <w:t xml:space="preserve">  </w:t>
      </w:r>
      <w:r w:rsidRPr="00055AA6">
        <w:rPr>
          <w:rFonts w:ascii="Arial" w:eastAsia="Arial" w:hAnsi="Arial" w:cs="Arial"/>
          <w:position w:val="-1"/>
          <w:sz w:val="24"/>
          <w:szCs w:val="24"/>
        </w:rPr>
        <w:t>JPINGL</w:t>
      </w:r>
      <w:r w:rsidR="006A409A" w:rsidRPr="00055AA6">
        <w:rPr>
          <w:rFonts w:ascii="Arial" w:eastAsia="Arial" w:hAnsi="Arial" w:cs="Arial"/>
          <w:position w:val="-1"/>
          <w:sz w:val="24"/>
          <w:szCs w:val="24"/>
        </w:rPr>
        <w:t xml:space="preserve">OBAL                    BANDEJAS </w:t>
      </w:r>
    </w:p>
    <w:p w:rsidR="006A409A" w:rsidRPr="00055AA6" w:rsidRDefault="006A409A" w:rsidP="00055AA6">
      <w:pPr>
        <w:spacing w:before="12" w:line="260" w:lineRule="exact"/>
        <w:ind w:left="221"/>
        <w:jc w:val="both"/>
        <w:rPr>
          <w:rFonts w:ascii="Arial" w:eastAsia="Arial" w:hAnsi="Arial" w:cs="Arial"/>
          <w:sz w:val="24"/>
          <w:szCs w:val="24"/>
        </w:rPr>
      </w:pP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r>
      <w:r w:rsidRPr="00055AA6">
        <w:rPr>
          <w:rFonts w:ascii="Arial" w:eastAsia="Arial" w:hAnsi="Arial" w:cs="Arial"/>
          <w:position w:val="-1"/>
          <w:sz w:val="24"/>
          <w:szCs w:val="24"/>
        </w:rPr>
        <w:tab/>
        <w:t>CANASTILLAS</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before="16" w:line="260" w:lineRule="exact"/>
        <w:jc w:val="both"/>
        <w:rPr>
          <w:rFonts w:ascii="Arial" w:hAnsi="Arial" w:cs="Arial"/>
          <w:sz w:val="24"/>
          <w:szCs w:val="24"/>
        </w:rPr>
      </w:pPr>
    </w:p>
    <w:p w:rsidR="00366D0A" w:rsidRPr="00055AA6" w:rsidRDefault="00632AF5" w:rsidP="00055AA6">
      <w:pPr>
        <w:spacing w:before="29" w:line="277" w:lineRule="auto"/>
        <w:ind w:left="520" w:right="935" w:hanging="360"/>
        <w:jc w:val="both"/>
        <w:rPr>
          <w:rFonts w:ascii="Arial" w:eastAsia="Arial" w:hAnsi="Arial" w:cs="Arial"/>
          <w:sz w:val="24"/>
          <w:szCs w:val="24"/>
        </w:rPr>
      </w:pPr>
      <w:r w:rsidRPr="00055AA6">
        <w:rPr>
          <w:rFonts w:ascii="Arial" w:eastAsia="Arial" w:hAnsi="Arial" w:cs="Arial"/>
          <w:b/>
          <w:sz w:val="24"/>
          <w:szCs w:val="24"/>
        </w:rPr>
        <w:t xml:space="preserve">3.  </w:t>
      </w:r>
      <w:r w:rsidR="006A409A" w:rsidRPr="00055AA6">
        <w:rPr>
          <w:rFonts w:ascii="Arial" w:eastAsia="Arial" w:hAnsi="Arial" w:cs="Arial"/>
          <w:b/>
          <w:sz w:val="24"/>
          <w:szCs w:val="24"/>
        </w:rPr>
        <w:t>DESCRIPCIÓN DE LA</w:t>
      </w:r>
      <w:r w:rsidRPr="00055AA6">
        <w:rPr>
          <w:rFonts w:ascii="Arial" w:eastAsia="Arial" w:hAnsi="Arial" w:cs="Arial"/>
          <w:b/>
          <w:sz w:val="24"/>
          <w:szCs w:val="24"/>
        </w:rPr>
        <w:t xml:space="preserve"> SOLICITUD</w:t>
      </w:r>
      <w:r w:rsidR="006A409A" w:rsidRPr="00055AA6">
        <w:rPr>
          <w:rFonts w:ascii="Arial" w:eastAsia="Arial" w:hAnsi="Arial" w:cs="Arial"/>
          <w:b/>
          <w:sz w:val="24"/>
          <w:szCs w:val="24"/>
        </w:rPr>
        <w:t xml:space="preserve">: </w:t>
      </w:r>
      <w:r w:rsidR="008D4AEB" w:rsidRPr="00055AA6">
        <w:rPr>
          <w:rFonts w:ascii="Arial" w:eastAsia="Arial" w:hAnsi="Arial" w:cs="Arial"/>
          <w:sz w:val="24"/>
          <w:szCs w:val="24"/>
        </w:rPr>
        <w:t xml:space="preserve">Al finalizar el ciclo líquido se presenta </w:t>
      </w:r>
      <w:r w:rsidR="006A409A" w:rsidRPr="00055AA6">
        <w:rPr>
          <w:rFonts w:ascii="Arial" w:eastAsia="Arial" w:hAnsi="Arial" w:cs="Arial"/>
          <w:sz w:val="24"/>
          <w:szCs w:val="24"/>
        </w:rPr>
        <w:t xml:space="preserve">una quemadura en un rack y en una ampolleta de </w:t>
      </w:r>
      <w:proofErr w:type="spellStart"/>
      <w:r w:rsidR="006A409A" w:rsidRPr="00055AA6">
        <w:rPr>
          <w:rFonts w:ascii="Arial" w:eastAsia="Arial" w:hAnsi="Arial" w:cs="Arial"/>
          <w:sz w:val="24"/>
          <w:szCs w:val="24"/>
        </w:rPr>
        <w:t>sterikon</w:t>
      </w:r>
      <w:proofErr w:type="spellEnd"/>
      <w:r w:rsidR="006A409A" w:rsidRPr="00055AA6">
        <w:rPr>
          <w:rFonts w:ascii="Arial" w:eastAsia="Arial" w:hAnsi="Arial" w:cs="Arial"/>
          <w:sz w:val="24"/>
          <w:szCs w:val="24"/>
        </w:rPr>
        <w:t xml:space="preserve"> plus </w:t>
      </w:r>
      <w:r w:rsidR="008D4AEB" w:rsidRPr="00055AA6">
        <w:rPr>
          <w:rFonts w:ascii="Arial" w:eastAsia="Arial" w:hAnsi="Arial" w:cs="Arial"/>
          <w:sz w:val="24"/>
          <w:szCs w:val="24"/>
        </w:rPr>
        <w:t>la cual adoptó una tonalidad café.</w:t>
      </w:r>
      <w:r w:rsidR="00055AA6" w:rsidRPr="00055AA6">
        <w:rPr>
          <w:rFonts w:ascii="Arial" w:eastAsia="Arial" w:hAnsi="Arial" w:cs="Arial"/>
          <w:sz w:val="24"/>
          <w:szCs w:val="24"/>
        </w:rPr>
        <w:t xml:space="preserve"> También manifiesta la doctora encargada del laboratorio que el rack fue colado encima de la canastilla de la autoclave ya que eso lo hacían en el anterior equipo que operaban.</w:t>
      </w:r>
    </w:p>
    <w:p w:rsidR="00055AA6" w:rsidRPr="00055AA6" w:rsidRDefault="00055AA6" w:rsidP="00055AA6">
      <w:pPr>
        <w:spacing w:before="29" w:line="277" w:lineRule="auto"/>
        <w:ind w:left="520" w:right="935" w:hanging="360"/>
        <w:jc w:val="both"/>
        <w:rPr>
          <w:rFonts w:ascii="Arial" w:eastAsia="Arial" w:hAnsi="Arial" w:cs="Arial"/>
          <w:sz w:val="24"/>
          <w:szCs w:val="24"/>
        </w:rPr>
      </w:pPr>
    </w:p>
    <w:p w:rsidR="00366D0A" w:rsidRPr="00055AA6" w:rsidRDefault="00366D0A" w:rsidP="00055AA6">
      <w:pPr>
        <w:spacing w:line="1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632AF5" w:rsidP="00055AA6">
      <w:pPr>
        <w:ind w:left="2938"/>
        <w:jc w:val="both"/>
        <w:rPr>
          <w:rFonts w:ascii="Arial" w:eastAsia="Arial" w:hAnsi="Arial" w:cs="Arial"/>
          <w:sz w:val="24"/>
          <w:szCs w:val="24"/>
        </w:rPr>
      </w:pPr>
      <w:r w:rsidRPr="00055AA6">
        <w:rPr>
          <w:rFonts w:ascii="Arial" w:eastAsia="Arial" w:hAnsi="Arial" w:cs="Arial"/>
          <w:b/>
          <w:sz w:val="24"/>
          <w:szCs w:val="24"/>
        </w:rPr>
        <w:t xml:space="preserve">Figura 1. </w:t>
      </w:r>
      <w:r w:rsidR="006A409A" w:rsidRPr="00055AA6">
        <w:rPr>
          <w:rFonts w:ascii="Arial" w:eastAsia="Arial" w:hAnsi="Arial" w:cs="Arial"/>
          <w:b/>
          <w:sz w:val="24"/>
          <w:szCs w:val="24"/>
        </w:rPr>
        <w:t>RACK QUEMADO</w:t>
      </w:r>
    </w:p>
    <w:p w:rsidR="00366D0A" w:rsidRPr="00055AA6" w:rsidRDefault="00366D0A" w:rsidP="00055AA6">
      <w:pPr>
        <w:spacing w:before="3" w:line="160" w:lineRule="exact"/>
        <w:jc w:val="both"/>
        <w:rPr>
          <w:rFonts w:ascii="Arial" w:hAnsi="Arial" w:cs="Arial"/>
          <w:sz w:val="24"/>
          <w:szCs w:val="24"/>
        </w:rPr>
      </w:pPr>
    </w:p>
    <w:p w:rsidR="00366D0A" w:rsidRPr="00055AA6" w:rsidRDefault="008D4AEB" w:rsidP="00055AA6">
      <w:pPr>
        <w:spacing w:line="200" w:lineRule="exact"/>
        <w:jc w:val="both"/>
        <w:rPr>
          <w:rFonts w:ascii="Arial" w:hAnsi="Arial" w:cs="Arial"/>
          <w:sz w:val="24"/>
          <w:szCs w:val="24"/>
        </w:rPr>
      </w:pPr>
      <w:r w:rsidRPr="00055AA6">
        <w:rPr>
          <w:rFonts w:ascii="Arial" w:hAnsi="Arial" w:cs="Arial"/>
          <w:sz w:val="24"/>
          <w:szCs w:val="24"/>
        </w:rPr>
        <w:t>Inserte aquí foto del rack quemado &lt;&lt;&lt;&lt;&lt;&lt;&gt;&gt;&gt;&gt;&gt;&gt;&gt;&gt;&gt;&gt;&gt;&gt;&gt;&gt;&gt;&gt;&gt;&gt;&gt;&gt;&gt;&gt;&gt;&gt;&gt;&gt;&gt;&gt;&gt;&gt;&gt;&gt;&gt;&gt;&gt;&gt;&gt;</w:t>
      </w:r>
    </w:p>
    <w:p w:rsidR="00366D0A" w:rsidRPr="00055AA6" w:rsidRDefault="00366D0A" w:rsidP="00055AA6">
      <w:pPr>
        <w:ind w:left="520"/>
        <w:jc w:val="both"/>
        <w:rPr>
          <w:rFonts w:ascii="Arial" w:hAnsi="Arial" w:cs="Arial"/>
          <w:sz w:val="24"/>
          <w:szCs w:val="24"/>
        </w:rPr>
      </w:pPr>
    </w:p>
    <w:p w:rsidR="00366D0A" w:rsidRPr="00055AA6" w:rsidRDefault="00366D0A" w:rsidP="00055AA6">
      <w:pPr>
        <w:spacing w:before="4" w:line="14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632AF5" w:rsidP="00055AA6">
      <w:pPr>
        <w:ind w:left="161"/>
        <w:jc w:val="both"/>
        <w:rPr>
          <w:rFonts w:ascii="Arial" w:eastAsia="Arial" w:hAnsi="Arial" w:cs="Arial"/>
          <w:b/>
          <w:sz w:val="24"/>
          <w:szCs w:val="24"/>
        </w:rPr>
      </w:pPr>
      <w:r w:rsidRPr="00055AA6">
        <w:rPr>
          <w:rFonts w:ascii="Arial" w:eastAsia="Arial" w:hAnsi="Arial" w:cs="Arial"/>
          <w:b/>
          <w:sz w:val="24"/>
          <w:szCs w:val="24"/>
        </w:rPr>
        <w:t>4.   REPORTE</w:t>
      </w:r>
    </w:p>
    <w:p w:rsidR="008D4AEB" w:rsidRPr="00055AA6" w:rsidRDefault="008D4AEB" w:rsidP="00055AA6">
      <w:pPr>
        <w:ind w:left="161"/>
        <w:jc w:val="both"/>
        <w:rPr>
          <w:rFonts w:ascii="Arial" w:eastAsia="Arial" w:hAnsi="Arial" w:cs="Arial"/>
          <w:sz w:val="24"/>
          <w:szCs w:val="24"/>
        </w:rPr>
      </w:pPr>
    </w:p>
    <w:p w:rsidR="008D4AEB" w:rsidRPr="00055AA6" w:rsidRDefault="008D4AEB" w:rsidP="00055AA6">
      <w:pPr>
        <w:ind w:left="161"/>
        <w:jc w:val="both"/>
        <w:rPr>
          <w:rFonts w:ascii="Arial" w:eastAsia="Arial" w:hAnsi="Arial" w:cs="Arial"/>
          <w:sz w:val="24"/>
          <w:szCs w:val="24"/>
        </w:rPr>
      </w:pPr>
      <w:r w:rsidRPr="00055AA6">
        <w:rPr>
          <w:rFonts w:ascii="Arial" w:eastAsia="Arial" w:hAnsi="Arial" w:cs="Arial"/>
          <w:sz w:val="24"/>
          <w:szCs w:val="24"/>
        </w:rPr>
        <w:t xml:space="preserve">Con la primera prueba que se realizó a la autoclave con un ciclo de instrumental suave se metió </w:t>
      </w:r>
      <w:r w:rsidR="00EE7B8E" w:rsidRPr="00055AA6">
        <w:rPr>
          <w:rFonts w:ascii="Arial" w:eastAsia="Arial" w:hAnsi="Arial" w:cs="Arial"/>
          <w:sz w:val="24"/>
          <w:szCs w:val="24"/>
        </w:rPr>
        <w:t>a esterilizar el rack que presento quemaduras anteriormente, después del ciclo terminado el rack no presenta ninguna nueva alteración. Luego de esto a la bandeja de la autoclave se le instalan unas bases para que haga el menor contacto sobre la superficie del tanque con el fin de evitar la transferencia de calor esto con el ánimo de asegurar aún más que los componentes a esterilizar no se perjudiquen.</w:t>
      </w:r>
    </w:p>
    <w:p w:rsidR="008D4AEB" w:rsidRPr="00055AA6" w:rsidRDefault="008D4AEB" w:rsidP="00055AA6">
      <w:pPr>
        <w:jc w:val="both"/>
        <w:rPr>
          <w:rFonts w:ascii="Arial" w:hAnsi="Arial" w:cs="Arial"/>
          <w:sz w:val="24"/>
          <w:szCs w:val="24"/>
        </w:rPr>
      </w:pPr>
    </w:p>
    <w:p w:rsidR="00EE7B8E" w:rsidRPr="00055AA6" w:rsidRDefault="00EE7B8E" w:rsidP="00055AA6">
      <w:pPr>
        <w:jc w:val="both"/>
        <w:rPr>
          <w:rFonts w:ascii="Arial" w:hAnsi="Arial" w:cs="Arial"/>
          <w:sz w:val="24"/>
          <w:szCs w:val="24"/>
        </w:rPr>
      </w:pPr>
      <w:r w:rsidRPr="00055AA6">
        <w:rPr>
          <w:rFonts w:ascii="Arial" w:hAnsi="Arial" w:cs="Arial"/>
          <w:sz w:val="24"/>
          <w:szCs w:val="24"/>
        </w:rPr>
        <w:t>En las siguientes imágenes se mostrará una relación de temperatura vs presión con la ayuda del software JPAUTOCLAVE para corroborar la información del control que presenta la máquina.</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before="10"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spacing w:line="200" w:lineRule="exact"/>
        <w:jc w:val="both"/>
        <w:rPr>
          <w:rFonts w:ascii="Arial" w:hAnsi="Arial" w:cs="Arial"/>
          <w:sz w:val="24"/>
          <w:szCs w:val="24"/>
        </w:rPr>
      </w:pPr>
    </w:p>
    <w:p w:rsidR="00366D0A" w:rsidRPr="00055AA6" w:rsidRDefault="00632AF5" w:rsidP="00055AA6">
      <w:pPr>
        <w:ind w:left="2469"/>
        <w:jc w:val="both"/>
        <w:rPr>
          <w:rFonts w:ascii="Arial" w:eastAsia="Arial" w:hAnsi="Arial" w:cs="Arial"/>
          <w:b/>
          <w:sz w:val="24"/>
          <w:szCs w:val="24"/>
        </w:rPr>
      </w:pPr>
      <w:r w:rsidRPr="00055AA6">
        <w:rPr>
          <w:rFonts w:ascii="Arial" w:eastAsia="Arial" w:hAnsi="Arial" w:cs="Arial"/>
          <w:b/>
          <w:sz w:val="24"/>
          <w:szCs w:val="24"/>
        </w:rPr>
        <w:t xml:space="preserve">Figura 2. </w:t>
      </w:r>
      <w:r w:rsidR="00EE7B8E" w:rsidRPr="00055AA6">
        <w:rPr>
          <w:rFonts w:ascii="Arial" w:eastAsia="Arial" w:hAnsi="Arial" w:cs="Arial"/>
          <w:b/>
          <w:sz w:val="24"/>
          <w:szCs w:val="24"/>
        </w:rPr>
        <w:t>Primera prueba ciclo instrumental suave</w:t>
      </w:r>
    </w:p>
    <w:p w:rsidR="00EE7B8E" w:rsidRPr="00055AA6" w:rsidRDefault="00EE7B8E" w:rsidP="00055AA6">
      <w:pPr>
        <w:ind w:left="2469"/>
        <w:jc w:val="both"/>
        <w:rPr>
          <w:rFonts w:ascii="Arial" w:hAnsi="Arial" w:cs="Arial"/>
          <w:sz w:val="24"/>
          <w:szCs w:val="24"/>
        </w:rPr>
      </w:pPr>
    </w:p>
    <w:p w:rsidR="00366D0A" w:rsidRPr="00055AA6" w:rsidRDefault="00CB7F5B" w:rsidP="00055AA6">
      <w:pPr>
        <w:spacing w:before="3" w:line="100" w:lineRule="exact"/>
        <w:jc w:val="both"/>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0" locked="0" layoutInCell="1" allowOverlap="1">
            <wp:simplePos x="0" y="0"/>
            <wp:positionH relativeFrom="column">
              <wp:posOffset>3175</wp:posOffset>
            </wp:positionH>
            <wp:positionV relativeFrom="paragraph">
              <wp:posOffset>-985520</wp:posOffset>
            </wp:positionV>
            <wp:extent cx="6337300" cy="2254885"/>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clave_medellin.bmp"/>
                    <pic:cNvPicPr/>
                  </pic:nvPicPr>
                  <pic:blipFill>
                    <a:blip r:embed="rId7">
                      <a:extLst>
                        <a:ext uri="{28A0092B-C50C-407E-A947-70E740481C1C}">
                          <a14:useLocalDpi xmlns:a14="http://schemas.microsoft.com/office/drawing/2010/main" val="0"/>
                        </a:ext>
                      </a:extLst>
                    </a:blip>
                    <a:stretch>
                      <a:fillRect/>
                    </a:stretch>
                  </pic:blipFill>
                  <pic:spPr>
                    <a:xfrm>
                      <a:off x="0" y="0"/>
                      <a:ext cx="6337300" cy="2254885"/>
                    </a:xfrm>
                    <a:prstGeom prst="rect">
                      <a:avLst/>
                    </a:prstGeom>
                  </pic:spPr>
                </pic:pic>
              </a:graphicData>
            </a:graphic>
          </wp:anchor>
        </w:drawing>
      </w:r>
    </w:p>
    <w:p w:rsidR="00EE7B8E" w:rsidRPr="00055AA6" w:rsidRDefault="00EE7B8E" w:rsidP="00055AA6">
      <w:pPr>
        <w:spacing w:line="200" w:lineRule="exact"/>
        <w:jc w:val="both"/>
        <w:rPr>
          <w:rFonts w:ascii="Arial" w:hAnsi="Arial" w:cs="Arial"/>
          <w:sz w:val="24"/>
          <w:szCs w:val="24"/>
        </w:rPr>
      </w:pPr>
    </w:p>
    <w:p w:rsidR="00EE7B8E" w:rsidRPr="00055AA6" w:rsidRDefault="00EE7B8E" w:rsidP="00055AA6">
      <w:pPr>
        <w:jc w:val="both"/>
        <w:rPr>
          <w:rFonts w:ascii="Arial" w:hAnsi="Arial" w:cs="Arial"/>
          <w:sz w:val="24"/>
          <w:szCs w:val="24"/>
        </w:rPr>
      </w:pPr>
    </w:p>
    <w:p w:rsidR="00366D0A" w:rsidRDefault="00EE7B8E" w:rsidP="00055AA6">
      <w:pPr>
        <w:spacing w:before="10"/>
        <w:jc w:val="both"/>
        <w:rPr>
          <w:rFonts w:ascii="Arial" w:hAnsi="Arial" w:cs="Arial"/>
          <w:sz w:val="24"/>
          <w:szCs w:val="24"/>
        </w:rPr>
      </w:pPr>
      <w:r w:rsidRPr="00055AA6">
        <w:rPr>
          <w:rFonts w:ascii="Arial" w:hAnsi="Arial" w:cs="Arial"/>
          <w:sz w:val="24"/>
          <w:szCs w:val="24"/>
        </w:rPr>
        <w:t>En la siguiente prueba del ciclo instrumental suave se realiza un ajuste a la temperatura ya que la presión p</w:t>
      </w:r>
      <w:r w:rsidR="00097399" w:rsidRPr="00055AA6">
        <w:rPr>
          <w:rFonts w:ascii="Arial" w:hAnsi="Arial" w:cs="Arial"/>
          <w:sz w:val="24"/>
          <w:szCs w:val="24"/>
        </w:rPr>
        <w:t>resenta un rango entre 21-22 psi, sin llegar a alterar la temperatura ya que esta siempre estuvo entre los rangos establecidos +/- 121.3 grados por medio del software se realiza el ajuste y se continua con la prueba dando como resultado una mejoría notable en la prensión llegando a estar entre 19-20 psi estables.</w:t>
      </w:r>
    </w:p>
    <w:p w:rsidR="00CB7F5B" w:rsidRDefault="00CB7F5B" w:rsidP="00055AA6">
      <w:pPr>
        <w:spacing w:before="10"/>
        <w:jc w:val="both"/>
        <w:rPr>
          <w:rFonts w:ascii="Arial" w:hAnsi="Arial" w:cs="Arial"/>
          <w:sz w:val="24"/>
          <w:szCs w:val="24"/>
        </w:rPr>
      </w:pPr>
    </w:p>
    <w:p w:rsidR="00CB7F5B" w:rsidRDefault="00CB7F5B" w:rsidP="00055AA6">
      <w:pPr>
        <w:spacing w:before="10"/>
        <w:jc w:val="both"/>
        <w:rPr>
          <w:rFonts w:ascii="Arial" w:hAnsi="Arial" w:cs="Arial"/>
          <w:sz w:val="24"/>
          <w:szCs w:val="24"/>
        </w:rPr>
      </w:pPr>
    </w:p>
    <w:p w:rsidR="00CB7F5B" w:rsidRPr="00055AA6" w:rsidRDefault="00CB7F5B" w:rsidP="00055AA6">
      <w:pPr>
        <w:spacing w:before="10"/>
        <w:jc w:val="both"/>
        <w:rPr>
          <w:rFonts w:ascii="Arial" w:hAnsi="Arial" w:cs="Arial"/>
          <w:sz w:val="24"/>
          <w:szCs w:val="24"/>
        </w:rPr>
      </w:pPr>
      <w:r>
        <w:rPr>
          <w:rFonts w:ascii="Arial" w:hAnsi="Arial" w:cs="Arial"/>
          <w:noProof/>
          <w:sz w:val="24"/>
          <w:szCs w:val="24"/>
          <w:lang w:eastAsia="es-CO"/>
        </w:rPr>
        <w:drawing>
          <wp:inline distT="0" distB="0" distL="0" distR="0">
            <wp:extent cx="6337300" cy="225488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ueba 3.bmp"/>
                    <pic:cNvPicPr/>
                  </pic:nvPicPr>
                  <pic:blipFill>
                    <a:blip r:embed="rId8">
                      <a:extLst>
                        <a:ext uri="{28A0092B-C50C-407E-A947-70E740481C1C}">
                          <a14:useLocalDpi xmlns:a14="http://schemas.microsoft.com/office/drawing/2010/main" val="0"/>
                        </a:ext>
                      </a:extLst>
                    </a:blip>
                    <a:stretch>
                      <a:fillRect/>
                    </a:stretch>
                  </pic:blipFill>
                  <pic:spPr>
                    <a:xfrm>
                      <a:off x="0" y="0"/>
                      <a:ext cx="6337300" cy="2254885"/>
                    </a:xfrm>
                    <a:prstGeom prst="rect">
                      <a:avLst/>
                    </a:prstGeom>
                  </pic:spPr>
                </pic:pic>
              </a:graphicData>
            </a:graphic>
          </wp:inline>
        </w:drawing>
      </w:r>
    </w:p>
    <w:p w:rsidR="00097399" w:rsidRPr="00055AA6" w:rsidRDefault="00097399" w:rsidP="00055AA6">
      <w:pPr>
        <w:spacing w:before="10"/>
        <w:jc w:val="both"/>
        <w:rPr>
          <w:rFonts w:ascii="Arial" w:hAnsi="Arial" w:cs="Arial"/>
          <w:sz w:val="24"/>
          <w:szCs w:val="24"/>
        </w:rPr>
      </w:pPr>
    </w:p>
    <w:p w:rsidR="00366D0A" w:rsidRPr="00055AA6" w:rsidRDefault="00632AF5" w:rsidP="00055AA6">
      <w:pPr>
        <w:spacing w:before="29"/>
        <w:ind w:left="2429"/>
        <w:jc w:val="both"/>
        <w:rPr>
          <w:rFonts w:ascii="Arial" w:eastAsia="Arial" w:hAnsi="Arial" w:cs="Arial"/>
          <w:b/>
          <w:sz w:val="24"/>
          <w:szCs w:val="24"/>
        </w:rPr>
      </w:pPr>
      <w:r w:rsidRPr="00055AA6">
        <w:rPr>
          <w:rFonts w:ascii="Arial" w:eastAsia="Arial" w:hAnsi="Arial" w:cs="Arial"/>
          <w:b/>
          <w:sz w:val="24"/>
          <w:szCs w:val="24"/>
        </w:rPr>
        <w:t xml:space="preserve">Figura 3. </w:t>
      </w:r>
      <w:r w:rsidR="00097399" w:rsidRPr="00055AA6">
        <w:rPr>
          <w:rFonts w:ascii="Arial" w:eastAsia="Arial" w:hAnsi="Arial" w:cs="Arial"/>
          <w:b/>
          <w:sz w:val="24"/>
          <w:szCs w:val="24"/>
        </w:rPr>
        <w:t>Segundo ciclo instrumental suave antes del ajuste</w:t>
      </w:r>
    </w:p>
    <w:p w:rsidR="00097399" w:rsidRPr="00055AA6" w:rsidRDefault="00097399" w:rsidP="00055AA6">
      <w:pPr>
        <w:spacing w:before="29"/>
        <w:ind w:left="2429"/>
        <w:jc w:val="both"/>
        <w:rPr>
          <w:rFonts w:ascii="Arial" w:eastAsia="Arial" w:hAnsi="Arial" w:cs="Arial"/>
          <w:b/>
          <w:sz w:val="24"/>
          <w:szCs w:val="24"/>
        </w:rPr>
      </w:pPr>
      <w:r w:rsidRPr="00055AA6">
        <w:rPr>
          <w:rFonts w:ascii="Arial" w:eastAsia="Arial" w:hAnsi="Arial" w:cs="Arial"/>
          <w:b/>
          <w:sz w:val="24"/>
          <w:szCs w:val="24"/>
        </w:rPr>
        <w:t xml:space="preserve">Imagen prueba </w:t>
      </w:r>
      <w:r w:rsidR="00CB7F5B">
        <w:rPr>
          <w:rFonts w:ascii="Arial" w:eastAsia="Arial" w:hAnsi="Arial" w:cs="Arial"/>
          <w:b/>
          <w:sz w:val="24"/>
          <w:szCs w:val="24"/>
        </w:rPr>
        <w:t>2</w:t>
      </w:r>
    </w:p>
    <w:p w:rsidR="00097399" w:rsidRPr="00055AA6" w:rsidRDefault="00097399" w:rsidP="00055AA6">
      <w:pPr>
        <w:spacing w:before="29"/>
        <w:ind w:left="2429"/>
        <w:jc w:val="both"/>
        <w:rPr>
          <w:rFonts w:ascii="Arial" w:eastAsia="Arial" w:hAnsi="Arial" w:cs="Arial"/>
          <w:b/>
          <w:sz w:val="24"/>
          <w:szCs w:val="24"/>
        </w:rPr>
      </w:pPr>
    </w:p>
    <w:p w:rsidR="00097399" w:rsidRPr="00055AA6" w:rsidRDefault="00097399" w:rsidP="00055AA6">
      <w:pPr>
        <w:spacing w:before="29"/>
        <w:jc w:val="both"/>
        <w:rPr>
          <w:rFonts w:ascii="Arial" w:eastAsia="Arial" w:hAnsi="Arial" w:cs="Arial"/>
          <w:sz w:val="24"/>
          <w:szCs w:val="24"/>
        </w:rPr>
      </w:pPr>
      <w:r w:rsidRPr="00055AA6">
        <w:rPr>
          <w:rFonts w:ascii="Arial" w:eastAsia="Arial" w:hAnsi="Arial" w:cs="Arial"/>
          <w:sz w:val="24"/>
          <w:szCs w:val="24"/>
        </w:rPr>
        <w:t xml:space="preserve">En esta prueba se </w:t>
      </w:r>
      <w:r w:rsidR="00055AA6" w:rsidRPr="00055AA6">
        <w:rPr>
          <w:rFonts w:ascii="Arial" w:eastAsia="Arial" w:hAnsi="Arial" w:cs="Arial"/>
          <w:sz w:val="24"/>
          <w:szCs w:val="24"/>
        </w:rPr>
        <w:t>continúa</w:t>
      </w:r>
      <w:r w:rsidRPr="00055AA6">
        <w:rPr>
          <w:rFonts w:ascii="Arial" w:eastAsia="Arial" w:hAnsi="Arial" w:cs="Arial"/>
          <w:sz w:val="24"/>
          <w:szCs w:val="24"/>
        </w:rPr>
        <w:t xml:space="preserve"> con el mismo rack y una ampolleta nueva de </w:t>
      </w:r>
      <w:proofErr w:type="spellStart"/>
      <w:r w:rsidRPr="00055AA6">
        <w:rPr>
          <w:rFonts w:ascii="Arial" w:eastAsia="Arial" w:hAnsi="Arial" w:cs="Arial"/>
          <w:sz w:val="24"/>
          <w:szCs w:val="24"/>
        </w:rPr>
        <w:t>sterikon</w:t>
      </w:r>
      <w:proofErr w:type="spellEnd"/>
      <w:r w:rsidRPr="00055AA6">
        <w:rPr>
          <w:rFonts w:ascii="Arial" w:eastAsia="Arial" w:hAnsi="Arial" w:cs="Arial"/>
          <w:sz w:val="24"/>
          <w:szCs w:val="24"/>
        </w:rPr>
        <w:t xml:space="preserve"> en un ciclo de instrumental sua</w:t>
      </w:r>
      <w:r w:rsidR="00055AA6" w:rsidRPr="00055AA6">
        <w:rPr>
          <w:rFonts w:ascii="Arial" w:eastAsia="Arial" w:hAnsi="Arial" w:cs="Arial"/>
          <w:sz w:val="24"/>
          <w:szCs w:val="24"/>
        </w:rPr>
        <w:t xml:space="preserve">ve al finalizar este ciclo se </w:t>
      </w:r>
      <w:r w:rsidRPr="00055AA6">
        <w:rPr>
          <w:rFonts w:ascii="Arial" w:eastAsia="Arial" w:hAnsi="Arial" w:cs="Arial"/>
          <w:sz w:val="24"/>
          <w:szCs w:val="24"/>
        </w:rPr>
        <w:t xml:space="preserve"> entrega </w:t>
      </w:r>
      <w:r w:rsidR="00055AA6" w:rsidRPr="00055AA6">
        <w:rPr>
          <w:rFonts w:ascii="Arial" w:eastAsia="Arial" w:hAnsi="Arial" w:cs="Arial"/>
          <w:sz w:val="24"/>
          <w:szCs w:val="24"/>
        </w:rPr>
        <w:t xml:space="preserve">la ampolleta </w:t>
      </w:r>
      <w:r w:rsidRPr="00055AA6">
        <w:rPr>
          <w:rFonts w:ascii="Arial" w:eastAsia="Arial" w:hAnsi="Arial" w:cs="Arial"/>
          <w:sz w:val="24"/>
          <w:szCs w:val="24"/>
        </w:rPr>
        <w:t xml:space="preserve">sin ninguna alteración  </w:t>
      </w:r>
      <w:r w:rsidR="00055AA6" w:rsidRPr="00055AA6">
        <w:rPr>
          <w:rFonts w:ascii="Arial" w:eastAsia="Arial" w:hAnsi="Arial" w:cs="Arial"/>
          <w:sz w:val="24"/>
          <w:szCs w:val="24"/>
        </w:rPr>
        <w:t>y lista  para su incubación.</w:t>
      </w:r>
    </w:p>
    <w:p w:rsidR="00097399" w:rsidRPr="00055AA6" w:rsidRDefault="00097399" w:rsidP="00055AA6">
      <w:pPr>
        <w:spacing w:before="29"/>
        <w:ind w:left="2429"/>
        <w:jc w:val="both"/>
        <w:rPr>
          <w:rFonts w:ascii="Arial" w:eastAsia="Arial" w:hAnsi="Arial" w:cs="Arial"/>
          <w:b/>
          <w:sz w:val="24"/>
          <w:szCs w:val="24"/>
        </w:rPr>
      </w:pPr>
    </w:p>
    <w:p w:rsidR="00097399" w:rsidRDefault="00097399" w:rsidP="00055AA6">
      <w:pPr>
        <w:spacing w:before="29"/>
        <w:ind w:left="2429"/>
        <w:jc w:val="both"/>
        <w:rPr>
          <w:rFonts w:ascii="Arial" w:eastAsia="Arial" w:hAnsi="Arial" w:cs="Arial"/>
          <w:b/>
          <w:sz w:val="24"/>
          <w:szCs w:val="24"/>
        </w:rPr>
      </w:pPr>
    </w:p>
    <w:p w:rsidR="00CB7F5B" w:rsidRDefault="00CB7F5B" w:rsidP="00055AA6">
      <w:pPr>
        <w:spacing w:before="29"/>
        <w:ind w:left="2429"/>
        <w:jc w:val="both"/>
        <w:rPr>
          <w:rFonts w:ascii="Arial" w:eastAsia="Arial" w:hAnsi="Arial" w:cs="Arial"/>
          <w:b/>
          <w:sz w:val="24"/>
          <w:szCs w:val="24"/>
        </w:rPr>
      </w:pPr>
    </w:p>
    <w:p w:rsidR="00CB7F5B" w:rsidRDefault="00CB7F5B" w:rsidP="00CB7F5B">
      <w:pPr>
        <w:spacing w:before="29"/>
        <w:rPr>
          <w:rFonts w:ascii="Arial" w:eastAsia="Arial" w:hAnsi="Arial" w:cs="Arial"/>
          <w:b/>
          <w:sz w:val="24"/>
          <w:szCs w:val="24"/>
        </w:rPr>
      </w:pPr>
      <w:r>
        <w:rPr>
          <w:rFonts w:ascii="Arial" w:eastAsia="Arial" w:hAnsi="Arial" w:cs="Arial"/>
          <w:b/>
          <w:noProof/>
          <w:sz w:val="24"/>
          <w:szCs w:val="24"/>
          <w:lang w:eastAsia="es-CO"/>
        </w:rPr>
        <w:drawing>
          <wp:inline distT="0" distB="0" distL="0" distR="0">
            <wp:extent cx="6337300" cy="22548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eba 4.bmp"/>
                    <pic:cNvPicPr/>
                  </pic:nvPicPr>
                  <pic:blipFill>
                    <a:blip r:embed="rId9">
                      <a:extLst>
                        <a:ext uri="{28A0092B-C50C-407E-A947-70E740481C1C}">
                          <a14:useLocalDpi xmlns:a14="http://schemas.microsoft.com/office/drawing/2010/main" val="0"/>
                        </a:ext>
                      </a:extLst>
                    </a:blip>
                    <a:stretch>
                      <a:fillRect/>
                    </a:stretch>
                  </pic:blipFill>
                  <pic:spPr>
                    <a:xfrm>
                      <a:off x="0" y="0"/>
                      <a:ext cx="6337300" cy="2254885"/>
                    </a:xfrm>
                    <a:prstGeom prst="rect">
                      <a:avLst/>
                    </a:prstGeom>
                  </pic:spPr>
                </pic:pic>
              </a:graphicData>
            </a:graphic>
          </wp:inline>
        </w:drawing>
      </w:r>
    </w:p>
    <w:p w:rsidR="00CB7F5B" w:rsidRPr="00055AA6" w:rsidRDefault="00CB7F5B" w:rsidP="00055AA6">
      <w:pPr>
        <w:spacing w:before="29"/>
        <w:ind w:left="2429"/>
        <w:jc w:val="both"/>
        <w:rPr>
          <w:rFonts w:ascii="Arial" w:eastAsia="Arial" w:hAnsi="Arial" w:cs="Arial"/>
          <w:b/>
          <w:sz w:val="24"/>
          <w:szCs w:val="24"/>
        </w:rPr>
      </w:pPr>
    </w:p>
    <w:p w:rsidR="00097399" w:rsidRPr="00055AA6" w:rsidRDefault="00097399" w:rsidP="00055AA6">
      <w:pPr>
        <w:spacing w:before="29"/>
        <w:ind w:left="2429"/>
        <w:jc w:val="both"/>
        <w:rPr>
          <w:rFonts w:ascii="Arial" w:eastAsia="Arial" w:hAnsi="Arial" w:cs="Arial"/>
          <w:b/>
          <w:sz w:val="24"/>
          <w:szCs w:val="24"/>
        </w:rPr>
      </w:pPr>
      <w:r w:rsidRPr="00055AA6">
        <w:rPr>
          <w:rFonts w:ascii="Arial" w:eastAsia="Arial" w:hAnsi="Arial" w:cs="Arial"/>
          <w:b/>
          <w:sz w:val="24"/>
          <w:szCs w:val="24"/>
        </w:rPr>
        <w:t xml:space="preserve">Figura 4. Tercer ciclo instrumental suave después del ajuste </w:t>
      </w:r>
    </w:p>
    <w:p w:rsidR="00097399" w:rsidRPr="00055AA6" w:rsidRDefault="00097399" w:rsidP="00055AA6">
      <w:pPr>
        <w:spacing w:before="29"/>
        <w:ind w:left="2429"/>
        <w:jc w:val="both"/>
        <w:rPr>
          <w:rFonts w:ascii="Arial" w:eastAsia="Arial" w:hAnsi="Arial" w:cs="Arial"/>
          <w:sz w:val="24"/>
          <w:szCs w:val="24"/>
        </w:rPr>
      </w:pPr>
      <w:r w:rsidRPr="00055AA6">
        <w:rPr>
          <w:rFonts w:ascii="Arial" w:eastAsia="Arial" w:hAnsi="Arial" w:cs="Arial"/>
          <w:b/>
          <w:sz w:val="24"/>
          <w:szCs w:val="24"/>
        </w:rPr>
        <w:t xml:space="preserve">Prueba </w:t>
      </w:r>
      <w:r w:rsidR="00CB7F5B">
        <w:rPr>
          <w:rFonts w:ascii="Arial" w:eastAsia="Arial" w:hAnsi="Arial" w:cs="Arial"/>
          <w:b/>
          <w:sz w:val="24"/>
          <w:szCs w:val="24"/>
        </w:rPr>
        <w:t>3</w:t>
      </w:r>
    </w:p>
    <w:p w:rsidR="00366D0A" w:rsidRPr="00055AA6" w:rsidRDefault="00366D0A" w:rsidP="00055AA6">
      <w:pPr>
        <w:spacing w:before="49"/>
        <w:ind w:left="520"/>
        <w:jc w:val="both"/>
        <w:rPr>
          <w:rFonts w:ascii="Arial" w:hAnsi="Arial" w:cs="Arial"/>
          <w:sz w:val="24"/>
          <w:szCs w:val="24"/>
        </w:rPr>
      </w:pPr>
    </w:p>
    <w:p w:rsidR="00EE7B8E" w:rsidRPr="00055AA6" w:rsidRDefault="00EE7B8E" w:rsidP="00055AA6">
      <w:pPr>
        <w:spacing w:before="49"/>
        <w:ind w:left="520"/>
        <w:jc w:val="both"/>
        <w:rPr>
          <w:rFonts w:ascii="Arial" w:hAnsi="Arial" w:cs="Arial"/>
          <w:sz w:val="24"/>
          <w:szCs w:val="24"/>
        </w:rPr>
      </w:pPr>
    </w:p>
    <w:p w:rsidR="00EE7B8E" w:rsidRPr="00055AA6" w:rsidRDefault="00EE7B8E" w:rsidP="00055AA6">
      <w:pPr>
        <w:spacing w:before="49"/>
        <w:ind w:left="520"/>
        <w:jc w:val="both"/>
        <w:rPr>
          <w:rFonts w:ascii="Arial" w:hAnsi="Arial" w:cs="Arial"/>
          <w:sz w:val="24"/>
          <w:szCs w:val="24"/>
        </w:rPr>
      </w:pPr>
    </w:p>
    <w:p w:rsidR="00EE7B8E" w:rsidRPr="00055AA6" w:rsidRDefault="00055AA6" w:rsidP="00055AA6">
      <w:pPr>
        <w:spacing w:before="49"/>
        <w:jc w:val="both"/>
        <w:rPr>
          <w:rFonts w:ascii="Arial" w:hAnsi="Arial" w:cs="Arial"/>
          <w:sz w:val="24"/>
          <w:szCs w:val="24"/>
        </w:rPr>
      </w:pPr>
      <w:r w:rsidRPr="00055AA6">
        <w:rPr>
          <w:rFonts w:ascii="Arial" w:hAnsi="Arial" w:cs="Arial"/>
          <w:sz w:val="24"/>
          <w:szCs w:val="24"/>
        </w:rPr>
        <w:t>L</w:t>
      </w:r>
      <w:r w:rsidR="00097399" w:rsidRPr="00055AA6">
        <w:rPr>
          <w:rFonts w:ascii="Arial" w:hAnsi="Arial" w:cs="Arial"/>
          <w:sz w:val="24"/>
          <w:szCs w:val="24"/>
        </w:rPr>
        <w:t xml:space="preserve">a última prueba se </w:t>
      </w:r>
      <w:r w:rsidRPr="00055AA6">
        <w:rPr>
          <w:rFonts w:ascii="Arial" w:hAnsi="Arial" w:cs="Arial"/>
          <w:sz w:val="24"/>
          <w:szCs w:val="24"/>
        </w:rPr>
        <w:t>hizo</w:t>
      </w:r>
      <w:r w:rsidR="00097399" w:rsidRPr="00055AA6">
        <w:rPr>
          <w:rFonts w:ascii="Arial" w:hAnsi="Arial" w:cs="Arial"/>
          <w:sz w:val="24"/>
          <w:szCs w:val="24"/>
        </w:rPr>
        <w:t xml:space="preserve"> con el ciclo de líquidos </w:t>
      </w:r>
      <w:r w:rsidRPr="00055AA6">
        <w:rPr>
          <w:rFonts w:ascii="Arial" w:hAnsi="Arial" w:cs="Arial"/>
          <w:sz w:val="24"/>
          <w:szCs w:val="24"/>
        </w:rPr>
        <w:t xml:space="preserve">con una nueva ampolleta de </w:t>
      </w:r>
      <w:proofErr w:type="spellStart"/>
      <w:r w:rsidRPr="00055AA6">
        <w:rPr>
          <w:rFonts w:ascii="Arial" w:hAnsi="Arial" w:cs="Arial"/>
          <w:sz w:val="24"/>
          <w:szCs w:val="24"/>
        </w:rPr>
        <w:t>sterikon</w:t>
      </w:r>
      <w:proofErr w:type="spellEnd"/>
      <w:r w:rsidRPr="00055AA6">
        <w:rPr>
          <w:rFonts w:ascii="Arial" w:hAnsi="Arial" w:cs="Arial"/>
          <w:sz w:val="24"/>
          <w:szCs w:val="24"/>
        </w:rPr>
        <w:t>, saliendo nuevamente con normalidad del proceso de esterilización, reiteradamente se lleva a la incubadora.</w:t>
      </w:r>
    </w:p>
    <w:p w:rsidR="00EE7B8E" w:rsidRPr="00055AA6" w:rsidRDefault="00EE7B8E" w:rsidP="00055AA6">
      <w:pPr>
        <w:spacing w:before="49"/>
        <w:ind w:left="520"/>
        <w:jc w:val="both"/>
        <w:rPr>
          <w:rFonts w:ascii="Arial" w:hAnsi="Arial" w:cs="Arial"/>
          <w:sz w:val="24"/>
          <w:szCs w:val="24"/>
        </w:rPr>
      </w:pPr>
    </w:p>
    <w:p w:rsidR="00CB7F5B" w:rsidRPr="00055AA6" w:rsidRDefault="00CB7F5B" w:rsidP="00CB7F5B">
      <w:pPr>
        <w:spacing w:before="29"/>
        <w:ind w:left="2429"/>
        <w:jc w:val="both"/>
        <w:rPr>
          <w:rFonts w:ascii="Arial" w:eastAsia="Arial" w:hAnsi="Arial" w:cs="Arial"/>
          <w:b/>
          <w:sz w:val="24"/>
          <w:szCs w:val="24"/>
        </w:rPr>
      </w:pPr>
      <w:r w:rsidRPr="00055AA6">
        <w:rPr>
          <w:rFonts w:ascii="Arial" w:eastAsia="Arial" w:hAnsi="Arial" w:cs="Arial"/>
          <w:b/>
          <w:sz w:val="24"/>
          <w:szCs w:val="24"/>
        </w:rPr>
        <w:t xml:space="preserve">Figura </w:t>
      </w:r>
      <w:r>
        <w:rPr>
          <w:rFonts w:ascii="Arial" w:eastAsia="Arial" w:hAnsi="Arial" w:cs="Arial"/>
          <w:b/>
          <w:sz w:val="24"/>
          <w:szCs w:val="24"/>
        </w:rPr>
        <w:t>5</w:t>
      </w:r>
      <w:r w:rsidRPr="00055AA6">
        <w:rPr>
          <w:rFonts w:ascii="Arial" w:eastAsia="Arial" w:hAnsi="Arial" w:cs="Arial"/>
          <w:b/>
          <w:sz w:val="24"/>
          <w:szCs w:val="24"/>
        </w:rPr>
        <w:t xml:space="preserve">. Tercer ciclo instrumental suave después del ajuste </w:t>
      </w:r>
    </w:p>
    <w:p w:rsidR="00CB7F5B" w:rsidRPr="00055AA6" w:rsidRDefault="00CB7F5B" w:rsidP="00CB7F5B">
      <w:pPr>
        <w:spacing w:before="29"/>
        <w:ind w:left="2429"/>
        <w:jc w:val="both"/>
        <w:rPr>
          <w:rFonts w:ascii="Arial" w:eastAsia="Arial" w:hAnsi="Arial" w:cs="Arial"/>
          <w:sz w:val="24"/>
          <w:szCs w:val="24"/>
        </w:rPr>
      </w:pPr>
      <w:r w:rsidRPr="00055AA6">
        <w:rPr>
          <w:rFonts w:ascii="Arial" w:eastAsia="Arial" w:hAnsi="Arial" w:cs="Arial"/>
          <w:b/>
          <w:sz w:val="24"/>
          <w:szCs w:val="24"/>
        </w:rPr>
        <w:t>Prueba 4</w:t>
      </w:r>
    </w:p>
    <w:p w:rsidR="00EE7B8E" w:rsidRDefault="00EE7B8E" w:rsidP="00055AA6">
      <w:pPr>
        <w:spacing w:before="49"/>
        <w:ind w:left="520"/>
        <w:jc w:val="both"/>
        <w:rPr>
          <w:rFonts w:ascii="Arial" w:hAnsi="Arial" w:cs="Arial"/>
          <w:sz w:val="24"/>
          <w:szCs w:val="24"/>
        </w:rPr>
      </w:pPr>
    </w:p>
    <w:p w:rsidR="00CB7F5B" w:rsidRPr="00055AA6" w:rsidRDefault="00CB7F5B" w:rsidP="00055AA6">
      <w:pPr>
        <w:spacing w:before="49"/>
        <w:ind w:left="520"/>
        <w:jc w:val="both"/>
        <w:rPr>
          <w:rFonts w:ascii="Arial" w:hAnsi="Arial" w:cs="Arial"/>
          <w:sz w:val="24"/>
          <w:szCs w:val="24"/>
        </w:rPr>
      </w:pPr>
      <w:r>
        <w:rPr>
          <w:rFonts w:ascii="Arial" w:hAnsi="Arial" w:cs="Arial"/>
          <w:noProof/>
          <w:sz w:val="24"/>
          <w:szCs w:val="24"/>
          <w:lang w:eastAsia="es-CO"/>
        </w:rPr>
        <w:drawing>
          <wp:inline distT="0" distB="0" distL="0" distR="0">
            <wp:extent cx="6337300" cy="225488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eba5.bmp"/>
                    <pic:cNvPicPr/>
                  </pic:nvPicPr>
                  <pic:blipFill>
                    <a:blip r:embed="rId10">
                      <a:extLst>
                        <a:ext uri="{28A0092B-C50C-407E-A947-70E740481C1C}">
                          <a14:useLocalDpi xmlns:a14="http://schemas.microsoft.com/office/drawing/2010/main" val="0"/>
                        </a:ext>
                      </a:extLst>
                    </a:blip>
                    <a:stretch>
                      <a:fillRect/>
                    </a:stretch>
                  </pic:blipFill>
                  <pic:spPr>
                    <a:xfrm>
                      <a:off x="0" y="0"/>
                      <a:ext cx="6337300" cy="2254885"/>
                    </a:xfrm>
                    <a:prstGeom prst="rect">
                      <a:avLst/>
                    </a:prstGeom>
                  </pic:spPr>
                </pic:pic>
              </a:graphicData>
            </a:graphic>
          </wp:inline>
        </w:drawing>
      </w:r>
    </w:p>
    <w:p w:rsidR="00055AA6" w:rsidRPr="00055AA6" w:rsidRDefault="00055AA6" w:rsidP="00055AA6">
      <w:pPr>
        <w:spacing w:before="15" w:line="280" w:lineRule="exact"/>
        <w:jc w:val="both"/>
        <w:rPr>
          <w:rFonts w:ascii="Arial" w:hAnsi="Arial" w:cs="Arial"/>
          <w:sz w:val="24"/>
          <w:szCs w:val="24"/>
        </w:rPr>
      </w:pPr>
    </w:p>
    <w:p w:rsidR="00055AA6" w:rsidRPr="00055AA6" w:rsidRDefault="00055AA6" w:rsidP="00055AA6">
      <w:pPr>
        <w:spacing w:before="15" w:line="280" w:lineRule="exact"/>
        <w:jc w:val="both"/>
        <w:rPr>
          <w:rFonts w:ascii="Arial" w:hAnsi="Arial" w:cs="Arial"/>
          <w:sz w:val="24"/>
          <w:szCs w:val="24"/>
        </w:rPr>
      </w:pPr>
    </w:p>
    <w:p w:rsidR="00055AA6" w:rsidRDefault="00055AA6" w:rsidP="00055AA6">
      <w:pPr>
        <w:spacing w:before="15" w:line="280" w:lineRule="exact"/>
        <w:jc w:val="both"/>
        <w:rPr>
          <w:rFonts w:ascii="Arial" w:hAnsi="Arial" w:cs="Arial"/>
          <w:sz w:val="24"/>
          <w:szCs w:val="24"/>
        </w:rPr>
      </w:pPr>
    </w:p>
    <w:p w:rsidR="00CB7F5B" w:rsidRDefault="00CB7F5B" w:rsidP="00055AA6">
      <w:pPr>
        <w:spacing w:before="15" w:line="280" w:lineRule="exact"/>
        <w:jc w:val="both"/>
        <w:rPr>
          <w:rFonts w:ascii="Arial" w:hAnsi="Arial" w:cs="Arial"/>
          <w:sz w:val="24"/>
          <w:szCs w:val="24"/>
        </w:rPr>
      </w:pPr>
    </w:p>
    <w:p w:rsidR="00CB7F5B" w:rsidRDefault="00CB7F5B" w:rsidP="00055AA6">
      <w:pPr>
        <w:spacing w:before="15" w:line="280" w:lineRule="exact"/>
        <w:jc w:val="both"/>
        <w:rPr>
          <w:rFonts w:ascii="Arial" w:hAnsi="Arial" w:cs="Arial"/>
          <w:sz w:val="24"/>
          <w:szCs w:val="24"/>
        </w:rPr>
      </w:pPr>
    </w:p>
    <w:p w:rsidR="00CB7F5B" w:rsidRPr="00055AA6" w:rsidRDefault="00CB7F5B" w:rsidP="00055AA6">
      <w:pPr>
        <w:spacing w:before="15" w:line="280" w:lineRule="exact"/>
        <w:jc w:val="both"/>
        <w:rPr>
          <w:rFonts w:ascii="Arial" w:hAnsi="Arial" w:cs="Arial"/>
          <w:sz w:val="24"/>
          <w:szCs w:val="24"/>
        </w:rPr>
      </w:pPr>
    </w:p>
    <w:p w:rsidR="00055AA6" w:rsidRPr="00055AA6" w:rsidRDefault="00055AA6" w:rsidP="00055AA6">
      <w:pPr>
        <w:spacing w:before="29"/>
        <w:ind w:left="161" w:right="7704"/>
        <w:jc w:val="both"/>
        <w:rPr>
          <w:rFonts w:ascii="Arial" w:eastAsia="Arial" w:hAnsi="Arial" w:cs="Arial"/>
          <w:b/>
          <w:sz w:val="24"/>
          <w:szCs w:val="24"/>
        </w:rPr>
      </w:pPr>
    </w:p>
    <w:p w:rsidR="00055AA6" w:rsidRPr="00055AA6" w:rsidRDefault="00055AA6" w:rsidP="00055AA6">
      <w:pPr>
        <w:spacing w:before="29"/>
        <w:ind w:left="161" w:right="7704"/>
        <w:jc w:val="both"/>
        <w:rPr>
          <w:rFonts w:ascii="Arial" w:eastAsia="Arial" w:hAnsi="Arial" w:cs="Arial"/>
          <w:b/>
          <w:sz w:val="24"/>
          <w:szCs w:val="24"/>
        </w:rPr>
      </w:pPr>
    </w:p>
    <w:p w:rsidR="00366D0A" w:rsidRPr="00055AA6" w:rsidRDefault="00632AF5" w:rsidP="00055AA6">
      <w:pPr>
        <w:spacing w:before="29"/>
        <w:ind w:left="161" w:right="7704"/>
        <w:jc w:val="both"/>
        <w:rPr>
          <w:rFonts w:ascii="Arial" w:eastAsia="Arial" w:hAnsi="Arial" w:cs="Arial"/>
          <w:b/>
          <w:sz w:val="24"/>
          <w:szCs w:val="24"/>
        </w:rPr>
      </w:pPr>
      <w:r w:rsidRPr="00055AA6">
        <w:rPr>
          <w:rFonts w:ascii="Arial" w:eastAsia="Arial" w:hAnsi="Arial" w:cs="Arial"/>
          <w:b/>
          <w:sz w:val="24"/>
          <w:szCs w:val="24"/>
        </w:rPr>
        <w:t>5.   Observaciones</w:t>
      </w:r>
    </w:p>
    <w:p w:rsidR="00055AA6" w:rsidRPr="00055AA6" w:rsidRDefault="00055AA6" w:rsidP="00055AA6">
      <w:pPr>
        <w:spacing w:before="29"/>
        <w:ind w:left="161" w:right="7704"/>
        <w:jc w:val="both"/>
        <w:rPr>
          <w:rFonts w:ascii="Arial" w:eastAsia="Arial" w:hAnsi="Arial" w:cs="Arial"/>
          <w:b/>
          <w:sz w:val="24"/>
          <w:szCs w:val="24"/>
        </w:rPr>
      </w:pPr>
    </w:p>
    <w:p w:rsidR="00366D0A" w:rsidRPr="00055AA6" w:rsidRDefault="00366D0A" w:rsidP="00055AA6">
      <w:pPr>
        <w:spacing w:before="8" w:line="180" w:lineRule="exact"/>
        <w:jc w:val="both"/>
        <w:rPr>
          <w:rFonts w:ascii="Arial" w:hAnsi="Arial" w:cs="Arial"/>
          <w:sz w:val="24"/>
          <w:szCs w:val="24"/>
        </w:rPr>
      </w:pPr>
    </w:p>
    <w:p w:rsidR="00366D0A" w:rsidRPr="00055AA6" w:rsidRDefault="00632AF5" w:rsidP="00055AA6">
      <w:pPr>
        <w:spacing w:line="259" w:lineRule="auto"/>
        <w:ind w:left="161" w:right="942"/>
        <w:jc w:val="both"/>
        <w:rPr>
          <w:rFonts w:ascii="Arial" w:eastAsia="Arial" w:hAnsi="Arial" w:cs="Arial"/>
          <w:sz w:val="24"/>
          <w:szCs w:val="24"/>
        </w:rPr>
      </w:pPr>
      <w:r w:rsidRPr="00055AA6">
        <w:rPr>
          <w:rFonts w:ascii="Arial" w:eastAsia="Arial" w:hAnsi="Arial" w:cs="Arial"/>
          <w:sz w:val="24"/>
          <w:szCs w:val="24"/>
        </w:rPr>
        <w:t xml:space="preserve">Después  de  las  pruebas  realizadas  al  equipo  </w:t>
      </w:r>
      <w:r w:rsidR="00055AA6" w:rsidRPr="00055AA6">
        <w:rPr>
          <w:rFonts w:ascii="Arial" w:eastAsia="Arial" w:hAnsi="Arial" w:cs="Arial"/>
          <w:sz w:val="24"/>
          <w:szCs w:val="24"/>
        </w:rPr>
        <w:t>y con las muestras esterilizadas no se presenta alteración en ninguna de ellas, por lo cual concluimos que el equipo está trabajando correctamente</w:t>
      </w:r>
      <w:r w:rsidR="00055AA6">
        <w:rPr>
          <w:rFonts w:ascii="Arial" w:eastAsia="Arial" w:hAnsi="Arial" w:cs="Arial"/>
          <w:sz w:val="24"/>
          <w:szCs w:val="24"/>
        </w:rPr>
        <w:t>. Como recomendaci</w:t>
      </w:r>
      <w:r w:rsidR="007266D1">
        <w:rPr>
          <w:rFonts w:ascii="Arial" w:eastAsia="Arial" w:hAnsi="Arial" w:cs="Arial"/>
          <w:sz w:val="24"/>
          <w:szCs w:val="24"/>
        </w:rPr>
        <w:t xml:space="preserve">ones es </w:t>
      </w:r>
      <w:r w:rsidR="00055AA6">
        <w:rPr>
          <w:rFonts w:ascii="Arial" w:eastAsia="Arial" w:hAnsi="Arial" w:cs="Arial"/>
          <w:sz w:val="24"/>
          <w:szCs w:val="24"/>
        </w:rPr>
        <w:t xml:space="preserve">no sobrepasar las canastillas con muestras y así evitar cualquier posible contacto con el tanque, también llenar con agua cuando acabe cada uno de los ciclos </w:t>
      </w:r>
      <w:r w:rsidR="007266D1">
        <w:rPr>
          <w:rFonts w:ascii="Arial" w:eastAsia="Arial" w:hAnsi="Arial" w:cs="Arial"/>
          <w:sz w:val="24"/>
          <w:szCs w:val="24"/>
        </w:rPr>
        <w:t xml:space="preserve">evitando que se pueda quedar sin este elemento. </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Default="00366D0A"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Default="00CB7F5B" w:rsidP="00055AA6">
      <w:pPr>
        <w:spacing w:before="16" w:line="260" w:lineRule="exact"/>
        <w:jc w:val="both"/>
        <w:rPr>
          <w:rFonts w:ascii="Arial" w:hAnsi="Arial" w:cs="Arial"/>
          <w:sz w:val="24"/>
          <w:szCs w:val="24"/>
        </w:rPr>
      </w:pPr>
    </w:p>
    <w:p w:rsidR="00CB7F5B" w:rsidRPr="00055AA6" w:rsidRDefault="00CB7F5B" w:rsidP="00055AA6">
      <w:pPr>
        <w:spacing w:before="16" w:line="260" w:lineRule="exact"/>
        <w:jc w:val="both"/>
        <w:rPr>
          <w:rFonts w:ascii="Arial" w:hAnsi="Arial" w:cs="Arial"/>
          <w:sz w:val="24"/>
          <w:szCs w:val="24"/>
        </w:rPr>
      </w:pPr>
    </w:p>
    <w:p w:rsidR="00366D0A" w:rsidRPr="00055AA6" w:rsidRDefault="00CB7F5B" w:rsidP="00055AA6">
      <w:pPr>
        <w:spacing w:line="516" w:lineRule="auto"/>
        <w:ind w:left="161" w:right="7135"/>
        <w:jc w:val="both"/>
        <w:rPr>
          <w:rFonts w:ascii="Arial" w:eastAsia="Tahoma" w:hAnsi="Arial" w:cs="Arial"/>
          <w:sz w:val="24"/>
          <w:szCs w:val="24"/>
        </w:rPr>
      </w:pPr>
      <w:r>
        <w:rPr>
          <w:rFonts w:ascii="Arial" w:eastAsia="Tahoma" w:hAnsi="Arial" w:cs="Arial"/>
          <w:color w:val="333333"/>
          <w:sz w:val="24"/>
          <w:szCs w:val="24"/>
        </w:rPr>
        <w:t xml:space="preserve">CESAR CABRERA INGENIERO  </w:t>
      </w:r>
      <w:r w:rsidR="00632AF5" w:rsidRPr="00055AA6">
        <w:rPr>
          <w:rFonts w:ascii="Arial" w:eastAsia="Tahoma" w:hAnsi="Arial" w:cs="Arial"/>
          <w:color w:val="333333"/>
          <w:sz w:val="24"/>
          <w:szCs w:val="24"/>
        </w:rPr>
        <w:t>ELECTRÓNICO</w:t>
      </w:r>
    </w:p>
    <w:p w:rsidR="00366D0A" w:rsidRPr="00055AA6" w:rsidRDefault="00632AF5" w:rsidP="00055AA6">
      <w:pPr>
        <w:spacing w:before="4"/>
        <w:ind w:left="161" w:right="5905"/>
        <w:jc w:val="both"/>
        <w:rPr>
          <w:rFonts w:ascii="Arial" w:eastAsia="Tahoma" w:hAnsi="Arial" w:cs="Arial"/>
          <w:sz w:val="24"/>
          <w:szCs w:val="24"/>
        </w:rPr>
      </w:pPr>
      <w:r w:rsidRPr="00055AA6">
        <w:rPr>
          <w:rFonts w:ascii="Arial" w:eastAsia="Tahoma" w:hAnsi="Arial" w:cs="Arial"/>
          <w:color w:val="333333"/>
          <w:sz w:val="24"/>
          <w:szCs w:val="24"/>
        </w:rPr>
        <w:t>Tel. +57 (1) 756-8668 Cel. 3184930434</w:t>
      </w:r>
    </w:p>
    <w:p w:rsidR="00366D0A" w:rsidRPr="00055AA6" w:rsidRDefault="00366D0A" w:rsidP="00055AA6">
      <w:pPr>
        <w:spacing w:before="6" w:line="1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632AF5" w:rsidP="00055AA6">
      <w:pPr>
        <w:ind w:left="161" w:right="3713"/>
        <w:jc w:val="both"/>
        <w:rPr>
          <w:rFonts w:ascii="Arial" w:eastAsia="Tahoma" w:hAnsi="Arial" w:cs="Arial"/>
          <w:sz w:val="24"/>
          <w:szCs w:val="24"/>
        </w:rPr>
      </w:pPr>
      <w:r w:rsidRPr="00055AA6">
        <w:rPr>
          <w:rFonts w:ascii="Arial" w:eastAsia="Tahoma" w:hAnsi="Arial" w:cs="Arial"/>
          <w:color w:val="333333"/>
          <w:sz w:val="24"/>
          <w:szCs w:val="24"/>
        </w:rPr>
        <w:t>Dir. Edificio JPINGLOBAL Calle 80 # 69P-07 Bogotá - Colombia</w:t>
      </w:r>
    </w:p>
    <w:p w:rsidR="00366D0A" w:rsidRPr="00055AA6" w:rsidRDefault="00366D0A" w:rsidP="00055AA6">
      <w:pPr>
        <w:spacing w:before="7" w:line="1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3A57CA" w:rsidRDefault="00055AA6" w:rsidP="00055AA6">
      <w:pPr>
        <w:ind w:left="161" w:right="3051"/>
        <w:jc w:val="both"/>
        <w:rPr>
          <w:rFonts w:ascii="Arial" w:eastAsia="Tahoma" w:hAnsi="Arial" w:cs="Arial"/>
          <w:sz w:val="24"/>
          <w:szCs w:val="24"/>
          <w:lang w:val="en-US"/>
        </w:rPr>
      </w:pPr>
      <w:r w:rsidRPr="003A57CA">
        <w:rPr>
          <w:rFonts w:ascii="Arial" w:eastAsia="Tahoma" w:hAnsi="Arial" w:cs="Arial"/>
          <w:color w:val="333333"/>
          <w:sz w:val="24"/>
          <w:szCs w:val="24"/>
          <w:lang w:val="en-US"/>
        </w:rPr>
        <w:t xml:space="preserve">Web </w:t>
      </w:r>
      <w:hyperlink r:id="rId11">
        <w:r w:rsidR="00632AF5" w:rsidRPr="003A57CA">
          <w:rPr>
            <w:rFonts w:ascii="Arial" w:eastAsia="Tahoma" w:hAnsi="Arial" w:cs="Arial"/>
            <w:color w:val="0085B9"/>
            <w:sz w:val="24"/>
            <w:szCs w:val="24"/>
            <w:lang w:val="en-US"/>
          </w:rPr>
          <w:t xml:space="preserve">www.jpinglobal.com     </w:t>
        </w:r>
        <w:r w:rsidR="00632AF5" w:rsidRPr="003A57CA">
          <w:rPr>
            <w:rFonts w:ascii="Arial" w:eastAsia="Tahoma" w:hAnsi="Arial" w:cs="Arial"/>
            <w:color w:val="333333"/>
            <w:sz w:val="24"/>
            <w:szCs w:val="24"/>
            <w:lang w:val="en-US"/>
          </w:rPr>
          <w:t xml:space="preserve">Email     </w:t>
        </w:r>
      </w:hyperlink>
      <w:r w:rsidR="00632AF5" w:rsidRPr="003A57CA">
        <w:rPr>
          <w:rFonts w:ascii="Arial" w:eastAsia="Tahoma" w:hAnsi="Arial" w:cs="Arial"/>
          <w:color w:val="0085B9"/>
          <w:sz w:val="24"/>
          <w:szCs w:val="24"/>
          <w:lang w:val="en-US"/>
        </w:rPr>
        <w:t>cesarcabrera@jpinglobal.com</w:t>
      </w:r>
    </w:p>
    <w:p w:rsidR="00366D0A" w:rsidRPr="00055AA6" w:rsidRDefault="00010BA3" w:rsidP="00055AA6">
      <w:pPr>
        <w:spacing w:before="20"/>
        <w:ind w:left="160"/>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8.25pt">
            <v:imagedata r:id="rId12" o:title=""/>
          </v:shape>
        </w:pict>
      </w:r>
    </w:p>
    <w:sectPr w:rsidR="00366D0A" w:rsidRPr="00055AA6">
      <w:headerReference w:type="default" r:id="rId13"/>
      <w:footerReference w:type="default" r:id="rId14"/>
      <w:type w:val="continuous"/>
      <w:pgSz w:w="12240" w:h="15840"/>
      <w:pgMar w:top="1060" w:right="720" w:bottom="280" w:left="15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14" w:rsidRDefault="00147314">
      <w:r>
        <w:separator/>
      </w:r>
    </w:p>
  </w:endnote>
  <w:endnote w:type="continuationSeparator" w:id="0">
    <w:p w:rsidR="00147314" w:rsidRDefault="0014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147314">
    <w:pPr>
      <w:spacing w:line="200" w:lineRule="exact"/>
    </w:pPr>
    <w:r>
      <w:rPr>
        <w:lang w:val="en-US"/>
      </w:rPr>
      <w:pict>
        <v:group id="_x0000_s2050" style="position:absolute;margin-left:83.6pt;margin-top:723.1pt;width:444.75pt;height:0;z-index:-251658240;mso-position-horizontal-relative:page;mso-position-vertical-relative:page" coordorigin="1673,14462" coordsize="8895,0">
          <v:shape id="_x0000_s2051" style="position:absolute;left:1673;top:14462;width:8895;height:0" coordorigin="1673,14462" coordsize="8895,0" path="m1673,14462r8895,e" filled="f" strokeweight="1.5pt">
            <v:path arrowok="t"/>
          </v:shape>
          <w10:wrap anchorx="page" anchory="page"/>
        </v:group>
      </w:pict>
    </w:r>
    <w:r>
      <w:rPr>
        <w:lang w:val="en-US"/>
      </w:rPr>
      <w:pict>
        <v:shapetype id="_x0000_t202" coordsize="21600,21600" o:spt="202" path="m,l,21600r21600,l21600,xe">
          <v:stroke joinstyle="miter"/>
          <v:path gradientshapeok="t" o:connecttype="rect"/>
        </v:shapetype>
        <v:shape id="_x0000_s2049" type="#_x0000_t202" style="position:absolute;margin-left:170.45pt;margin-top:724.4pt;width:270.9pt;height:33pt;z-index:-251657216;mso-position-horizontal-relative:page;mso-position-vertical-relative:page" filled="f" stroked="f">
          <v:textbox inset="0,0,0,0">
            <w:txbxContent>
              <w:p w:rsidR="00366D0A" w:rsidRDefault="00632AF5">
                <w:pPr>
                  <w:spacing w:line="200" w:lineRule="exact"/>
                  <w:ind w:left="-14" w:right="-14"/>
                  <w:jc w:val="center"/>
                  <w:rPr>
                    <w:rFonts w:ascii="Calibri" w:eastAsia="Calibri" w:hAnsi="Calibri" w:cs="Calibri"/>
                    <w:sz w:val="18"/>
                    <w:szCs w:val="18"/>
                  </w:rPr>
                </w:pPr>
                <w:r>
                  <w:rPr>
                    <w:rFonts w:ascii="Calibri" w:eastAsia="Calibri" w:hAnsi="Calibri" w:cs="Calibri"/>
                    <w:b/>
                    <w:color w:val="1F487C"/>
                    <w:position w:val="1"/>
                    <w:sz w:val="18"/>
                    <w:szCs w:val="18"/>
                  </w:rPr>
                  <w:t>JPINGLOBAL – Calle 80 número 69p – 07 Barrio Ferias Bogotá - Colombia</w:t>
                </w:r>
              </w:p>
              <w:p w:rsidR="00366D0A" w:rsidRPr="003A57CA" w:rsidRDefault="00632AF5">
                <w:pPr>
                  <w:ind w:left="272" w:right="275"/>
                  <w:jc w:val="center"/>
                  <w:rPr>
                    <w:rFonts w:ascii="Calibri" w:eastAsia="Calibri" w:hAnsi="Calibri" w:cs="Calibri"/>
                    <w:sz w:val="18"/>
                    <w:szCs w:val="18"/>
                    <w:lang w:val="en-US"/>
                  </w:rPr>
                </w:pPr>
                <w:r w:rsidRPr="003A57CA">
                  <w:rPr>
                    <w:rFonts w:ascii="Calibri" w:eastAsia="Calibri" w:hAnsi="Calibri" w:cs="Calibri"/>
                    <w:b/>
                    <w:color w:val="1F487C"/>
                    <w:sz w:val="18"/>
                    <w:szCs w:val="18"/>
                    <w:lang w:val="en-US"/>
                  </w:rPr>
                  <w:t>Tel. 7568668 – Cel: 3164643827 email comercial@jpinglobal.com www.jpinglobal.com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14" w:rsidRDefault="00147314">
      <w:r>
        <w:separator/>
      </w:r>
    </w:p>
  </w:footnote>
  <w:footnote w:type="continuationSeparator" w:id="0">
    <w:p w:rsidR="00147314" w:rsidRDefault="001473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147314">
    <w:pPr>
      <w:spacing w:line="200" w:lineRule="exact"/>
    </w:pPr>
    <w:r>
      <w:rPr>
        <w:lang w:val="en-US"/>
      </w:rPr>
      <w:pict>
        <v:group id="_x0000_s2053" style="position:absolute;margin-left:84.6pt;margin-top:20.45pt;width:486.25pt;height:32.75pt;z-index:-251660288;mso-position-horizontal-relative:page;mso-position-vertical-relative:page" coordorigin="1692,409" coordsize="9725,655">
          <v:shape id="_x0000_s2055" style="position:absolute;left:1700;top:1056;width:7200;height:0" coordorigin="1700,1056" coordsize="7200,0" path="m1700,1056r7200,e" filled="f" strokeweight=".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8542;top:273;width:4205;height:2062">
            <v:imagedata r:id="rId1" o:title=""/>
          </v:shape>
          <w10:wrap anchorx="page" anchory="page"/>
        </v:group>
      </w:pict>
    </w:r>
    <w:r>
      <w:rPr>
        <w:lang w:val="en-US"/>
      </w:rPr>
      <w:pict>
        <v:shapetype id="_x0000_t202" coordsize="21600,21600" o:spt="202" path="m,l,21600r21600,l21600,xe">
          <v:stroke joinstyle="miter"/>
          <v:path gradientshapeok="t" o:connecttype="rect"/>
        </v:shapetype>
        <v:shape id="_x0000_s2052" type="#_x0000_t202" style="position:absolute;margin-left:84pt;margin-top:36.05pt;width:166pt;height:11pt;z-index:-251659264;mso-position-horizontal-relative:page;mso-position-vertical-relative:page" filled="f" stroked="f">
          <v:textbox inset="0,0,0,0">
            <w:txbxContent>
              <w:p w:rsidR="00366D0A" w:rsidRDefault="00632AF5">
                <w:pPr>
                  <w:spacing w:line="200" w:lineRule="exact"/>
                  <w:ind w:left="20" w:right="-27"/>
                  <w:rPr>
                    <w:rFonts w:ascii="Calibri" w:eastAsia="Calibri" w:hAnsi="Calibri" w:cs="Calibri"/>
                    <w:sz w:val="18"/>
                    <w:szCs w:val="18"/>
                  </w:rPr>
                </w:pPr>
                <w:r>
                  <w:rPr>
                    <w:rFonts w:ascii="Calibri" w:eastAsia="Calibri" w:hAnsi="Calibri" w:cs="Calibri"/>
                    <w:position w:val="1"/>
                    <w:sz w:val="18"/>
                    <w:szCs w:val="18"/>
                  </w:rPr>
                  <w:t>INFORME DE MANTENIMIENTO JP INGLOBAL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F076E"/>
    <w:multiLevelType w:val="multilevel"/>
    <w:tmpl w:val="4E14B60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0A"/>
    <w:rsid w:val="00010BA3"/>
    <w:rsid w:val="00055AA6"/>
    <w:rsid w:val="00097399"/>
    <w:rsid w:val="00147314"/>
    <w:rsid w:val="00366D0A"/>
    <w:rsid w:val="003A57CA"/>
    <w:rsid w:val="004F327A"/>
    <w:rsid w:val="00632AF5"/>
    <w:rsid w:val="006A409A"/>
    <w:rsid w:val="007266D1"/>
    <w:rsid w:val="008D4AEB"/>
    <w:rsid w:val="00A35C33"/>
    <w:rsid w:val="00CB7F5B"/>
    <w:rsid w:val="00EE7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67BACC49-FD35-43F8-A23A-5669728A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pingloba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 Cq18-4021</dc:creator>
  <cp:lastModifiedBy>maria consuelo</cp:lastModifiedBy>
  <cp:revision>2</cp:revision>
  <dcterms:created xsi:type="dcterms:W3CDTF">2018-04-18T20:55:00Z</dcterms:created>
  <dcterms:modified xsi:type="dcterms:W3CDTF">2018-04-18T20:55:00Z</dcterms:modified>
</cp:coreProperties>
</file>