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590832" w:rsidRPr="00CC22B8" w:rsidTr="00590832">
        <w:tc>
          <w:tcPr>
            <w:tcW w:w="10774" w:type="dxa"/>
            <w:shd w:val="clear" w:color="auto" w:fill="auto"/>
          </w:tcPr>
          <w:p w:rsidR="00590832" w:rsidRPr="00CC22B8" w:rsidRDefault="00590832" w:rsidP="005673DE">
            <w:pPr>
              <w:rPr>
                <w:rFonts w:ascii="Arial" w:hAnsi="Arial" w:cs="Arial"/>
                <w:sz w:val="20"/>
                <w:szCs w:val="20"/>
              </w:rPr>
            </w:pPr>
            <w:r>
              <w:rPr>
                <w:rFonts w:ascii="Arial" w:hAnsi="Arial" w:cs="Arial"/>
                <w:sz w:val="20"/>
                <w:szCs w:val="20"/>
              </w:rPr>
              <w:t xml:space="preserve">Cliente: </w:t>
            </w:r>
            <w:proofErr w:type="spellStart"/>
            <w:r w:rsidR="00683340">
              <w:rPr>
                <w:rFonts w:ascii="Arial" w:hAnsi="Arial" w:cs="Arial"/>
                <w:sz w:val="20"/>
                <w:szCs w:val="20"/>
              </w:rPr>
              <w:t>ITM</w:t>
            </w:r>
            <w:proofErr w:type="spellEnd"/>
          </w:p>
        </w:tc>
      </w:tr>
      <w:tr w:rsidR="00590832" w:rsidRPr="00CC22B8" w:rsidTr="00590832">
        <w:tc>
          <w:tcPr>
            <w:tcW w:w="10774" w:type="dxa"/>
            <w:shd w:val="clear" w:color="auto" w:fill="auto"/>
          </w:tcPr>
          <w:p w:rsidR="00590832" w:rsidRPr="00CC22B8" w:rsidRDefault="00590832" w:rsidP="0069073F">
            <w:pPr>
              <w:rPr>
                <w:rFonts w:ascii="Arial" w:hAnsi="Arial" w:cs="Arial"/>
                <w:sz w:val="20"/>
                <w:szCs w:val="20"/>
              </w:rPr>
            </w:pPr>
            <w:r>
              <w:rPr>
                <w:rFonts w:ascii="Arial" w:hAnsi="Arial" w:cs="Arial"/>
                <w:sz w:val="20"/>
                <w:szCs w:val="20"/>
              </w:rPr>
              <w:t xml:space="preserve">Dirección: </w:t>
            </w:r>
            <w:r w:rsidR="005673DE">
              <w:rPr>
                <w:rFonts w:ascii="Arial" w:hAnsi="Arial" w:cs="Arial"/>
                <w:sz w:val="20"/>
                <w:szCs w:val="20"/>
              </w:rPr>
              <w:t>Calle 54 A #30-01</w:t>
            </w:r>
          </w:p>
        </w:tc>
      </w:tr>
      <w:tr w:rsidR="00590832" w:rsidRPr="00CC22B8" w:rsidTr="00590832">
        <w:tc>
          <w:tcPr>
            <w:tcW w:w="10774" w:type="dxa"/>
            <w:shd w:val="clear" w:color="auto" w:fill="auto"/>
          </w:tcPr>
          <w:p w:rsidR="00590832" w:rsidRPr="00CC22B8" w:rsidRDefault="00590832" w:rsidP="00683340">
            <w:pPr>
              <w:rPr>
                <w:rFonts w:ascii="Arial" w:hAnsi="Arial" w:cs="Arial"/>
                <w:sz w:val="20"/>
                <w:szCs w:val="20"/>
              </w:rPr>
            </w:pPr>
            <w:r>
              <w:rPr>
                <w:rFonts w:ascii="Arial" w:hAnsi="Arial" w:cs="Arial"/>
                <w:sz w:val="20"/>
                <w:szCs w:val="20"/>
              </w:rPr>
              <w:t>Ciudad:</w:t>
            </w:r>
            <w:r w:rsidR="00683340">
              <w:rPr>
                <w:rFonts w:ascii="Arial" w:hAnsi="Arial" w:cs="Arial"/>
                <w:sz w:val="20"/>
                <w:szCs w:val="20"/>
              </w:rPr>
              <w:t xml:space="preserve"> Medellín</w:t>
            </w:r>
          </w:p>
        </w:tc>
      </w:tr>
      <w:tr w:rsidR="00590832" w:rsidRPr="00CC22B8" w:rsidTr="00590832">
        <w:tc>
          <w:tcPr>
            <w:tcW w:w="10774" w:type="dxa"/>
            <w:shd w:val="clear" w:color="auto" w:fill="auto"/>
          </w:tcPr>
          <w:p w:rsidR="00590832" w:rsidRPr="00CC22B8" w:rsidRDefault="00590832" w:rsidP="00683340">
            <w:pPr>
              <w:rPr>
                <w:rFonts w:ascii="Arial" w:hAnsi="Arial" w:cs="Arial"/>
                <w:sz w:val="20"/>
                <w:szCs w:val="20"/>
              </w:rPr>
            </w:pPr>
            <w:r>
              <w:rPr>
                <w:rFonts w:ascii="Arial" w:hAnsi="Arial" w:cs="Arial"/>
                <w:sz w:val="20"/>
                <w:szCs w:val="20"/>
              </w:rPr>
              <w:t xml:space="preserve">Nombre de Equipo: </w:t>
            </w:r>
            <w:r w:rsidR="00683340">
              <w:rPr>
                <w:rFonts w:ascii="Arial" w:hAnsi="Arial" w:cs="Arial"/>
                <w:sz w:val="20"/>
                <w:szCs w:val="20"/>
              </w:rPr>
              <w:t>Autoclave Horizontal 23L</w:t>
            </w:r>
          </w:p>
        </w:tc>
      </w:tr>
      <w:tr w:rsidR="00590832" w:rsidRPr="00CC22B8" w:rsidTr="00590832">
        <w:tc>
          <w:tcPr>
            <w:tcW w:w="10774" w:type="dxa"/>
            <w:shd w:val="clear" w:color="auto" w:fill="auto"/>
          </w:tcPr>
          <w:p w:rsidR="00590832" w:rsidRDefault="00590832" w:rsidP="005937A0">
            <w:pPr>
              <w:rPr>
                <w:rFonts w:ascii="Arial" w:hAnsi="Arial" w:cs="Arial"/>
                <w:sz w:val="20"/>
                <w:szCs w:val="20"/>
              </w:rPr>
            </w:pPr>
            <w:r>
              <w:rPr>
                <w:rFonts w:ascii="Arial" w:hAnsi="Arial" w:cs="Arial"/>
                <w:sz w:val="20"/>
                <w:szCs w:val="20"/>
              </w:rPr>
              <w:t xml:space="preserve">Serial de Equipo: </w:t>
            </w:r>
            <w:r w:rsidR="00683340">
              <w:t>004587977</w:t>
            </w:r>
          </w:p>
        </w:tc>
      </w:tr>
      <w:tr w:rsidR="00590832" w:rsidRPr="00CC22B8" w:rsidTr="00590832">
        <w:tc>
          <w:tcPr>
            <w:tcW w:w="10774" w:type="dxa"/>
            <w:shd w:val="clear" w:color="auto" w:fill="auto"/>
          </w:tcPr>
          <w:p w:rsidR="00590832" w:rsidRDefault="00590832" w:rsidP="005937A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590832" w:rsidRPr="00CC22B8" w:rsidTr="00590832">
        <w:tc>
          <w:tcPr>
            <w:tcW w:w="10774" w:type="dxa"/>
            <w:shd w:val="clear" w:color="auto" w:fill="auto"/>
          </w:tcPr>
          <w:p w:rsidR="00590832" w:rsidRDefault="00620D0B" w:rsidP="005937A0">
            <w:pPr>
              <w:rPr>
                <w:rFonts w:ascii="Arial" w:hAnsi="Arial" w:cs="Arial"/>
                <w:sz w:val="20"/>
                <w:szCs w:val="20"/>
              </w:rPr>
            </w:pPr>
            <w:r>
              <w:rPr>
                <w:rFonts w:ascii="Arial" w:hAnsi="Arial" w:cs="Arial"/>
                <w:sz w:val="20"/>
                <w:szCs w:val="20"/>
              </w:rPr>
              <w:t>Modelo: 2019</w:t>
            </w:r>
          </w:p>
        </w:tc>
      </w:tr>
      <w:tr w:rsidR="00590832" w:rsidRPr="00CC22B8" w:rsidTr="00590832">
        <w:tc>
          <w:tcPr>
            <w:tcW w:w="10774" w:type="dxa"/>
          </w:tcPr>
          <w:p w:rsidR="00590832" w:rsidRDefault="00590832" w:rsidP="00590832">
            <w:pPr>
              <w:rPr>
                <w:rFonts w:ascii="Arial" w:hAnsi="Arial" w:cs="Arial"/>
                <w:sz w:val="20"/>
                <w:szCs w:val="20"/>
              </w:rPr>
            </w:pPr>
            <w:r>
              <w:rPr>
                <w:rFonts w:ascii="Arial" w:hAnsi="Arial" w:cs="Arial"/>
                <w:b/>
                <w:sz w:val="20"/>
                <w:szCs w:val="20"/>
              </w:rPr>
              <w:t xml:space="preserve">Mantenimiento Preventivo: </w:t>
            </w:r>
            <w:r>
              <w:rPr>
                <w:rFonts w:ascii="Arial" w:hAnsi="Arial" w:cs="Arial"/>
                <w:b/>
                <w:sz w:val="20"/>
                <w:szCs w:val="20"/>
                <w:u w:val="single"/>
              </w:rPr>
              <w:t xml:space="preserve">      </w:t>
            </w:r>
            <w:r>
              <w:rPr>
                <w:rFonts w:ascii="Arial" w:hAnsi="Arial" w:cs="Arial"/>
                <w:b/>
                <w:sz w:val="20"/>
                <w:szCs w:val="20"/>
              </w:rPr>
              <w:t xml:space="preserve"> ; Mantenimiento Correctivo: </w:t>
            </w:r>
            <w:r>
              <w:rPr>
                <w:rFonts w:ascii="Arial" w:hAnsi="Arial" w:cs="Arial"/>
                <w:b/>
                <w:sz w:val="20"/>
                <w:szCs w:val="20"/>
                <w:u w:val="single"/>
              </w:rPr>
              <w:t xml:space="preserve">   </w:t>
            </w:r>
            <w:r w:rsidR="00CE3D6B">
              <w:rPr>
                <w:rFonts w:ascii="Arial" w:hAnsi="Arial" w:cs="Arial"/>
                <w:b/>
                <w:sz w:val="20"/>
                <w:szCs w:val="20"/>
                <w:u w:val="single"/>
              </w:rPr>
              <w:t>X</w:t>
            </w:r>
            <w:r>
              <w:rPr>
                <w:rFonts w:ascii="Arial" w:hAnsi="Arial" w:cs="Arial"/>
                <w:b/>
                <w:sz w:val="20"/>
                <w:szCs w:val="20"/>
                <w:u w:val="single"/>
              </w:rPr>
              <w:t xml:space="preserve">    </w:t>
            </w:r>
            <w:r>
              <w:rPr>
                <w:rFonts w:ascii="Arial" w:hAnsi="Arial" w:cs="Arial"/>
                <w:b/>
                <w:sz w:val="20"/>
                <w:szCs w:val="20"/>
              </w:rPr>
              <w:t xml:space="preserve">  </w:t>
            </w:r>
            <w:r w:rsidRPr="00590832">
              <w:rPr>
                <w:rFonts w:ascii="Arial" w:hAnsi="Arial" w:cs="Arial"/>
                <w:sz w:val="20"/>
                <w:szCs w:val="20"/>
              </w:rPr>
              <w:t>(</w:t>
            </w:r>
            <w:r>
              <w:rPr>
                <w:rFonts w:ascii="Arial" w:hAnsi="Arial" w:cs="Arial"/>
                <w:sz w:val="20"/>
                <w:szCs w:val="20"/>
              </w:rPr>
              <w:t>Si</w:t>
            </w:r>
            <w:r w:rsidR="00620D0B">
              <w:rPr>
                <w:rFonts w:ascii="Arial" w:hAnsi="Arial" w:cs="Arial"/>
                <w:sz w:val="20"/>
                <w:szCs w:val="20"/>
              </w:rPr>
              <w:t xml:space="preserve"> el mantenimiento es correctivo</w:t>
            </w:r>
            <w:r>
              <w:rPr>
                <w:rFonts w:ascii="Arial" w:hAnsi="Arial" w:cs="Arial"/>
                <w:sz w:val="20"/>
                <w:szCs w:val="20"/>
              </w:rPr>
              <w:t xml:space="preserve"> describa a continuación la solicitud del mantenimiento</w:t>
            </w:r>
            <w:r w:rsidRPr="00590832">
              <w:rPr>
                <w:rFonts w:ascii="Arial" w:hAnsi="Arial" w:cs="Arial"/>
                <w:sz w:val="20"/>
                <w:szCs w:val="20"/>
              </w:rPr>
              <w:t>)</w:t>
            </w:r>
          </w:p>
          <w:p w:rsidR="00590832" w:rsidRPr="00CE3D6B" w:rsidRDefault="00590832" w:rsidP="00590832">
            <w:pPr>
              <w:rPr>
                <w:rFonts w:ascii="Arial" w:hAnsi="Arial" w:cs="Arial"/>
                <w:sz w:val="20"/>
                <w:szCs w:val="20"/>
              </w:rPr>
            </w:pPr>
            <w:r w:rsidRPr="00CC22B8">
              <w:rPr>
                <w:rFonts w:ascii="Arial" w:hAnsi="Arial" w:cs="Arial"/>
                <w:b/>
                <w:sz w:val="20"/>
                <w:szCs w:val="20"/>
              </w:rPr>
              <w:t xml:space="preserve">Descripción: </w:t>
            </w:r>
            <w:r w:rsidR="00CE3D6B">
              <w:rPr>
                <w:rFonts w:ascii="Arial" w:hAnsi="Arial" w:cs="Arial"/>
                <w:sz w:val="20"/>
                <w:szCs w:val="20"/>
              </w:rPr>
              <w:t>El empaque de la puerta se encuentra dañado y el sensor de nivel funciona de forma intermitente.</w:t>
            </w:r>
          </w:p>
          <w:p w:rsidR="00590832" w:rsidRDefault="00590832" w:rsidP="00590832">
            <w:pPr>
              <w:rPr>
                <w:rFonts w:ascii="Arial" w:hAnsi="Arial" w:cs="Arial"/>
                <w:sz w:val="20"/>
                <w:szCs w:val="20"/>
              </w:rPr>
            </w:pPr>
          </w:p>
          <w:p w:rsidR="00590832" w:rsidRDefault="00590832" w:rsidP="00590832">
            <w:pPr>
              <w:rPr>
                <w:rFonts w:ascii="Arial" w:hAnsi="Arial" w:cs="Arial"/>
                <w:sz w:val="20"/>
                <w:szCs w:val="20"/>
              </w:rPr>
            </w:pPr>
          </w:p>
          <w:p w:rsidR="00590832" w:rsidRPr="00CC22B8" w:rsidRDefault="00590832" w:rsidP="00590832">
            <w:pPr>
              <w:rPr>
                <w:rFonts w:ascii="Arial" w:hAnsi="Arial" w:cs="Arial"/>
                <w:b/>
                <w:sz w:val="20"/>
                <w:szCs w:val="20"/>
              </w:rPr>
            </w:pPr>
          </w:p>
        </w:tc>
      </w:tr>
      <w:tr w:rsidR="00590832" w:rsidRPr="00CC22B8" w:rsidTr="00590832">
        <w:tc>
          <w:tcPr>
            <w:tcW w:w="10774" w:type="dxa"/>
          </w:tcPr>
          <w:p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rsidR="00590832" w:rsidRPr="00CC22B8" w:rsidRDefault="007359B9" w:rsidP="006B5DBE">
            <w:pPr>
              <w:jc w:val="both"/>
              <w:rPr>
                <w:rFonts w:ascii="Arial" w:hAnsi="Arial" w:cs="Arial"/>
                <w:sz w:val="20"/>
                <w:szCs w:val="20"/>
              </w:rPr>
            </w:pPr>
            <w:r>
              <w:rPr>
                <w:rFonts w:ascii="Arial" w:hAnsi="Arial" w:cs="Arial"/>
                <w:sz w:val="20"/>
                <w:szCs w:val="20"/>
              </w:rPr>
              <w:t xml:space="preserve">Se realiza la inspección del equipo observando </w:t>
            </w:r>
            <w:r w:rsidR="00CE3D6B">
              <w:rPr>
                <w:rFonts w:ascii="Arial" w:hAnsi="Arial" w:cs="Arial"/>
                <w:sz w:val="20"/>
                <w:szCs w:val="20"/>
              </w:rPr>
              <w:t>que el empaque de la puerta se encuentra en mal estado, además se observa un nivelador torcido. Los demás componentes del equipo se encuentran en óptimas condiciones. A continuación se procede a cambiar el empaque y el ajuste en la sensibilidad del sensor de nivel.</w:t>
            </w:r>
            <w:r w:rsidR="006B5DBE">
              <w:rPr>
                <w:rFonts w:ascii="Arial" w:hAnsi="Arial" w:cs="Arial"/>
                <w:sz w:val="20"/>
                <w:szCs w:val="20"/>
              </w:rPr>
              <w:t xml:space="preserve"> </w:t>
            </w:r>
            <w:bookmarkStart w:id="0" w:name="_GoBack"/>
            <w:bookmarkEnd w:id="0"/>
          </w:p>
        </w:tc>
      </w:tr>
      <w:tr w:rsidR="00590832" w:rsidRPr="00CC22B8" w:rsidTr="00590832">
        <w:tc>
          <w:tcPr>
            <w:tcW w:w="10774" w:type="dxa"/>
          </w:tcPr>
          <w:p w:rsidR="00590832" w:rsidRPr="00CC22B8"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rsidR="00620D0B" w:rsidRDefault="00CE3D6B" w:rsidP="006D35BA">
            <w:pPr>
              <w:pStyle w:val="Prrafodelista"/>
              <w:numPr>
                <w:ilvl w:val="0"/>
                <w:numId w:val="14"/>
              </w:numPr>
              <w:jc w:val="both"/>
              <w:rPr>
                <w:rFonts w:ascii="Arial" w:hAnsi="Arial" w:cs="Arial"/>
                <w:sz w:val="20"/>
                <w:szCs w:val="20"/>
              </w:rPr>
            </w:pPr>
            <w:r>
              <w:rPr>
                <w:rFonts w:ascii="Arial" w:hAnsi="Arial" w:cs="Arial"/>
                <w:sz w:val="20"/>
                <w:szCs w:val="20"/>
              </w:rPr>
              <w:t xml:space="preserve">2 Ciclos de esterilización </w:t>
            </w:r>
            <w:proofErr w:type="gramStart"/>
            <w:r>
              <w:rPr>
                <w:rFonts w:ascii="Arial" w:hAnsi="Arial" w:cs="Arial"/>
                <w:sz w:val="20"/>
                <w:szCs w:val="20"/>
              </w:rPr>
              <w:t>personalizado</w:t>
            </w:r>
            <w:proofErr w:type="gramEnd"/>
            <w:r>
              <w:rPr>
                <w:rFonts w:ascii="Arial" w:hAnsi="Arial" w:cs="Arial"/>
                <w:sz w:val="20"/>
                <w:szCs w:val="20"/>
              </w:rPr>
              <w:t xml:space="preserve"> con 30 minutos de esterilización y 15 minutos de secado.</w:t>
            </w:r>
          </w:p>
          <w:p w:rsidR="001C5BBB" w:rsidRPr="00843CCB" w:rsidRDefault="001C5BBB" w:rsidP="00620D0B">
            <w:pPr>
              <w:pStyle w:val="Prrafodelista"/>
              <w:ind w:left="780"/>
              <w:jc w:val="both"/>
              <w:rPr>
                <w:rFonts w:ascii="Arial" w:hAnsi="Arial" w:cs="Arial"/>
                <w:b/>
                <w:sz w:val="20"/>
                <w:szCs w:val="20"/>
              </w:rPr>
            </w:pPr>
          </w:p>
        </w:tc>
      </w:tr>
      <w:tr w:rsidR="00590832" w:rsidRPr="00CC22B8" w:rsidTr="00590832">
        <w:tc>
          <w:tcPr>
            <w:tcW w:w="10774" w:type="dxa"/>
          </w:tcPr>
          <w:p w:rsidR="00590832"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rsidR="00A651B1" w:rsidRDefault="00A651B1" w:rsidP="00A651B1">
            <w:pPr>
              <w:jc w:val="both"/>
              <w:rPr>
                <w:rFonts w:ascii="Arial" w:hAnsi="Arial" w:cs="Arial"/>
                <w:b/>
                <w:sz w:val="20"/>
                <w:szCs w:val="20"/>
              </w:rPr>
            </w:pPr>
          </w:p>
          <w:p w:rsidR="00EC6280" w:rsidRDefault="00EC6280" w:rsidP="00A651B1">
            <w:pPr>
              <w:jc w:val="both"/>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tbl>
            <w:tblPr>
              <w:tblStyle w:val="Tablaconcuadrcula"/>
              <w:tblpPr w:leftFromText="141" w:rightFromText="141" w:vertAnchor="text" w:horzAnchor="margin" w:tblpXSpec="center" w:tblpY="339"/>
              <w:tblOverlap w:val="never"/>
              <w:tblW w:w="0" w:type="auto"/>
              <w:tblLook w:val="04A0" w:firstRow="1" w:lastRow="0" w:firstColumn="1" w:lastColumn="0" w:noHBand="0" w:noVBand="1"/>
            </w:tblPr>
            <w:tblGrid>
              <w:gridCol w:w="4096"/>
              <w:gridCol w:w="1645"/>
              <w:gridCol w:w="2982"/>
            </w:tblGrid>
            <w:tr w:rsidR="00CA26B7" w:rsidTr="00CA26B7">
              <w:trPr>
                <w:trHeight w:val="256"/>
              </w:trPr>
              <w:tc>
                <w:tcPr>
                  <w:tcW w:w="4096" w:type="dxa"/>
                  <w:tcBorders>
                    <w:top w:val="single" w:sz="12" w:space="0" w:color="auto"/>
                    <w:left w:val="single" w:sz="12" w:space="0" w:color="auto"/>
                  </w:tcBorders>
                </w:tcPr>
                <w:p w:rsidR="00CA26B7" w:rsidRPr="00D45887" w:rsidRDefault="00CE3D6B" w:rsidP="00CA26B7">
                  <w:pPr>
                    <w:spacing w:after="16" w:line="360" w:lineRule="auto"/>
                    <w:jc w:val="center"/>
                    <w:rPr>
                      <w:rFonts w:ascii="Arial" w:hAnsi="Arial" w:cs="Arial"/>
                      <w:b/>
                      <w:sz w:val="20"/>
                      <w:szCs w:val="20"/>
                      <w:lang w:val="es-CO"/>
                    </w:rPr>
                  </w:pPr>
                  <w:r>
                    <w:rPr>
                      <w:rFonts w:ascii="Arial" w:hAnsi="Arial" w:cs="Arial"/>
                      <w:b/>
                      <w:sz w:val="20"/>
                      <w:szCs w:val="20"/>
                      <w:lang w:val="es-CO"/>
                    </w:rPr>
                    <w:t>P</w:t>
                  </w:r>
                  <w:r w:rsidR="00CA26B7" w:rsidRPr="00D45887">
                    <w:rPr>
                      <w:rFonts w:ascii="Arial" w:hAnsi="Arial" w:cs="Arial"/>
                      <w:b/>
                      <w:sz w:val="20"/>
                      <w:szCs w:val="20"/>
                      <w:lang w:val="es-CO"/>
                    </w:rPr>
                    <w:t>ARÁMETRO REVISADO</w:t>
                  </w:r>
                </w:p>
              </w:tc>
              <w:tc>
                <w:tcPr>
                  <w:tcW w:w="1645" w:type="dxa"/>
                  <w:tcBorders>
                    <w:top w:val="single" w:sz="12" w:space="0" w:color="auto"/>
                    <w:right w:val="single" w:sz="12" w:space="0" w:color="auto"/>
                  </w:tcBorders>
                  <w:shd w:val="clear" w:color="auto" w:fill="C6D9F1" w:themeFill="text2" w:themeFillTint="33"/>
                </w:tcPr>
                <w:p w:rsidR="00CA26B7" w:rsidRPr="00D45887" w:rsidRDefault="00CA26B7" w:rsidP="00CA26B7">
                  <w:pPr>
                    <w:spacing w:after="16" w:line="360" w:lineRule="auto"/>
                    <w:jc w:val="center"/>
                    <w:rPr>
                      <w:rFonts w:ascii="Arial" w:hAnsi="Arial" w:cs="Arial"/>
                      <w:b/>
                      <w:sz w:val="20"/>
                      <w:szCs w:val="20"/>
                      <w:lang w:val="es-CO"/>
                    </w:rPr>
                  </w:pPr>
                  <w:r w:rsidRPr="00D45887">
                    <w:rPr>
                      <w:rFonts w:ascii="Arial" w:hAnsi="Arial" w:cs="Arial"/>
                      <w:b/>
                      <w:sz w:val="20"/>
                      <w:szCs w:val="20"/>
                      <w:lang w:val="es-CO"/>
                    </w:rPr>
                    <w:t>CANTIDAD</w:t>
                  </w:r>
                </w:p>
              </w:tc>
              <w:tc>
                <w:tcPr>
                  <w:tcW w:w="2982" w:type="dxa"/>
                  <w:tcBorders>
                    <w:top w:val="single" w:sz="12" w:space="0" w:color="auto"/>
                    <w:right w:val="single" w:sz="12" w:space="0" w:color="auto"/>
                  </w:tcBorders>
                  <w:shd w:val="clear" w:color="auto" w:fill="C6D9F1" w:themeFill="text2" w:themeFillTint="33"/>
                </w:tcPr>
                <w:p w:rsidR="00CA26B7" w:rsidRPr="00D45887" w:rsidRDefault="00CA26B7" w:rsidP="00CA26B7">
                  <w:pPr>
                    <w:spacing w:after="16" w:line="360" w:lineRule="auto"/>
                    <w:jc w:val="center"/>
                    <w:rPr>
                      <w:rFonts w:ascii="Arial" w:hAnsi="Arial" w:cs="Arial"/>
                      <w:b/>
                      <w:sz w:val="20"/>
                      <w:szCs w:val="20"/>
                      <w:lang w:val="es-CO"/>
                    </w:rPr>
                  </w:pPr>
                  <w:r w:rsidRPr="00D45887">
                    <w:rPr>
                      <w:rFonts w:ascii="Arial" w:hAnsi="Arial" w:cs="Arial"/>
                      <w:b/>
                      <w:sz w:val="20"/>
                      <w:szCs w:val="20"/>
                      <w:lang w:val="es-CO"/>
                    </w:rPr>
                    <w:t>RESULTADO</w:t>
                  </w:r>
                </w:p>
              </w:tc>
            </w:tr>
            <w:tr w:rsidR="00CA26B7" w:rsidTr="00CA26B7">
              <w:trPr>
                <w:trHeight w:val="389"/>
              </w:trPr>
              <w:tc>
                <w:tcPr>
                  <w:tcW w:w="4096" w:type="dxa"/>
                  <w:tcBorders>
                    <w:left w:val="single" w:sz="12" w:space="0" w:color="auto"/>
                  </w:tcBorders>
                </w:tcPr>
                <w:p w:rsidR="00CA26B7" w:rsidRPr="00D45887" w:rsidRDefault="00F32D27" w:rsidP="00CA26B7">
                  <w:pPr>
                    <w:spacing w:after="16" w:line="360" w:lineRule="auto"/>
                    <w:rPr>
                      <w:rFonts w:ascii="Arial" w:hAnsi="Arial" w:cs="Arial"/>
                      <w:sz w:val="20"/>
                      <w:szCs w:val="20"/>
                      <w:lang w:val="es-CO"/>
                    </w:rPr>
                  </w:pPr>
                  <w:r>
                    <w:rPr>
                      <w:rFonts w:ascii="Arial" w:hAnsi="Arial" w:cs="Arial"/>
                      <w:sz w:val="20"/>
                      <w:szCs w:val="20"/>
                      <w:lang w:val="es-CO"/>
                    </w:rPr>
                    <w:t>Display</w:t>
                  </w:r>
                  <w:r w:rsidR="00CA26B7" w:rsidRPr="00D45887">
                    <w:rPr>
                      <w:rFonts w:ascii="Arial" w:hAnsi="Arial" w:cs="Arial"/>
                      <w:sz w:val="20"/>
                      <w:szCs w:val="20"/>
                      <w:lang w:val="es-CO"/>
                    </w:rPr>
                    <w:t xml:space="preserve"> </w:t>
                  </w:r>
                </w:p>
              </w:tc>
              <w:tc>
                <w:tcPr>
                  <w:tcW w:w="1645" w:type="dxa"/>
                  <w:tcBorders>
                    <w:right w:val="single" w:sz="12" w:space="0" w:color="auto"/>
                  </w:tcBorders>
                  <w:shd w:val="clear" w:color="auto" w:fill="C6D9F1" w:themeFill="text2" w:themeFillTint="33"/>
                  <w:vAlign w:val="center"/>
                </w:tcPr>
                <w:p w:rsidR="00CA26B7" w:rsidRPr="00D45887" w:rsidRDefault="00CA26B7" w:rsidP="00CA26B7">
                  <w:pPr>
                    <w:spacing w:after="16" w:line="360" w:lineRule="auto"/>
                    <w:jc w:val="center"/>
                    <w:rPr>
                      <w:rFonts w:ascii="Arial" w:hAnsi="Arial" w:cs="Arial"/>
                      <w:b/>
                      <w:color w:val="17365D"/>
                      <w:sz w:val="20"/>
                      <w:szCs w:val="20"/>
                      <w:lang w:val="es-CO"/>
                    </w:rPr>
                  </w:pPr>
                  <w:r w:rsidRPr="00D45887">
                    <w:rPr>
                      <w:rFonts w:ascii="Arial" w:hAnsi="Arial" w:cs="Arial"/>
                      <w:b/>
                      <w:color w:val="17365D"/>
                      <w:sz w:val="20"/>
                      <w:szCs w:val="20"/>
                      <w:lang w:val="es-CO"/>
                    </w:rPr>
                    <w:t>1</w:t>
                  </w:r>
                </w:p>
              </w:tc>
              <w:tc>
                <w:tcPr>
                  <w:tcW w:w="2982" w:type="dxa"/>
                  <w:tcBorders>
                    <w:right w:val="single" w:sz="12" w:space="0" w:color="auto"/>
                  </w:tcBorders>
                  <w:shd w:val="clear" w:color="auto" w:fill="C6D9F1" w:themeFill="text2" w:themeFillTint="33"/>
                  <w:vAlign w:val="center"/>
                </w:tcPr>
                <w:p w:rsidR="00CA26B7" w:rsidRPr="00D45887" w:rsidRDefault="00CA26B7" w:rsidP="00CA26B7">
                  <w:pPr>
                    <w:spacing w:after="16" w:line="360" w:lineRule="auto"/>
                    <w:jc w:val="center"/>
                    <w:rPr>
                      <w:rFonts w:ascii="Arial" w:hAnsi="Arial" w:cs="Arial"/>
                      <w:b/>
                      <w:color w:val="17365D"/>
                      <w:sz w:val="20"/>
                      <w:szCs w:val="20"/>
                      <w:lang w:val="es-CO"/>
                    </w:rPr>
                  </w:pPr>
                  <w:r w:rsidRPr="00D45887">
                    <w:rPr>
                      <w:rFonts w:ascii="Arial" w:hAnsi="Arial" w:cs="Arial"/>
                      <w:sz w:val="20"/>
                      <w:szCs w:val="20"/>
                      <w:lang w:val="es-CO"/>
                    </w:rPr>
                    <w:t>Conforme</w:t>
                  </w:r>
                </w:p>
              </w:tc>
            </w:tr>
            <w:tr w:rsidR="00CA26B7" w:rsidTr="00CA26B7">
              <w:trPr>
                <w:trHeight w:val="372"/>
              </w:trPr>
              <w:tc>
                <w:tcPr>
                  <w:tcW w:w="4096" w:type="dxa"/>
                  <w:tcBorders>
                    <w:left w:val="single" w:sz="12" w:space="0" w:color="auto"/>
                  </w:tcBorders>
                </w:tcPr>
                <w:p w:rsidR="00CA26B7" w:rsidRPr="00D45887" w:rsidRDefault="00F32D27" w:rsidP="00CA26B7">
                  <w:pPr>
                    <w:spacing w:after="16" w:line="360" w:lineRule="auto"/>
                    <w:rPr>
                      <w:rFonts w:ascii="Arial" w:hAnsi="Arial" w:cs="Arial"/>
                      <w:sz w:val="20"/>
                      <w:szCs w:val="20"/>
                      <w:lang w:val="es-CO"/>
                    </w:rPr>
                  </w:pPr>
                  <w:r>
                    <w:rPr>
                      <w:rFonts w:ascii="Arial" w:hAnsi="Arial" w:cs="Arial"/>
                      <w:sz w:val="20"/>
                      <w:szCs w:val="20"/>
                      <w:lang w:val="es-CO"/>
                    </w:rPr>
                    <w:t>Teclado (Botones)</w:t>
                  </w:r>
                </w:p>
              </w:tc>
              <w:tc>
                <w:tcPr>
                  <w:tcW w:w="1645" w:type="dxa"/>
                  <w:tcBorders>
                    <w:right w:val="single" w:sz="12" w:space="0" w:color="auto"/>
                  </w:tcBorders>
                  <w:shd w:val="clear" w:color="auto" w:fill="C6D9F1" w:themeFill="text2" w:themeFillTint="33"/>
                  <w:vAlign w:val="center"/>
                </w:tcPr>
                <w:p w:rsidR="00CA26B7" w:rsidRPr="00D45887" w:rsidRDefault="00F32D2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4</w:t>
                  </w:r>
                </w:p>
              </w:tc>
              <w:tc>
                <w:tcPr>
                  <w:tcW w:w="2982" w:type="dxa"/>
                  <w:tcBorders>
                    <w:right w:val="single" w:sz="12" w:space="0" w:color="auto"/>
                  </w:tcBorders>
                  <w:shd w:val="clear" w:color="auto" w:fill="C6D9F1" w:themeFill="text2" w:themeFillTint="33"/>
                </w:tcPr>
                <w:p w:rsidR="00CA26B7" w:rsidRPr="00D45887" w:rsidRDefault="00CA26B7" w:rsidP="00CA26B7">
                  <w:pPr>
                    <w:jc w:val="center"/>
                    <w:rPr>
                      <w:rFonts w:ascii="Arial" w:hAnsi="Arial" w:cs="Arial"/>
                      <w:sz w:val="20"/>
                      <w:szCs w:val="20"/>
                    </w:rPr>
                  </w:pPr>
                  <w:r w:rsidRPr="00D45887">
                    <w:rPr>
                      <w:rFonts w:ascii="Arial" w:hAnsi="Arial" w:cs="Arial"/>
                      <w:sz w:val="20"/>
                      <w:szCs w:val="20"/>
                      <w:lang w:val="es-CO"/>
                    </w:rPr>
                    <w:t>Conforme</w:t>
                  </w:r>
                </w:p>
              </w:tc>
            </w:tr>
            <w:tr w:rsidR="00CA26B7" w:rsidTr="00CA26B7">
              <w:trPr>
                <w:trHeight w:val="372"/>
              </w:trPr>
              <w:tc>
                <w:tcPr>
                  <w:tcW w:w="4096" w:type="dxa"/>
                  <w:tcBorders>
                    <w:left w:val="single" w:sz="12" w:space="0" w:color="auto"/>
                  </w:tcBorders>
                </w:tcPr>
                <w:p w:rsidR="00CA26B7" w:rsidRPr="00D45887" w:rsidRDefault="00F32D27" w:rsidP="00CA26B7">
                  <w:pPr>
                    <w:spacing w:after="16" w:line="360" w:lineRule="auto"/>
                    <w:rPr>
                      <w:rFonts w:ascii="Arial" w:hAnsi="Arial" w:cs="Arial"/>
                      <w:sz w:val="20"/>
                      <w:szCs w:val="20"/>
                      <w:lang w:val="es-CO"/>
                    </w:rPr>
                  </w:pPr>
                  <w:r>
                    <w:rPr>
                      <w:rFonts w:ascii="Arial" w:hAnsi="Arial" w:cs="Arial"/>
                      <w:sz w:val="20"/>
                      <w:szCs w:val="20"/>
                      <w:lang w:val="es-CO"/>
                    </w:rPr>
                    <w:t>Cámara interna</w:t>
                  </w:r>
                </w:p>
              </w:tc>
              <w:tc>
                <w:tcPr>
                  <w:tcW w:w="1645" w:type="dxa"/>
                  <w:tcBorders>
                    <w:right w:val="single" w:sz="12" w:space="0" w:color="auto"/>
                  </w:tcBorders>
                  <w:shd w:val="clear" w:color="auto" w:fill="C6D9F1" w:themeFill="text2" w:themeFillTint="33"/>
                  <w:vAlign w:val="center"/>
                </w:tcPr>
                <w:p w:rsidR="00CA26B7" w:rsidRPr="00D45887" w:rsidRDefault="00F32D2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2982" w:type="dxa"/>
                  <w:tcBorders>
                    <w:right w:val="single" w:sz="12" w:space="0" w:color="auto"/>
                  </w:tcBorders>
                  <w:shd w:val="clear" w:color="auto" w:fill="C6D9F1" w:themeFill="text2" w:themeFillTint="33"/>
                </w:tcPr>
                <w:p w:rsidR="00CA26B7" w:rsidRPr="00D45887" w:rsidRDefault="00CA26B7" w:rsidP="00CA26B7">
                  <w:pPr>
                    <w:jc w:val="center"/>
                    <w:rPr>
                      <w:rFonts w:ascii="Arial" w:hAnsi="Arial" w:cs="Arial"/>
                      <w:sz w:val="20"/>
                      <w:szCs w:val="20"/>
                    </w:rPr>
                  </w:pPr>
                  <w:r w:rsidRPr="00D45887">
                    <w:rPr>
                      <w:rFonts w:ascii="Arial" w:hAnsi="Arial" w:cs="Arial"/>
                      <w:sz w:val="20"/>
                      <w:szCs w:val="20"/>
                      <w:lang w:val="es-CO"/>
                    </w:rPr>
                    <w:t>Conforme</w:t>
                  </w:r>
                </w:p>
              </w:tc>
            </w:tr>
            <w:tr w:rsidR="00CA26B7" w:rsidTr="00CA26B7">
              <w:trPr>
                <w:trHeight w:val="372"/>
              </w:trPr>
              <w:tc>
                <w:tcPr>
                  <w:tcW w:w="4096" w:type="dxa"/>
                  <w:tcBorders>
                    <w:left w:val="single" w:sz="12" w:space="0" w:color="auto"/>
                  </w:tcBorders>
                </w:tcPr>
                <w:p w:rsidR="00CA26B7" w:rsidRPr="00D45887" w:rsidRDefault="00F32D27" w:rsidP="00F32D27">
                  <w:pPr>
                    <w:spacing w:after="16" w:line="360" w:lineRule="auto"/>
                    <w:rPr>
                      <w:rFonts w:ascii="Arial" w:hAnsi="Arial" w:cs="Arial"/>
                      <w:sz w:val="20"/>
                      <w:szCs w:val="20"/>
                      <w:lang w:val="es-CO"/>
                    </w:rPr>
                  </w:pPr>
                  <w:r>
                    <w:rPr>
                      <w:rFonts w:ascii="Arial" w:hAnsi="Arial" w:cs="Arial"/>
                      <w:sz w:val="20"/>
                      <w:szCs w:val="20"/>
                      <w:lang w:val="es-CO"/>
                    </w:rPr>
                    <w:t>Salida de vapor</w:t>
                  </w:r>
                </w:p>
              </w:tc>
              <w:tc>
                <w:tcPr>
                  <w:tcW w:w="1645" w:type="dxa"/>
                  <w:tcBorders>
                    <w:right w:val="single" w:sz="12" w:space="0" w:color="auto"/>
                  </w:tcBorders>
                  <w:shd w:val="clear" w:color="auto" w:fill="C6D9F1" w:themeFill="text2" w:themeFillTint="33"/>
                  <w:vAlign w:val="center"/>
                </w:tcPr>
                <w:p w:rsidR="00CA26B7" w:rsidRPr="00D45887" w:rsidRDefault="00F32D2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2982" w:type="dxa"/>
                  <w:tcBorders>
                    <w:right w:val="single" w:sz="12" w:space="0" w:color="auto"/>
                  </w:tcBorders>
                  <w:shd w:val="clear" w:color="auto" w:fill="C6D9F1" w:themeFill="text2" w:themeFillTint="33"/>
                </w:tcPr>
                <w:p w:rsidR="00CA26B7" w:rsidRPr="00D45887" w:rsidRDefault="00CA26B7" w:rsidP="00CA26B7">
                  <w:pPr>
                    <w:jc w:val="center"/>
                    <w:rPr>
                      <w:rFonts w:ascii="Arial" w:hAnsi="Arial" w:cs="Arial"/>
                      <w:sz w:val="20"/>
                      <w:szCs w:val="20"/>
                    </w:rPr>
                  </w:pPr>
                  <w:r w:rsidRPr="00D45887">
                    <w:rPr>
                      <w:rFonts w:ascii="Arial" w:hAnsi="Arial" w:cs="Arial"/>
                      <w:sz w:val="20"/>
                      <w:szCs w:val="20"/>
                      <w:lang w:val="es-CO"/>
                    </w:rPr>
                    <w:t>Conforme</w:t>
                  </w:r>
                </w:p>
              </w:tc>
            </w:tr>
            <w:tr w:rsidR="00CA26B7" w:rsidTr="00CA26B7">
              <w:trPr>
                <w:trHeight w:val="372"/>
              </w:trPr>
              <w:tc>
                <w:tcPr>
                  <w:tcW w:w="4096" w:type="dxa"/>
                  <w:tcBorders>
                    <w:left w:val="single" w:sz="12" w:space="0" w:color="auto"/>
                  </w:tcBorders>
                </w:tcPr>
                <w:p w:rsidR="00CA26B7" w:rsidRPr="00D45887" w:rsidRDefault="00F32D27" w:rsidP="00CA26B7">
                  <w:pPr>
                    <w:spacing w:after="16" w:line="360" w:lineRule="auto"/>
                    <w:rPr>
                      <w:rFonts w:ascii="Arial" w:hAnsi="Arial" w:cs="Arial"/>
                      <w:sz w:val="20"/>
                      <w:szCs w:val="20"/>
                      <w:lang w:val="es-CO"/>
                    </w:rPr>
                  </w:pPr>
                  <w:r>
                    <w:rPr>
                      <w:rFonts w:ascii="Arial" w:hAnsi="Arial" w:cs="Arial"/>
                      <w:sz w:val="20"/>
                      <w:szCs w:val="20"/>
                      <w:lang w:val="es-CO"/>
                    </w:rPr>
                    <w:t xml:space="preserve">Sistema eléctrico/electrónico </w:t>
                  </w:r>
                </w:p>
              </w:tc>
              <w:tc>
                <w:tcPr>
                  <w:tcW w:w="1645" w:type="dxa"/>
                  <w:tcBorders>
                    <w:right w:val="single" w:sz="12" w:space="0" w:color="auto"/>
                  </w:tcBorders>
                  <w:shd w:val="clear" w:color="auto" w:fill="C6D9F1" w:themeFill="text2" w:themeFillTint="33"/>
                  <w:vAlign w:val="center"/>
                </w:tcPr>
                <w:p w:rsidR="00CA26B7" w:rsidRPr="00D45887" w:rsidRDefault="00F32D2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2982" w:type="dxa"/>
                  <w:tcBorders>
                    <w:right w:val="single" w:sz="12" w:space="0" w:color="auto"/>
                  </w:tcBorders>
                  <w:shd w:val="clear" w:color="auto" w:fill="C6D9F1" w:themeFill="text2" w:themeFillTint="33"/>
                </w:tcPr>
                <w:p w:rsidR="00CA26B7" w:rsidRPr="00D45887" w:rsidRDefault="00CA26B7" w:rsidP="00CA26B7">
                  <w:pPr>
                    <w:jc w:val="center"/>
                    <w:rPr>
                      <w:rFonts w:ascii="Arial" w:hAnsi="Arial" w:cs="Arial"/>
                      <w:sz w:val="20"/>
                      <w:szCs w:val="20"/>
                    </w:rPr>
                  </w:pPr>
                  <w:r w:rsidRPr="00D45887">
                    <w:rPr>
                      <w:rFonts w:ascii="Arial" w:hAnsi="Arial" w:cs="Arial"/>
                      <w:sz w:val="20"/>
                      <w:szCs w:val="20"/>
                      <w:lang w:val="es-CO"/>
                    </w:rPr>
                    <w:t>Conforme</w:t>
                  </w:r>
                </w:p>
              </w:tc>
            </w:tr>
            <w:tr w:rsidR="00CA26B7" w:rsidTr="00CA26B7">
              <w:trPr>
                <w:trHeight w:val="372"/>
              </w:trPr>
              <w:tc>
                <w:tcPr>
                  <w:tcW w:w="4096" w:type="dxa"/>
                  <w:tcBorders>
                    <w:left w:val="single" w:sz="12" w:space="0" w:color="auto"/>
                  </w:tcBorders>
                </w:tcPr>
                <w:p w:rsidR="00CA26B7" w:rsidRPr="00D45887" w:rsidRDefault="00F32D27" w:rsidP="00CA26B7">
                  <w:pPr>
                    <w:spacing w:after="16" w:line="360" w:lineRule="auto"/>
                    <w:rPr>
                      <w:rFonts w:ascii="Arial" w:hAnsi="Arial" w:cs="Arial"/>
                      <w:sz w:val="20"/>
                      <w:szCs w:val="20"/>
                      <w:lang w:val="es-CO"/>
                    </w:rPr>
                  </w:pPr>
                  <w:r>
                    <w:rPr>
                      <w:rFonts w:ascii="Arial" w:hAnsi="Arial" w:cs="Arial"/>
                      <w:sz w:val="20"/>
                      <w:szCs w:val="20"/>
                      <w:lang w:val="es-CO"/>
                    </w:rPr>
                    <w:t>Empaque puerta</w:t>
                  </w:r>
                </w:p>
              </w:tc>
              <w:tc>
                <w:tcPr>
                  <w:tcW w:w="1645" w:type="dxa"/>
                  <w:tcBorders>
                    <w:right w:val="single" w:sz="12" w:space="0" w:color="auto"/>
                  </w:tcBorders>
                  <w:shd w:val="clear" w:color="auto" w:fill="C6D9F1" w:themeFill="text2" w:themeFillTint="33"/>
                  <w:vAlign w:val="center"/>
                </w:tcPr>
                <w:p w:rsidR="00CA26B7" w:rsidRPr="00D45887" w:rsidRDefault="00CA26B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2982" w:type="dxa"/>
                  <w:tcBorders>
                    <w:right w:val="single" w:sz="12" w:space="0" w:color="auto"/>
                  </w:tcBorders>
                  <w:shd w:val="clear" w:color="auto" w:fill="C6D9F1" w:themeFill="text2" w:themeFillTint="33"/>
                </w:tcPr>
                <w:p w:rsidR="00CA26B7" w:rsidRPr="00D45887" w:rsidRDefault="00F32D27" w:rsidP="00CA26B7">
                  <w:pPr>
                    <w:jc w:val="center"/>
                    <w:rPr>
                      <w:rFonts w:ascii="Arial" w:hAnsi="Arial" w:cs="Arial"/>
                      <w:sz w:val="20"/>
                      <w:szCs w:val="20"/>
                    </w:rPr>
                  </w:pPr>
                  <w:r>
                    <w:rPr>
                      <w:rFonts w:ascii="Arial" w:hAnsi="Arial" w:cs="Arial"/>
                      <w:sz w:val="20"/>
                      <w:szCs w:val="20"/>
                      <w:lang w:val="es-CO"/>
                    </w:rPr>
                    <w:t>Mal estado</w:t>
                  </w:r>
                </w:p>
              </w:tc>
            </w:tr>
            <w:tr w:rsidR="00CA26B7" w:rsidTr="00CA26B7">
              <w:trPr>
                <w:trHeight w:val="372"/>
              </w:trPr>
              <w:tc>
                <w:tcPr>
                  <w:tcW w:w="4096" w:type="dxa"/>
                  <w:tcBorders>
                    <w:left w:val="single" w:sz="12" w:space="0" w:color="auto"/>
                  </w:tcBorders>
                </w:tcPr>
                <w:p w:rsidR="00CA26B7" w:rsidRPr="00D45887" w:rsidRDefault="00F32D27" w:rsidP="00CA26B7">
                  <w:pPr>
                    <w:spacing w:after="16" w:line="360" w:lineRule="auto"/>
                    <w:rPr>
                      <w:rFonts w:ascii="Arial" w:hAnsi="Arial" w:cs="Arial"/>
                      <w:sz w:val="20"/>
                      <w:szCs w:val="20"/>
                      <w:lang w:val="es-CO"/>
                    </w:rPr>
                  </w:pPr>
                  <w:r>
                    <w:rPr>
                      <w:rFonts w:ascii="Arial" w:hAnsi="Arial" w:cs="Arial"/>
                      <w:sz w:val="20"/>
                      <w:szCs w:val="20"/>
                      <w:lang w:val="es-CO"/>
                    </w:rPr>
                    <w:t>Niveladores</w:t>
                  </w:r>
                </w:p>
              </w:tc>
              <w:tc>
                <w:tcPr>
                  <w:tcW w:w="1645" w:type="dxa"/>
                  <w:tcBorders>
                    <w:right w:val="single" w:sz="12" w:space="0" w:color="auto"/>
                  </w:tcBorders>
                  <w:shd w:val="clear" w:color="auto" w:fill="C6D9F1" w:themeFill="text2" w:themeFillTint="33"/>
                  <w:vAlign w:val="center"/>
                </w:tcPr>
                <w:p w:rsidR="00CA26B7" w:rsidRPr="00D45887" w:rsidRDefault="00F32D2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4</w:t>
                  </w:r>
                </w:p>
              </w:tc>
              <w:tc>
                <w:tcPr>
                  <w:tcW w:w="2982" w:type="dxa"/>
                  <w:tcBorders>
                    <w:right w:val="single" w:sz="12" w:space="0" w:color="auto"/>
                  </w:tcBorders>
                  <w:shd w:val="clear" w:color="auto" w:fill="C6D9F1" w:themeFill="text2" w:themeFillTint="33"/>
                </w:tcPr>
                <w:p w:rsidR="00CA26B7" w:rsidRPr="00D45887" w:rsidRDefault="00F32D27" w:rsidP="00CA26B7">
                  <w:pPr>
                    <w:jc w:val="center"/>
                    <w:rPr>
                      <w:rFonts w:ascii="Arial" w:hAnsi="Arial" w:cs="Arial"/>
                      <w:sz w:val="20"/>
                      <w:szCs w:val="20"/>
                    </w:rPr>
                  </w:pPr>
                  <w:r>
                    <w:rPr>
                      <w:rFonts w:ascii="Arial" w:hAnsi="Arial" w:cs="Arial"/>
                      <w:sz w:val="20"/>
                      <w:szCs w:val="20"/>
                      <w:lang w:val="es-CO"/>
                    </w:rPr>
                    <w:t>3 en buen estado uno torcido</w:t>
                  </w:r>
                </w:p>
              </w:tc>
            </w:tr>
            <w:tr w:rsidR="00CA26B7" w:rsidTr="00CA26B7">
              <w:trPr>
                <w:trHeight w:val="389"/>
              </w:trPr>
              <w:tc>
                <w:tcPr>
                  <w:tcW w:w="4096" w:type="dxa"/>
                  <w:tcBorders>
                    <w:left w:val="single" w:sz="12" w:space="0" w:color="auto"/>
                  </w:tcBorders>
                </w:tcPr>
                <w:p w:rsidR="00CA26B7" w:rsidRPr="00D45887" w:rsidRDefault="00CA26B7" w:rsidP="00CA26B7">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645" w:type="dxa"/>
                  <w:tcBorders>
                    <w:right w:val="single" w:sz="12" w:space="0" w:color="auto"/>
                  </w:tcBorders>
                  <w:shd w:val="clear" w:color="auto" w:fill="C6D9F1" w:themeFill="text2" w:themeFillTint="33"/>
                  <w:vAlign w:val="center"/>
                </w:tcPr>
                <w:p w:rsidR="00CA26B7" w:rsidRPr="00D45887" w:rsidRDefault="00CA26B7" w:rsidP="00CA26B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2982" w:type="dxa"/>
                  <w:tcBorders>
                    <w:right w:val="single" w:sz="12" w:space="0" w:color="auto"/>
                  </w:tcBorders>
                  <w:shd w:val="clear" w:color="auto" w:fill="C6D9F1" w:themeFill="text2" w:themeFillTint="33"/>
                </w:tcPr>
                <w:p w:rsidR="00CA26B7" w:rsidRPr="00D45887" w:rsidRDefault="00CA26B7" w:rsidP="00CA26B7">
                  <w:pPr>
                    <w:jc w:val="center"/>
                    <w:rPr>
                      <w:rFonts w:ascii="Arial" w:hAnsi="Arial" w:cs="Arial"/>
                      <w:sz w:val="20"/>
                      <w:szCs w:val="20"/>
                      <w:lang w:val="es-CO"/>
                    </w:rPr>
                  </w:pPr>
                  <w:r>
                    <w:rPr>
                      <w:rFonts w:ascii="Arial" w:hAnsi="Arial" w:cs="Arial"/>
                      <w:sz w:val="20"/>
                      <w:szCs w:val="20"/>
                      <w:lang w:val="es-CO"/>
                    </w:rPr>
                    <w:t>Conforme</w:t>
                  </w:r>
                </w:p>
              </w:tc>
            </w:tr>
          </w:tbl>
          <w:p w:rsidR="00CA26B7" w:rsidRDefault="00CA26B7" w:rsidP="005934D4">
            <w:pPr>
              <w:rPr>
                <w:rFonts w:ascii="Arial" w:hAnsi="Arial" w:cs="Arial"/>
                <w:sz w:val="20"/>
                <w:szCs w:val="20"/>
              </w:rPr>
            </w:pPr>
          </w:p>
          <w:p w:rsidR="00CA26B7" w:rsidRDefault="00CA26B7"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50527B" w:rsidRDefault="0050527B" w:rsidP="005934D4">
            <w:pPr>
              <w:rPr>
                <w:rFonts w:ascii="Arial" w:hAnsi="Arial" w:cs="Arial"/>
                <w:b/>
                <w:sz w:val="20"/>
                <w:szCs w:val="20"/>
              </w:rPr>
            </w:pPr>
          </w:p>
          <w:p w:rsidR="00CA26B7" w:rsidRDefault="00CA26B7" w:rsidP="00F32D27">
            <w:pPr>
              <w:rPr>
                <w:rFonts w:ascii="Arial" w:hAnsi="Arial" w:cs="Arial"/>
                <w:b/>
                <w:sz w:val="20"/>
                <w:szCs w:val="20"/>
              </w:rPr>
            </w:pPr>
          </w:p>
          <w:p w:rsidR="00CA26B7" w:rsidRDefault="00CA26B7" w:rsidP="00EC6280">
            <w:pPr>
              <w:jc w:val="center"/>
              <w:rPr>
                <w:rFonts w:ascii="Arial" w:hAnsi="Arial" w:cs="Arial"/>
                <w:b/>
                <w:sz w:val="20"/>
                <w:szCs w:val="20"/>
              </w:rPr>
            </w:pPr>
          </w:p>
          <w:p w:rsidR="00EC6280" w:rsidRDefault="00EC6280" w:rsidP="00EC6280">
            <w:pPr>
              <w:jc w:val="center"/>
              <w:rPr>
                <w:rFonts w:ascii="Arial" w:hAnsi="Arial" w:cs="Arial"/>
                <w:b/>
                <w:sz w:val="20"/>
                <w:szCs w:val="20"/>
              </w:rPr>
            </w:pPr>
            <w:r w:rsidRPr="00EC6280">
              <w:rPr>
                <w:rFonts w:ascii="Arial" w:hAnsi="Arial" w:cs="Arial"/>
                <w:b/>
                <w:sz w:val="20"/>
                <w:szCs w:val="20"/>
              </w:rPr>
              <w:t>Tabla 1. Inspección general del equipo</w:t>
            </w:r>
          </w:p>
          <w:p w:rsidR="002334CA" w:rsidRDefault="002334CA" w:rsidP="00EC6280">
            <w:pPr>
              <w:jc w:val="center"/>
              <w:rPr>
                <w:rFonts w:ascii="Arial" w:hAnsi="Arial" w:cs="Arial"/>
                <w:b/>
                <w:sz w:val="20"/>
                <w:szCs w:val="20"/>
              </w:rPr>
            </w:pPr>
          </w:p>
          <w:p w:rsidR="0033718C" w:rsidRDefault="002334CA" w:rsidP="00F32D27">
            <w:pPr>
              <w:jc w:val="both"/>
              <w:rPr>
                <w:rFonts w:ascii="Arial" w:hAnsi="Arial" w:cs="Arial"/>
                <w:sz w:val="20"/>
                <w:szCs w:val="20"/>
              </w:rPr>
            </w:pPr>
            <w:r>
              <w:rPr>
                <w:rFonts w:ascii="Arial" w:hAnsi="Arial" w:cs="Arial"/>
                <w:sz w:val="20"/>
                <w:szCs w:val="20"/>
              </w:rPr>
              <w:t xml:space="preserve">Se realizó </w:t>
            </w:r>
            <w:r w:rsidR="00F32D27">
              <w:rPr>
                <w:rFonts w:ascii="Arial" w:hAnsi="Arial" w:cs="Arial"/>
                <w:sz w:val="20"/>
                <w:szCs w:val="20"/>
              </w:rPr>
              <w:t xml:space="preserve">el cambio del empaque de la puerta, por un empaque totalmente nuevo, </w:t>
            </w:r>
            <w:r w:rsidR="00062C8C">
              <w:rPr>
                <w:rFonts w:ascii="Arial" w:hAnsi="Arial" w:cs="Arial"/>
                <w:sz w:val="20"/>
                <w:szCs w:val="20"/>
              </w:rPr>
              <w:t>además</w:t>
            </w:r>
            <w:r w:rsidR="00F32D27">
              <w:rPr>
                <w:rFonts w:ascii="Arial" w:hAnsi="Arial" w:cs="Arial"/>
                <w:sz w:val="20"/>
                <w:szCs w:val="20"/>
              </w:rPr>
              <w:t xml:space="preserve"> se le obsequia al cliente otro empaque de repuesto para el equipo. Se realizan pruebas de cierre y se observa que el equipo queda cerrando </w:t>
            </w:r>
            <w:r w:rsidR="00062C8C">
              <w:rPr>
                <w:rFonts w:ascii="Arial" w:hAnsi="Arial" w:cs="Arial"/>
                <w:sz w:val="20"/>
                <w:szCs w:val="20"/>
              </w:rPr>
              <w:t>correctamente.</w:t>
            </w:r>
          </w:p>
          <w:p w:rsidR="00062C8C" w:rsidRDefault="00062C8C" w:rsidP="00F32D27">
            <w:pPr>
              <w:jc w:val="both"/>
              <w:rPr>
                <w:rFonts w:ascii="Arial" w:hAnsi="Arial" w:cs="Arial"/>
                <w:sz w:val="20"/>
                <w:szCs w:val="20"/>
              </w:rPr>
            </w:pPr>
          </w:p>
          <w:p w:rsidR="00062C8C" w:rsidRDefault="00062C8C" w:rsidP="00F32D27">
            <w:pPr>
              <w:jc w:val="both"/>
              <w:rPr>
                <w:rFonts w:ascii="Arial" w:hAnsi="Arial" w:cs="Arial"/>
                <w:sz w:val="20"/>
                <w:szCs w:val="20"/>
              </w:rPr>
            </w:pPr>
            <w:r>
              <w:rPr>
                <w:rFonts w:ascii="Arial" w:hAnsi="Arial" w:cs="Arial"/>
                <w:sz w:val="20"/>
                <w:szCs w:val="20"/>
              </w:rPr>
              <w:t>Posterior a esto se realiza el ajuste de la sensibilidad del electrodo de nivel, el cual de fábrica esta para leer un valor máximo de 5uS. El cliente manifiesta que actualmente utiliza un agua des ionizada la cual tiene un valor de conductividad de alrededor de 0.4uS, por esta razón el sensor de nivel del equipo no detectaba correctamente el nivel del agua.</w:t>
            </w:r>
          </w:p>
          <w:p w:rsidR="00062C8C" w:rsidRDefault="00062C8C" w:rsidP="00F32D27">
            <w:pPr>
              <w:jc w:val="both"/>
              <w:rPr>
                <w:rFonts w:ascii="Arial" w:hAnsi="Arial" w:cs="Arial"/>
                <w:sz w:val="20"/>
                <w:szCs w:val="20"/>
              </w:rPr>
            </w:pPr>
          </w:p>
          <w:p w:rsidR="00062C8C" w:rsidRDefault="00062C8C" w:rsidP="00F32D27">
            <w:pPr>
              <w:jc w:val="both"/>
              <w:rPr>
                <w:rFonts w:ascii="Arial" w:hAnsi="Arial" w:cs="Arial"/>
                <w:sz w:val="20"/>
                <w:szCs w:val="20"/>
              </w:rPr>
            </w:pPr>
            <w:r>
              <w:rPr>
                <w:rFonts w:ascii="Arial" w:hAnsi="Arial" w:cs="Arial"/>
                <w:sz w:val="20"/>
                <w:szCs w:val="20"/>
              </w:rPr>
              <w:t>Por esta razón se ajusta la sensibilidad del sensor aumentándola a un valor que permita detectar el nivel de agua con el valor de conductividad utilizado por el cliente. En la figura 1 se observa el componente modificado.</w:t>
            </w:r>
          </w:p>
          <w:p w:rsidR="00062C8C" w:rsidRDefault="00062C8C" w:rsidP="00F32D27">
            <w:pPr>
              <w:jc w:val="both"/>
              <w:rPr>
                <w:rFonts w:ascii="Arial" w:hAnsi="Arial" w:cs="Arial"/>
                <w:sz w:val="20"/>
                <w:szCs w:val="20"/>
              </w:rPr>
            </w:pPr>
          </w:p>
          <w:p w:rsidR="00062C8C" w:rsidRDefault="00062C8C" w:rsidP="00062C8C">
            <w:pPr>
              <w:jc w:val="center"/>
              <w:rPr>
                <w:rFonts w:ascii="Arial" w:hAnsi="Arial" w:cs="Arial"/>
                <w:sz w:val="20"/>
                <w:szCs w:val="20"/>
              </w:rPr>
            </w:pPr>
            <w:r>
              <w:rPr>
                <w:noProof/>
                <w:lang w:val="es-CO" w:eastAsia="es-CO"/>
              </w:rPr>
              <w:lastRenderedPageBreak/>
              <mc:AlternateContent>
                <mc:Choice Requires="wps">
                  <w:drawing>
                    <wp:anchor distT="0" distB="0" distL="114300" distR="114300" simplePos="0" relativeHeight="251659264" behindDoc="0" locked="0" layoutInCell="1" allowOverlap="1">
                      <wp:simplePos x="0" y="0"/>
                      <wp:positionH relativeFrom="column">
                        <wp:posOffset>2089991</wp:posOffset>
                      </wp:positionH>
                      <wp:positionV relativeFrom="paragraph">
                        <wp:posOffset>1838417</wp:posOffset>
                      </wp:positionV>
                      <wp:extent cx="523875" cy="139693"/>
                      <wp:effectExtent l="0" t="0" r="28575" b="13335"/>
                      <wp:wrapNone/>
                      <wp:docPr id="16" name="Elipse 16"/>
                      <wp:cNvGraphicFramePr/>
                      <a:graphic xmlns:a="http://schemas.openxmlformats.org/drawingml/2006/main">
                        <a:graphicData uri="http://schemas.microsoft.com/office/word/2010/wordprocessingShape">
                          <wps:wsp>
                            <wps:cNvSpPr/>
                            <wps:spPr>
                              <a:xfrm>
                                <a:off x="0" y="0"/>
                                <a:ext cx="523875" cy="1396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1B929C" id="Elipse 16" o:spid="_x0000_s1026" style="position:absolute;margin-left:164.55pt;margin-top:144.75pt;width:41.25pt;height: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" filled="f" strokecolor="red" strokeweight="2pt"/>
                  </w:pict>
                </mc:Fallback>
              </mc:AlternateContent>
            </w:r>
            <w:r>
              <w:rPr>
                <w:noProof/>
                <w:lang w:val="es-CO" w:eastAsia="es-CO"/>
              </w:rPr>
              <w:drawing>
                <wp:inline distT="0" distB="0" distL="0" distR="0" wp14:anchorId="380E0F24" wp14:editId="4AAFBDC3">
                  <wp:extent cx="5103928" cy="28098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62" t="14188" r="6822" b="23325"/>
                          <a:stretch/>
                        </pic:blipFill>
                        <pic:spPr bwMode="auto">
                          <a:xfrm>
                            <a:off x="0" y="0"/>
                            <a:ext cx="5107893" cy="2812058"/>
                          </a:xfrm>
                          <a:prstGeom prst="rect">
                            <a:avLst/>
                          </a:prstGeom>
                          <a:ln>
                            <a:noFill/>
                          </a:ln>
                          <a:extLst>
                            <a:ext uri="{53640926-AAD7-44D8-BBD7-CCE9431645EC}">
                              <a14:shadowObscured xmlns:a14="http://schemas.microsoft.com/office/drawing/2010/main"/>
                            </a:ext>
                          </a:extLst>
                        </pic:spPr>
                      </pic:pic>
                    </a:graphicData>
                  </a:graphic>
                </wp:inline>
              </w:drawing>
            </w:r>
          </w:p>
          <w:p w:rsidR="00062C8C" w:rsidRDefault="00062C8C" w:rsidP="00062C8C">
            <w:pPr>
              <w:jc w:val="center"/>
              <w:rPr>
                <w:rFonts w:ascii="Arial" w:hAnsi="Arial" w:cs="Arial"/>
                <w:b/>
                <w:sz w:val="20"/>
                <w:szCs w:val="20"/>
              </w:rPr>
            </w:pPr>
            <w:r w:rsidRPr="00062C8C">
              <w:rPr>
                <w:rFonts w:ascii="Arial" w:hAnsi="Arial" w:cs="Arial"/>
                <w:b/>
                <w:sz w:val="20"/>
                <w:szCs w:val="20"/>
              </w:rPr>
              <w:t>Figura 1. Resistencia modificada</w:t>
            </w:r>
            <w:r w:rsidR="00B16E51">
              <w:rPr>
                <w:rFonts w:ascii="Arial" w:hAnsi="Arial" w:cs="Arial"/>
                <w:b/>
                <w:sz w:val="20"/>
                <w:szCs w:val="20"/>
              </w:rPr>
              <w:t xml:space="preserve"> para cambio de sensibilidad</w:t>
            </w:r>
          </w:p>
          <w:p w:rsidR="00B16E51" w:rsidRDefault="00B16E51" w:rsidP="00062C8C">
            <w:pPr>
              <w:jc w:val="center"/>
              <w:rPr>
                <w:rFonts w:ascii="Arial" w:hAnsi="Arial" w:cs="Arial"/>
                <w:b/>
                <w:sz w:val="20"/>
                <w:szCs w:val="20"/>
              </w:rPr>
            </w:pPr>
          </w:p>
          <w:p w:rsidR="00B16E51" w:rsidRDefault="00807B1A" w:rsidP="00807B1A">
            <w:pPr>
              <w:jc w:val="both"/>
              <w:rPr>
                <w:rFonts w:ascii="Arial" w:hAnsi="Arial" w:cs="Arial"/>
                <w:sz w:val="20"/>
                <w:szCs w:val="20"/>
              </w:rPr>
            </w:pPr>
            <w:r w:rsidRPr="00807B1A">
              <w:rPr>
                <w:rFonts w:ascii="Arial" w:hAnsi="Arial" w:cs="Arial"/>
                <w:sz w:val="20"/>
                <w:szCs w:val="20"/>
              </w:rPr>
              <w:t>El cliente manifiesta</w:t>
            </w:r>
            <w:r>
              <w:rPr>
                <w:rFonts w:ascii="Arial" w:hAnsi="Arial" w:cs="Arial"/>
                <w:sz w:val="20"/>
                <w:szCs w:val="20"/>
              </w:rPr>
              <w:t xml:space="preserve"> que no tienen claro hasta qué punto se debe ajustar la puerta, para así evitar que se exceda la fuerza de cierre y produzca en un tiempo corto un daño al empaque. Por esta razón se ajusta el </w:t>
            </w:r>
            <w:proofErr w:type="spellStart"/>
            <w:r>
              <w:rPr>
                <w:rFonts w:ascii="Arial" w:hAnsi="Arial" w:cs="Arial"/>
                <w:sz w:val="20"/>
                <w:szCs w:val="20"/>
              </w:rPr>
              <w:t>switch</w:t>
            </w:r>
            <w:proofErr w:type="spellEnd"/>
            <w:r>
              <w:rPr>
                <w:rFonts w:ascii="Arial" w:hAnsi="Arial" w:cs="Arial"/>
                <w:sz w:val="20"/>
                <w:szCs w:val="20"/>
              </w:rPr>
              <w:t xml:space="preserve"> que detecta el cierre de la puerta y se le indica al cliente que el cierre se debe hacer con un giro de 180° una vez se accione este </w:t>
            </w:r>
            <w:proofErr w:type="spellStart"/>
            <w:r>
              <w:rPr>
                <w:rFonts w:ascii="Arial" w:hAnsi="Arial" w:cs="Arial"/>
                <w:sz w:val="20"/>
                <w:szCs w:val="20"/>
              </w:rPr>
              <w:t>swtich</w:t>
            </w:r>
            <w:proofErr w:type="spellEnd"/>
            <w:r>
              <w:rPr>
                <w:rFonts w:ascii="Arial" w:hAnsi="Arial" w:cs="Arial"/>
                <w:sz w:val="20"/>
                <w:szCs w:val="20"/>
              </w:rPr>
              <w:t>. Con esta metodología se procede a realizar uno de los dos ciclos realizados al equipo, observando que así sella adecuadamente la puerta de la autoclave.</w:t>
            </w:r>
            <w:r w:rsidR="00232F64">
              <w:rPr>
                <w:rFonts w:ascii="Arial" w:hAnsi="Arial" w:cs="Arial"/>
                <w:sz w:val="20"/>
                <w:szCs w:val="20"/>
              </w:rPr>
              <w:t xml:space="preserve"> Además se realiza el ajuste del nivelador del equipo.</w:t>
            </w:r>
          </w:p>
          <w:p w:rsidR="00807B1A" w:rsidRDefault="00807B1A" w:rsidP="00807B1A">
            <w:pPr>
              <w:jc w:val="both"/>
              <w:rPr>
                <w:rFonts w:ascii="Arial" w:hAnsi="Arial" w:cs="Arial"/>
                <w:sz w:val="20"/>
                <w:szCs w:val="20"/>
              </w:rPr>
            </w:pPr>
          </w:p>
          <w:p w:rsidR="00807B1A" w:rsidRDefault="00807B1A" w:rsidP="00807B1A">
            <w:pPr>
              <w:jc w:val="both"/>
              <w:rPr>
                <w:rFonts w:ascii="Arial" w:hAnsi="Arial" w:cs="Arial"/>
                <w:sz w:val="20"/>
                <w:szCs w:val="20"/>
              </w:rPr>
            </w:pPr>
            <w:r>
              <w:rPr>
                <w:rFonts w:ascii="Arial" w:hAnsi="Arial" w:cs="Arial"/>
                <w:sz w:val="20"/>
                <w:szCs w:val="20"/>
              </w:rPr>
              <w:t>Se realiza nuevamente una capacitación acerca del funcionamiento del equipo, aclarando ciertas dudas respecto al funcionamiento del mismo. Dentro de los temas tratados estuvieron:</w:t>
            </w:r>
          </w:p>
          <w:p w:rsidR="00807B1A" w:rsidRDefault="00807B1A" w:rsidP="00807B1A">
            <w:pPr>
              <w:pStyle w:val="Prrafodelista"/>
              <w:numPr>
                <w:ilvl w:val="0"/>
                <w:numId w:val="14"/>
              </w:numPr>
              <w:jc w:val="both"/>
              <w:rPr>
                <w:rFonts w:ascii="Arial" w:hAnsi="Arial" w:cs="Arial"/>
                <w:sz w:val="20"/>
                <w:szCs w:val="20"/>
              </w:rPr>
            </w:pPr>
            <w:r>
              <w:rPr>
                <w:rFonts w:ascii="Arial" w:hAnsi="Arial" w:cs="Arial"/>
                <w:sz w:val="20"/>
                <w:szCs w:val="20"/>
              </w:rPr>
              <w:t>Mecanismos de seguridad.</w:t>
            </w:r>
          </w:p>
          <w:p w:rsidR="00807B1A" w:rsidRDefault="00807B1A" w:rsidP="00807B1A">
            <w:pPr>
              <w:pStyle w:val="Prrafodelista"/>
              <w:numPr>
                <w:ilvl w:val="0"/>
                <w:numId w:val="14"/>
              </w:numPr>
              <w:jc w:val="both"/>
              <w:rPr>
                <w:rFonts w:ascii="Arial" w:hAnsi="Arial" w:cs="Arial"/>
                <w:sz w:val="20"/>
                <w:szCs w:val="20"/>
              </w:rPr>
            </w:pPr>
            <w:r>
              <w:rPr>
                <w:rFonts w:ascii="Arial" w:hAnsi="Arial" w:cs="Arial"/>
                <w:sz w:val="20"/>
                <w:szCs w:val="20"/>
              </w:rPr>
              <w:t>Ciclos Fijos del equipo.</w:t>
            </w:r>
          </w:p>
          <w:p w:rsidR="00807B1A" w:rsidRDefault="00807B1A" w:rsidP="00807B1A">
            <w:pPr>
              <w:pStyle w:val="Prrafodelista"/>
              <w:numPr>
                <w:ilvl w:val="0"/>
                <w:numId w:val="14"/>
              </w:numPr>
              <w:jc w:val="both"/>
              <w:rPr>
                <w:rFonts w:ascii="Arial" w:hAnsi="Arial" w:cs="Arial"/>
                <w:sz w:val="20"/>
                <w:szCs w:val="20"/>
              </w:rPr>
            </w:pPr>
            <w:r>
              <w:rPr>
                <w:rFonts w:ascii="Arial" w:hAnsi="Arial" w:cs="Arial"/>
                <w:sz w:val="20"/>
                <w:szCs w:val="20"/>
              </w:rPr>
              <w:t>Ciclo personalizado del equipo.</w:t>
            </w:r>
          </w:p>
          <w:p w:rsidR="00807B1A" w:rsidRDefault="00807B1A" w:rsidP="00807B1A">
            <w:pPr>
              <w:pStyle w:val="Prrafodelista"/>
              <w:numPr>
                <w:ilvl w:val="0"/>
                <w:numId w:val="14"/>
              </w:numPr>
              <w:jc w:val="both"/>
              <w:rPr>
                <w:rFonts w:ascii="Arial" w:hAnsi="Arial" w:cs="Arial"/>
                <w:sz w:val="20"/>
                <w:szCs w:val="20"/>
              </w:rPr>
            </w:pPr>
            <w:r>
              <w:rPr>
                <w:rFonts w:ascii="Arial" w:hAnsi="Arial" w:cs="Arial"/>
                <w:sz w:val="20"/>
                <w:szCs w:val="20"/>
              </w:rPr>
              <w:t>Niveles de desfogue.</w:t>
            </w:r>
          </w:p>
          <w:p w:rsidR="00807B1A" w:rsidRDefault="00807B1A" w:rsidP="00807B1A">
            <w:pPr>
              <w:pStyle w:val="Prrafodelista"/>
              <w:numPr>
                <w:ilvl w:val="0"/>
                <w:numId w:val="14"/>
              </w:numPr>
              <w:jc w:val="both"/>
              <w:rPr>
                <w:rFonts w:ascii="Arial" w:hAnsi="Arial" w:cs="Arial"/>
                <w:sz w:val="20"/>
                <w:szCs w:val="20"/>
              </w:rPr>
            </w:pPr>
            <w:r>
              <w:rPr>
                <w:rFonts w:ascii="Arial" w:hAnsi="Arial" w:cs="Arial"/>
                <w:sz w:val="20"/>
                <w:szCs w:val="20"/>
              </w:rPr>
              <w:t>Etapas del ciclo de esterilización.</w:t>
            </w:r>
          </w:p>
          <w:p w:rsidR="00807B1A" w:rsidRDefault="00807B1A" w:rsidP="00807B1A">
            <w:pPr>
              <w:pStyle w:val="Prrafodelista"/>
              <w:numPr>
                <w:ilvl w:val="0"/>
                <w:numId w:val="14"/>
              </w:numPr>
              <w:jc w:val="both"/>
              <w:rPr>
                <w:rFonts w:ascii="Arial" w:hAnsi="Arial" w:cs="Arial"/>
                <w:sz w:val="20"/>
                <w:szCs w:val="20"/>
              </w:rPr>
            </w:pPr>
            <w:r>
              <w:rPr>
                <w:rFonts w:ascii="Arial" w:hAnsi="Arial" w:cs="Arial"/>
                <w:sz w:val="20"/>
                <w:szCs w:val="20"/>
              </w:rPr>
              <w:t>Como se debe realizar la fase de secado.</w:t>
            </w:r>
          </w:p>
          <w:p w:rsidR="00807B1A" w:rsidRDefault="00807B1A" w:rsidP="00807B1A">
            <w:pPr>
              <w:jc w:val="both"/>
              <w:rPr>
                <w:rFonts w:ascii="Arial" w:hAnsi="Arial" w:cs="Arial"/>
                <w:sz w:val="20"/>
                <w:szCs w:val="20"/>
              </w:rPr>
            </w:pPr>
          </w:p>
          <w:p w:rsidR="00807B1A" w:rsidRPr="00807B1A" w:rsidRDefault="00807B1A" w:rsidP="00807B1A">
            <w:pPr>
              <w:jc w:val="both"/>
              <w:rPr>
                <w:rFonts w:ascii="Arial" w:hAnsi="Arial" w:cs="Arial"/>
                <w:sz w:val="20"/>
                <w:szCs w:val="20"/>
              </w:rPr>
            </w:pPr>
            <w:r>
              <w:rPr>
                <w:rFonts w:ascii="Arial" w:hAnsi="Arial" w:cs="Arial"/>
                <w:sz w:val="20"/>
                <w:szCs w:val="20"/>
              </w:rPr>
              <w:t>Se realiza un ciclo de esterilización personalizado con los parámetros mencionados en el punto 2, con carga. Obteniendo los siguientes resultados.</w:t>
            </w:r>
          </w:p>
          <w:p w:rsidR="00807B1A" w:rsidRDefault="00807B1A" w:rsidP="00807B1A">
            <w:pPr>
              <w:jc w:val="both"/>
              <w:rPr>
                <w:rFonts w:ascii="Arial" w:hAnsi="Arial" w:cs="Arial"/>
                <w:sz w:val="20"/>
                <w:szCs w:val="20"/>
              </w:rPr>
            </w:pPr>
          </w:p>
          <w:p w:rsidR="006B00F4" w:rsidRDefault="006B00F4" w:rsidP="006B00F4">
            <w:pPr>
              <w:jc w:val="center"/>
              <w:rPr>
                <w:rFonts w:ascii="Arial" w:hAnsi="Arial" w:cs="Arial"/>
                <w:sz w:val="20"/>
                <w:szCs w:val="20"/>
              </w:rPr>
            </w:pPr>
            <w:r w:rsidRPr="006B00F4">
              <w:rPr>
                <w:rFonts w:ascii="Arial" w:hAnsi="Arial" w:cs="Arial"/>
                <w:noProof/>
                <w:sz w:val="20"/>
                <w:szCs w:val="20"/>
                <w:lang w:val="es-CO" w:eastAsia="es-CO"/>
              </w:rPr>
              <w:drawing>
                <wp:inline distT="0" distB="0" distL="0" distR="0" wp14:anchorId="3A99A7D9" wp14:editId="33C8FB49">
                  <wp:extent cx="1973321" cy="1923802"/>
                  <wp:effectExtent l="0" t="0" r="8255" b="635"/>
                  <wp:docPr id="19" name="Imagen 19" descr="C:\Users\maria consuelo\Downloads\WhatsApp Image 2019-09-02 at 9.43.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 consuelo\Downloads\WhatsApp Image 2019-09-02 at 9.43.52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75" t="38419" r="26008" b="15212"/>
                          <a:stretch/>
                        </pic:blipFill>
                        <pic:spPr bwMode="auto">
                          <a:xfrm>
                            <a:off x="0" y="0"/>
                            <a:ext cx="1994978" cy="1944915"/>
                          </a:xfrm>
                          <a:prstGeom prst="rect">
                            <a:avLst/>
                          </a:prstGeom>
                          <a:noFill/>
                          <a:ln>
                            <a:noFill/>
                          </a:ln>
                          <a:extLst>
                            <a:ext uri="{53640926-AAD7-44D8-BBD7-CCE9431645EC}">
                              <a14:shadowObscured xmlns:a14="http://schemas.microsoft.com/office/drawing/2010/main"/>
                            </a:ext>
                          </a:extLst>
                        </pic:spPr>
                      </pic:pic>
                    </a:graphicData>
                  </a:graphic>
                </wp:inline>
              </w:drawing>
            </w:r>
            <w:r w:rsidRPr="006B00F4">
              <w:rPr>
                <w:rFonts w:ascii="Arial" w:hAnsi="Arial" w:cs="Arial"/>
                <w:noProof/>
                <w:sz w:val="20"/>
                <w:szCs w:val="20"/>
                <w:lang w:val="es-CO" w:eastAsia="es-CO"/>
              </w:rPr>
              <w:drawing>
                <wp:inline distT="0" distB="0" distL="0" distR="0" wp14:anchorId="3A99A7D9" wp14:editId="33C8FB49">
                  <wp:extent cx="2201865" cy="1805049"/>
                  <wp:effectExtent l="0" t="0" r="8255" b="5080"/>
                  <wp:docPr id="20" name="Imagen 20" descr="C:\Users\maria consuelo\Downloads\WhatsApp Image 2019-09-02 at 9.43.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 consuelo\Downloads\WhatsApp Image 2019-09-02 at 9.43.52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75" t="7499" r="24915" b="52838"/>
                          <a:stretch/>
                        </pic:blipFill>
                        <pic:spPr bwMode="auto">
                          <a:xfrm>
                            <a:off x="0" y="0"/>
                            <a:ext cx="2235999" cy="1833031"/>
                          </a:xfrm>
                          <a:prstGeom prst="rect">
                            <a:avLst/>
                          </a:prstGeom>
                          <a:noFill/>
                          <a:ln>
                            <a:noFill/>
                          </a:ln>
                          <a:extLst>
                            <a:ext uri="{53640926-AAD7-44D8-BBD7-CCE9431645EC}">
                              <a14:shadowObscured xmlns:a14="http://schemas.microsoft.com/office/drawing/2010/main"/>
                            </a:ext>
                          </a:extLst>
                        </pic:spPr>
                      </pic:pic>
                    </a:graphicData>
                  </a:graphic>
                </wp:inline>
              </w:drawing>
            </w:r>
          </w:p>
          <w:p w:rsidR="006B00F4" w:rsidRDefault="006B00F4" w:rsidP="006B00F4">
            <w:pPr>
              <w:jc w:val="center"/>
              <w:rPr>
                <w:rFonts w:ascii="Arial" w:hAnsi="Arial" w:cs="Arial"/>
                <w:b/>
                <w:sz w:val="20"/>
                <w:szCs w:val="20"/>
              </w:rPr>
            </w:pPr>
            <w:r w:rsidRPr="006B00F4">
              <w:rPr>
                <w:rFonts w:ascii="Arial" w:hAnsi="Arial" w:cs="Arial"/>
                <w:b/>
                <w:sz w:val="20"/>
                <w:szCs w:val="20"/>
              </w:rPr>
              <w:t>Figura 1. Ciclo en fase de esterilización</w:t>
            </w:r>
          </w:p>
          <w:p w:rsidR="006B00F4" w:rsidRPr="006B00F4" w:rsidRDefault="006B00F4" w:rsidP="006B00F4">
            <w:pPr>
              <w:jc w:val="center"/>
              <w:rPr>
                <w:rFonts w:ascii="Arial" w:hAnsi="Arial" w:cs="Arial"/>
                <w:b/>
                <w:sz w:val="20"/>
                <w:szCs w:val="20"/>
              </w:rPr>
            </w:pPr>
          </w:p>
          <w:p w:rsidR="00807B1A" w:rsidRDefault="00807B1A" w:rsidP="006B00F4">
            <w:pPr>
              <w:jc w:val="center"/>
              <w:rPr>
                <w:rFonts w:ascii="Arial" w:hAnsi="Arial" w:cs="Arial"/>
                <w:sz w:val="20"/>
                <w:szCs w:val="20"/>
              </w:rPr>
            </w:pPr>
            <w:r w:rsidRPr="00807B1A">
              <w:rPr>
                <w:rFonts w:ascii="Arial" w:hAnsi="Arial" w:cs="Arial"/>
                <w:noProof/>
                <w:sz w:val="20"/>
                <w:szCs w:val="20"/>
                <w:lang w:val="es-CO" w:eastAsia="es-CO"/>
              </w:rPr>
              <w:drawing>
                <wp:inline distT="0" distB="0" distL="0" distR="0">
                  <wp:extent cx="2446317" cy="3261755"/>
                  <wp:effectExtent l="0" t="0" r="0" b="0"/>
                  <wp:docPr id="17" name="Imagen 17" descr="C:\Users\maria consuelo\Downloads\WhatsApp Image 2019-09-02 at 9.43.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consuelo\Downloads\WhatsApp Image 2019-09-02 at 9.43.51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5745" cy="3274326"/>
                          </a:xfrm>
                          <a:prstGeom prst="rect">
                            <a:avLst/>
                          </a:prstGeom>
                          <a:noFill/>
                          <a:ln>
                            <a:noFill/>
                          </a:ln>
                        </pic:spPr>
                      </pic:pic>
                    </a:graphicData>
                  </a:graphic>
                </wp:inline>
              </w:drawing>
            </w:r>
          </w:p>
          <w:p w:rsidR="006B00F4" w:rsidRDefault="006B00F4" w:rsidP="006B00F4">
            <w:pPr>
              <w:jc w:val="center"/>
              <w:rPr>
                <w:rFonts w:ascii="Arial" w:hAnsi="Arial" w:cs="Arial"/>
                <w:b/>
                <w:sz w:val="20"/>
                <w:szCs w:val="20"/>
              </w:rPr>
            </w:pPr>
            <w:r w:rsidRPr="006B00F4">
              <w:rPr>
                <w:rFonts w:ascii="Arial" w:hAnsi="Arial" w:cs="Arial"/>
                <w:b/>
                <w:sz w:val="20"/>
                <w:szCs w:val="20"/>
              </w:rPr>
              <w:t>F</w:t>
            </w:r>
            <w:r>
              <w:rPr>
                <w:rFonts w:ascii="Arial" w:hAnsi="Arial" w:cs="Arial"/>
                <w:b/>
                <w:sz w:val="20"/>
                <w:szCs w:val="20"/>
              </w:rPr>
              <w:t>igura 2</w:t>
            </w:r>
            <w:r w:rsidRPr="006B00F4">
              <w:rPr>
                <w:rFonts w:ascii="Arial" w:hAnsi="Arial" w:cs="Arial"/>
                <w:b/>
                <w:sz w:val="20"/>
                <w:szCs w:val="20"/>
              </w:rPr>
              <w:t xml:space="preserve">. Ciclo en fase de </w:t>
            </w:r>
            <w:r>
              <w:rPr>
                <w:rFonts w:ascii="Arial" w:hAnsi="Arial" w:cs="Arial"/>
                <w:b/>
                <w:sz w:val="20"/>
                <w:szCs w:val="20"/>
              </w:rPr>
              <w:t>despresurización</w:t>
            </w:r>
          </w:p>
          <w:p w:rsidR="006B00F4" w:rsidRDefault="006B00F4" w:rsidP="00807B1A">
            <w:pPr>
              <w:jc w:val="both"/>
              <w:rPr>
                <w:rFonts w:ascii="Arial" w:hAnsi="Arial" w:cs="Arial"/>
                <w:sz w:val="20"/>
                <w:szCs w:val="20"/>
              </w:rPr>
            </w:pPr>
          </w:p>
          <w:p w:rsidR="006B00F4" w:rsidRPr="00807B1A" w:rsidRDefault="006B00F4" w:rsidP="006B00F4">
            <w:pPr>
              <w:jc w:val="center"/>
              <w:rPr>
                <w:rFonts w:ascii="Arial" w:hAnsi="Arial" w:cs="Arial"/>
                <w:sz w:val="20"/>
                <w:szCs w:val="20"/>
              </w:rPr>
            </w:pPr>
            <w:r w:rsidRPr="00807B1A">
              <w:rPr>
                <w:rFonts w:ascii="Arial" w:hAnsi="Arial" w:cs="Arial"/>
                <w:noProof/>
                <w:sz w:val="20"/>
                <w:szCs w:val="20"/>
                <w:lang w:val="es-CO" w:eastAsia="es-CO"/>
              </w:rPr>
              <w:drawing>
                <wp:inline distT="0" distB="0" distL="0" distR="0" wp14:anchorId="7C555A81" wp14:editId="717DF9F3">
                  <wp:extent cx="2222205" cy="2962939"/>
                  <wp:effectExtent l="0" t="0" r="6985" b="8890"/>
                  <wp:docPr id="18" name="Imagen 18" descr="C:\Users\maria consuelo\Downloads\WhatsApp Image 2019-09-02 at 9.43.5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 consuelo\Downloads\WhatsApp Image 2019-09-02 at 9.43.51 AM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6420" cy="2968559"/>
                          </a:xfrm>
                          <a:prstGeom prst="rect">
                            <a:avLst/>
                          </a:prstGeom>
                          <a:noFill/>
                          <a:ln>
                            <a:noFill/>
                          </a:ln>
                        </pic:spPr>
                      </pic:pic>
                    </a:graphicData>
                  </a:graphic>
                </wp:inline>
              </w:drawing>
            </w:r>
          </w:p>
          <w:p w:rsidR="006B00F4" w:rsidRDefault="006B00F4" w:rsidP="006B00F4">
            <w:pPr>
              <w:jc w:val="center"/>
              <w:rPr>
                <w:rFonts w:ascii="Arial" w:hAnsi="Arial" w:cs="Arial"/>
                <w:b/>
                <w:sz w:val="20"/>
                <w:szCs w:val="20"/>
              </w:rPr>
            </w:pPr>
            <w:r w:rsidRPr="006B00F4">
              <w:rPr>
                <w:rFonts w:ascii="Arial" w:hAnsi="Arial" w:cs="Arial"/>
                <w:b/>
                <w:sz w:val="20"/>
                <w:szCs w:val="20"/>
              </w:rPr>
              <w:t>F</w:t>
            </w:r>
            <w:r>
              <w:rPr>
                <w:rFonts w:ascii="Arial" w:hAnsi="Arial" w:cs="Arial"/>
                <w:b/>
                <w:sz w:val="20"/>
                <w:szCs w:val="20"/>
              </w:rPr>
              <w:t>igura 3</w:t>
            </w:r>
            <w:r w:rsidRPr="006B00F4">
              <w:rPr>
                <w:rFonts w:ascii="Arial" w:hAnsi="Arial" w:cs="Arial"/>
                <w:b/>
                <w:sz w:val="20"/>
                <w:szCs w:val="20"/>
              </w:rPr>
              <w:t xml:space="preserve">. Ciclo en fase de </w:t>
            </w:r>
            <w:r>
              <w:rPr>
                <w:rFonts w:ascii="Arial" w:hAnsi="Arial" w:cs="Arial"/>
                <w:b/>
                <w:sz w:val="20"/>
                <w:szCs w:val="20"/>
              </w:rPr>
              <w:t>secado</w:t>
            </w:r>
          </w:p>
          <w:p w:rsidR="00807B1A" w:rsidRDefault="00807B1A" w:rsidP="00807B1A">
            <w:pPr>
              <w:jc w:val="both"/>
              <w:rPr>
                <w:rFonts w:ascii="Arial" w:hAnsi="Arial" w:cs="Arial"/>
                <w:sz w:val="20"/>
                <w:szCs w:val="20"/>
              </w:rPr>
            </w:pPr>
          </w:p>
          <w:p w:rsidR="002B4225" w:rsidRPr="00807B1A" w:rsidRDefault="002B4225" w:rsidP="00807B1A">
            <w:pPr>
              <w:jc w:val="both"/>
              <w:rPr>
                <w:rFonts w:ascii="Arial" w:hAnsi="Arial" w:cs="Arial"/>
                <w:sz w:val="20"/>
                <w:szCs w:val="20"/>
              </w:rPr>
            </w:pPr>
            <w:r>
              <w:rPr>
                <w:rFonts w:ascii="Arial" w:hAnsi="Arial" w:cs="Arial"/>
                <w:sz w:val="20"/>
                <w:szCs w:val="20"/>
              </w:rPr>
              <w:t>Posterior a esto el cliente manifiesta que la carga les sale demasiado húmeda, por lo cual se les indica que cuando inicie el tiempo de secado se debe dejar la puerta entreabierta, esto con el fin de que el equipo tenga un sitio por donde extraer la humedad contenida en el mismo. Se realiza otro ciclo con material envuelto en papel, arrojando un resultado óptimo (papel seco) al final del mismo.</w:t>
            </w:r>
          </w:p>
          <w:p w:rsidR="0033718C" w:rsidRDefault="0033718C" w:rsidP="0033718C">
            <w:pPr>
              <w:jc w:val="center"/>
              <w:rPr>
                <w:rFonts w:ascii="Arial" w:hAnsi="Arial" w:cs="Arial"/>
                <w:b/>
                <w:sz w:val="20"/>
                <w:szCs w:val="20"/>
              </w:rPr>
            </w:pPr>
          </w:p>
          <w:p w:rsidR="00062C8C" w:rsidRDefault="00062C8C" w:rsidP="0033718C">
            <w:pPr>
              <w:jc w:val="center"/>
              <w:rPr>
                <w:rFonts w:ascii="Arial" w:hAnsi="Arial" w:cs="Arial"/>
                <w:b/>
                <w:sz w:val="20"/>
                <w:szCs w:val="20"/>
              </w:rPr>
            </w:pPr>
          </w:p>
          <w:p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lastRenderedPageBreak/>
              <w:t>Conclusiones</w:t>
            </w:r>
          </w:p>
          <w:p w:rsidR="00D63547" w:rsidRDefault="00D63547" w:rsidP="00D63547">
            <w:pPr>
              <w:jc w:val="both"/>
              <w:rPr>
                <w:rFonts w:ascii="Arial" w:hAnsi="Arial" w:cs="Arial"/>
                <w:b/>
                <w:sz w:val="20"/>
                <w:szCs w:val="20"/>
              </w:rPr>
            </w:pPr>
          </w:p>
          <w:p w:rsidR="00D63547" w:rsidRDefault="00D63547" w:rsidP="00D63547">
            <w:pPr>
              <w:jc w:val="both"/>
              <w:rPr>
                <w:rFonts w:ascii="Arial" w:hAnsi="Arial" w:cs="Arial"/>
                <w:sz w:val="20"/>
                <w:szCs w:val="20"/>
              </w:rPr>
            </w:pPr>
            <w:r>
              <w:rPr>
                <w:rFonts w:ascii="Arial" w:hAnsi="Arial" w:cs="Arial"/>
                <w:sz w:val="20"/>
                <w:szCs w:val="20"/>
              </w:rPr>
              <w:t xml:space="preserve">Las pruebas realizadas </w:t>
            </w:r>
            <w:r w:rsidR="007F55DF">
              <w:rPr>
                <w:rFonts w:ascii="Arial" w:hAnsi="Arial" w:cs="Arial"/>
                <w:sz w:val="20"/>
                <w:szCs w:val="20"/>
              </w:rPr>
              <w:t>al equipo demuestran que se encuentra funcionando correctamente.</w:t>
            </w:r>
            <w:r w:rsidRPr="00D63547">
              <w:rPr>
                <w:rFonts w:ascii="Arial" w:hAnsi="Arial" w:cs="Arial"/>
                <w:sz w:val="20"/>
                <w:szCs w:val="20"/>
              </w:rPr>
              <w:t xml:space="preserve"> </w:t>
            </w:r>
          </w:p>
          <w:p w:rsidR="00D63547" w:rsidRDefault="00D63547" w:rsidP="00D63547">
            <w:pPr>
              <w:jc w:val="both"/>
              <w:rPr>
                <w:rFonts w:ascii="Arial" w:hAnsi="Arial" w:cs="Arial"/>
                <w:sz w:val="20"/>
                <w:szCs w:val="20"/>
              </w:rPr>
            </w:pPr>
            <w:r>
              <w:rPr>
                <w:rFonts w:ascii="Arial" w:hAnsi="Arial" w:cs="Arial"/>
                <w:sz w:val="20"/>
                <w:szCs w:val="20"/>
              </w:rPr>
              <w:t>Los parámetros de control s</w:t>
            </w:r>
            <w:r w:rsidRPr="00D63547">
              <w:rPr>
                <w:rFonts w:ascii="Arial" w:hAnsi="Arial" w:cs="Arial"/>
                <w:sz w:val="20"/>
                <w:szCs w:val="20"/>
              </w:rPr>
              <w:t>e encuentran con normalidad y dentro los rangos de funcionamiento sugeridos por fábrica.</w:t>
            </w:r>
          </w:p>
          <w:p w:rsidR="00D63547" w:rsidRDefault="00D63547" w:rsidP="00D63547">
            <w:pPr>
              <w:jc w:val="both"/>
              <w:rPr>
                <w:rFonts w:ascii="Arial" w:hAnsi="Arial" w:cs="Arial"/>
                <w:sz w:val="20"/>
                <w:szCs w:val="20"/>
              </w:rPr>
            </w:pPr>
          </w:p>
          <w:p w:rsidR="007A47C1" w:rsidRPr="007A47C1" w:rsidRDefault="007A47C1" w:rsidP="007A47C1">
            <w:pPr>
              <w:pStyle w:val="Prrafodelista"/>
              <w:numPr>
                <w:ilvl w:val="0"/>
                <w:numId w:val="10"/>
              </w:numPr>
              <w:jc w:val="both"/>
              <w:rPr>
                <w:rFonts w:ascii="Arial" w:hAnsi="Arial" w:cs="Arial"/>
                <w:b/>
                <w:sz w:val="20"/>
                <w:szCs w:val="20"/>
              </w:rPr>
            </w:pPr>
            <w:r w:rsidRPr="007A47C1">
              <w:rPr>
                <w:rFonts w:ascii="Arial" w:hAnsi="Arial" w:cs="Arial"/>
                <w:b/>
                <w:sz w:val="20"/>
                <w:szCs w:val="20"/>
              </w:rPr>
              <w:t>Observaciones</w:t>
            </w:r>
          </w:p>
          <w:p w:rsidR="00D63547" w:rsidRDefault="00D63547" w:rsidP="00D63547">
            <w:pPr>
              <w:jc w:val="both"/>
              <w:rPr>
                <w:rFonts w:ascii="Arial" w:hAnsi="Arial" w:cs="Arial"/>
                <w:sz w:val="20"/>
                <w:szCs w:val="20"/>
              </w:rPr>
            </w:pPr>
          </w:p>
          <w:p w:rsidR="002B4225" w:rsidRPr="00D63547" w:rsidRDefault="00F10D1B" w:rsidP="00D63547">
            <w:pPr>
              <w:jc w:val="both"/>
              <w:rPr>
                <w:rFonts w:ascii="Arial" w:hAnsi="Arial" w:cs="Arial"/>
                <w:sz w:val="20"/>
                <w:szCs w:val="20"/>
              </w:rPr>
            </w:pPr>
            <w:r>
              <w:rPr>
                <w:rFonts w:ascii="Arial" w:hAnsi="Arial" w:cs="Arial"/>
                <w:sz w:val="20"/>
                <w:szCs w:val="20"/>
              </w:rPr>
              <w:t xml:space="preserve">Se recomienda </w:t>
            </w:r>
            <w:r w:rsidR="002B4225">
              <w:rPr>
                <w:rFonts w:ascii="Arial" w:hAnsi="Arial" w:cs="Arial"/>
                <w:sz w:val="20"/>
                <w:szCs w:val="20"/>
              </w:rPr>
              <w:t>que cuando ocurra algún derrame de material dentro de la cámara, se realice el cambio del agua utilizando la válvula de drenaje frontal del equipo, esto con el fin de evitar incrustaciones en la cámara y tuberías del equipo.</w:t>
            </w:r>
          </w:p>
          <w:p w:rsidR="00E110C3" w:rsidRPr="00E110C3" w:rsidRDefault="00E110C3" w:rsidP="00D321B6">
            <w:pPr>
              <w:jc w:val="both"/>
              <w:rPr>
                <w:rFonts w:ascii="Arial" w:hAnsi="Arial" w:cs="Arial"/>
                <w:b/>
                <w:sz w:val="20"/>
                <w:szCs w:val="20"/>
              </w:rPr>
            </w:pPr>
          </w:p>
        </w:tc>
      </w:tr>
    </w:tbl>
    <w:p w:rsidR="00FB0AE7" w:rsidRPr="00590832" w:rsidRDefault="00FB0AE7" w:rsidP="00590832">
      <w:pPr>
        <w:ind w:left="-851"/>
      </w:pPr>
    </w:p>
    <w:sectPr w:rsidR="00FB0AE7" w:rsidRPr="00590832" w:rsidSect="0050527B">
      <w:headerReference w:type="default" r:id="rId12"/>
      <w:pgSz w:w="12240" w:h="15840"/>
      <w:pgMar w:top="1418"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14D" w:rsidRDefault="0021414D" w:rsidP="00EA253D">
      <w:pPr>
        <w:spacing w:after="0" w:line="240" w:lineRule="auto"/>
      </w:pPr>
      <w:r>
        <w:separator/>
      </w:r>
    </w:p>
  </w:endnote>
  <w:endnote w:type="continuationSeparator" w:id="0">
    <w:p w:rsidR="0021414D" w:rsidRDefault="0021414D"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14D" w:rsidRDefault="0021414D" w:rsidP="00EA253D">
      <w:pPr>
        <w:spacing w:after="0" w:line="240" w:lineRule="auto"/>
      </w:pPr>
      <w:r>
        <w:separator/>
      </w:r>
    </w:p>
  </w:footnote>
  <w:footnote w:type="continuationSeparator" w:id="0">
    <w:p w:rsidR="0021414D" w:rsidRDefault="0021414D" w:rsidP="00EA2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rsidTr="00590832">
      <w:trPr>
        <w:trHeight w:val="248"/>
      </w:trPr>
      <w:tc>
        <w:tcPr>
          <w:tcW w:w="3119" w:type="dxa"/>
          <w:vMerge w:val="restart"/>
          <w:vAlign w:val="bottom"/>
        </w:tcPr>
        <w:p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13704714" wp14:editId="55637E0A">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rsidR="00184454" w:rsidRPr="00590832" w:rsidRDefault="00590832" w:rsidP="004E203F">
          <w:pPr>
            <w:pStyle w:val="Encabezado"/>
            <w:jc w:val="center"/>
            <w:rPr>
              <w:rFonts w:ascii="Arial" w:hAnsi="Arial" w:cs="Arial"/>
              <w:b/>
              <w:sz w:val="20"/>
              <w:szCs w:val="20"/>
              <w:lang w:val="es-CO"/>
            </w:rPr>
          </w:pPr>
          <w:r w:rsidRPr="00590832">
            <w:rPr>
              <w:rFonts w:ascii="Arial" w:hAnsi="Arial" w:cs="Arial"/>
              <w:b/>
              <w:sz w:val="20"/>
              <w:szCs w:val="20"/>
              <w:lang w:val="es-CO"/>
            </w:rPr>
            <w:t>REPORTE DE MANTENIMIENTO</w:t>
          </w:r>
        </w:p>
      </w:tc>
      <w:tc>
        <w:tcPr>
          <w:tcW w:w="2127" w:type="dxa"/>
          <w:vAlign w:val="center"/>
        </w:tcPr>
        <w:p w:rsidR="00184454" w:rsidRPr="00590832" w:rsidRDefault="00184454" w:rsidP="00184454">
          <w:pPr>
            <w:pStyle w:val="Encabezado"/>
            <w:jc w:val="center"/>
            <w:rPr>
              <w:rFonts w:ascii="Arial" w:hAnsi="Arial" w:cs="Arial"/>
              <w:b/>
              <w:sz w:val="20"/>
              <w:szCs w:val="20"/>
              <w:lang w:val="es-CO"/>
            </w:rPr>
          </w:pPr>
          <w:proofErr w:type="spellStart"/>
          <w:r w:rsidRPr="00590832">
            <w:rPr>
              <w:rFonts w:ascii="Arial" w:hAnsi="Arial" w:cs="Arial"/>
              <w:b/>
              <w:sz w:val="20"/>
              <w:szCs w:val="20"/>
              <w:lang w:val="es-CO"/>
            </w:rPr>
            <w:t>FJP</w:t>
          </w:r>
          <w:proofErr w:type="spellEnd"/>
          <w:r w:rsidRPr="00590832">
            <w:rPr>
              <w:rFonts w:ascii="Arial" w:hAnsi="Arial" w:cs="Arial"/>
              <w:b/>
              <w:sz w:val="20"/>
              <w:szCs w:val="20"/>
              <w:lang w:val="es-CO"/>
            </w:rPr>
            <w:t xml:space="preserve"> – </w:t>
          </w:r>
          <w:r w:rsidR="00590832" w:rsidRPr="00590832">
            <w:rPr>
              <w:rFonts w:ascii="Arial" w:hAnsi="Arial" w:cs="Arial"/>
              <w:b/>
              <w:sz w:val="20"/>
              <w:szCs w:val="20"/>
              <w:lang w:val="es-CO"/>
            </w:rPr>
            <w:t>68</w:t>
          </w:r>
        </w:p>
      </w:tc>
    </w:tr>
    <w:tr w:rsidR="00184454" w:rsidRPr="000E60F1" w:rsidTr="00590832">
      <w:trPr>
        <w:trHeight w:val="247"/>
      </w:trPr>
      <w:tc>
        <w:tcPr>
          <w:tcW w:w="3119" w:type="dxa"/>
          <w:vMerge/>
          <w:vAlign w:val="center"/>
        </w:tcPr>
        <w:p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rsidR="00184454" w:rsidRPr="00590832" w:rsidRDefault="00184454" w:rsidP="00184454">
          <w:pPr>
            <w:pStyle w:val="Encabezado"/>
            <w:jc w:val="center"/>
            <w:rPr>
              <w:rFonts w:ascii="Arial" w:hAnsi="Arial" w:cs="Arial"/>
              <w:b/>
              <w:sz w:val="20"/>
              <w:szCs w:val="20"/>
              <w:lang w:val="es-CO"/>
            </w:rPr>
          </w:pPr>
        </w:p>
      </w:tc>
      <w:tc>
        <w:tcPr>
          <w:tcW w:w="2127" w:type="dxa"/>
          <w:vAlign w:val="center"/>
        </w:tcPr>
        <w:p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rsidTr="00590832">
      <w:trPr>
        <w:trHeight w:val="895"/>
      </w:trPr>
      <w:tc>
        <w:tcPr>
          <w:tcW w:w="3119" w:type="dxa"/>
          <w:vMerge/>
          <w:vAlign w:val="center"/>
        </w:tcPr>
        <w:p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rsidR="00184454" w:rsidRPr="00590832" w:rsidRDefault="00184454" w:rsidP="00184454">
          <w:pPr>
            <w:pStyle w:val="Encabezado"/>
            <w:jc w:val="center"/>
            <w:rPr>
              <w:rFonts w:ascii="Arial" w:hAnsi="Arial" w:cs="Arial"/>
              <w:b/>
              <w:sz w:val="20"/>
              <w:szCs w:val="20"/>
              <w:lang w:val="es-CO"/>
            </w:rPr>
          </w:pPr>
        </w:p>
      </w:tc>
      <w:tc>
        <w:tcPr>
          <w:tcW w:w="2127" w:type="dxa"/>
          <w:vAlign w:val="center"/>
        </w:tcPr>
        <w:p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CF2DE5">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CF2DE5">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rsidTr="00590832">
      <w:tc>
        <w:tcPr>
          <w:tcW w:w="10349" w:type="dxa"/>
          <w:gridSpan w:val="3"/>
        </w:tcPr>
        <w:p w:rsidR="00184454" w:rsidRPr="00B321D0" w:rsidRDefault="00184454" w:rsidP="00C81981">
          <w:pPr>
            <w:pStyle w:val="Encabezado"/>
            <w:rPr>
              <w:lang w:val="es-CO"/>
            </w:rPr>
          </w:pPr>
          <w:r w:rsidRPr="00B321D0">
            <w:rPr>
              <w:lang w:val="es-CO"/>
            </w:rPr>
            <w:t xml:space="preserve">PROCESO: </w:t>
          </w:r>
          <w:r w:rsidR="00C81981">
            <w:rPr>
              <w:lang w:val="es-CO"/>
            </w:rPr>
            <w:t>MEDICIÓN DE SATISFACCIÓN DEL CLIENTE</w:t>
          </w:r>
        </w:p>
      </w:tc>
    </w:tr>
  </w:tbl>
  <w:p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50BE414E"/>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C374016"/>
    <w:multiLevelType w:val="hybridMultilevel"/>
    <w:tmpl w:val="EE245D1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4">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2"/>
  </w:num>
  <w:num w:numId="3">
    <w:abstractNumId w:val="12"/>
  </w:num>
  <w:num w:numId="4">
    <w:abstractNumId w:val="8"/>
  </w:num>
  <w:num w:numId="5">
    <w:abstractNumId w:val="7"/>
  </w:num>
  <w:num w:numId="6">
    <w:abstractNumId w:val="4"/>
  </w:num>
  <w:num w:numId="7">
    <w:abstractNumId w:val="6"/>
  </w:num>
  <w:num w:numId="8">
    <w:abstractNumId w:val="3"/>
  </w:num>
  <w:num w:numId="9">
    <w:abstractNumId w:val="14"/>
  </w:num>
  <w:num w:numId="10">
    <w:abstractNumId w:val="0"/>
  </w:num>
  <w:num w:numId="11">
    <w:abstractNumId w:val="5"/>
  </w:num>
  <w:num w:numId="12">
    <w:abstractNumId w:val="10"/>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21"/>
    <w:rsid w:val="00002826"/>
    <w:rsid w:val="0000598D"/>
    <w:rsid w:val="000126EE"/>
    <w:rsid w:val="00013786"/>
    <w:rsid w:val="000247E8"/>
    <w:rsid w:val="00027A85"/>
    <w:rsid w:val="000457F1"/>
    <w:rsid w:val="00045F26"/>
    <w:rsid w:val="00062C8C"/>
    <w:rsid w:val="00066D27"/>
    <w:rsid w:val="000704F6"/>
    <w:rsid w:val="000716EB"/>
    <w:rsid w:val="00084119"/>
    <w:rsid w:val="000A0D09"/>
    <w:rsid w:val="000B103F"/>
    <w:rsid w:val="000D677F"/>
    <w:rsid w:val="001174DD"/>
    <w:rsid w:val="00146AA4"/>
    <w:rsid w:val="0015484A"/>
    <w:rsid w:val="00155300"/>
    <w:rsid w:val="00170E94"/>
    <w:rsid w:val="00184454"/>
    <w:rsid w:val="001863AC"/>
    <w:rsid w:val="0019017D"/>
    <w:rsid w:val="001C579B"/>
    <w:rsid w:val="001C5BBB"/>
    <w:rsid w:val="001C6481"/>
    <w:rsid w:val="001E4016"/>
    <w:rsid w:val="00205BF4"/>
    <w:rsid w:val="0021099A"/>
    <w:rsid w:val="0021414D"/>
    <w:rsid w:val="002256FC"/>
    <w:rsid w:val="00232F64"/>
    <w:rsid w:val="002334CA"/>
    <w:rsid w:val="0023517D"/>
    <w:rsid w:val="002432FA"/>
    <w:rsid w:val="00276084"/>
    <w:rsid w:val="00287A89"/>
    <w:rsid w:val="002A04B5"/>
    <w:rsid w:val="002A1F4B"/>
    <w:rsid w:val="002A7DC9"/>
    <w:rsid w:val="002B4225"/>
    <w:rsid w:val="002B6AC4"/>
    <w:rsid w:val="002C4DE9"/>
    <w:rsid w:val="002D443C"/>
    <w:rsid w:val="002E0DB3"/>
    <w:rsid w:val="00334EFC"/>
    <w:rsid w:val="0033718C"/>
    <w:rsid w:val="0035632D"/>
    <w:rsid w:val="00372A89"/>
    <w:rsid w:val="003817BF"/>
    <w:rsid w:val="0038401E"/>
    <w:rsid w:val="003919EE"/>
    <w:rsid w:val="0039420C"/>
    <w:rsid w:val="003B1E9D"/>
    <w:rsid w:val="003B3BC8"/>
    <w:rsid w:val="003C301E"/>
    <w:rsid w:val="003E0EFC"/>
    <w:rsid w:val="003E7773"/>
    <w:rsid w:val="003F0995"/>
    <w:rsid w:val="00403778"/>
    <w:rsid w:val="0041714C"/>
    <w:rsid w:val="0043176D"/>
    <w:rsid w:val="00431AAE"/>
    <w:rsid w:val="004406D6"/>
    <w:rsid w:val="00463673"/>
    <w:rsid w:val="004713E0"/>
    <w:rsid w:val="0049107C"/>
    <w:rsid w:val="00497D55"/>
    <w:rsid w:val="004A4469"/>
    <w:rsid w:val="004B2E1A"/>
    <w:rsid w:val="004C1CD9"/>
    <w:rsid w:val="004C24DB"/>
    <w:rsid w:val="004C7062"/>
    <w:rsid w:val="004E203F"/>
    <w:rsid w:val="0050026E"/>
    <w:rsid w:val="0050527B"/>
    <w:rsid w:val="00506FFA"/>
    <w:rsid w:val="005152DC"/>
    <w:rsid w:val="00515AC1"/>
    <w:rsid w:val="00530281"/>
    <w:rsid w:val="005673DE"/>
    <w:rsid w:val="005759D9"/>
    <w:rsid w:val="00583800"/>
    <w:rsid w:val="005857A5"/>
    <w:rsid w:val="00590832"/>
    <w:rsid w:val="005934D4"/>
    <w:rsid w:val="005C23E8"/>
    <w:rsid w:val="005D4FAB"/>
    <w:rsid w:val="005E44FD"/>
    <w:rsid w:val="005F0C43"/>
    <w:rsid w:val="005F57DF"/>
    <w:rsid w:val="005F6F44"/>
    <w:rsid w:val="00620D0B"/>
    <w:rsid w:val="00622042"/>
    <w:rsid w:val="00633196"/>
    <w:rsid w:val="00640CD5"/>
    <w:rsid w:val="0066799B"/>
    <w:rsid w:val="00683340"/>
    <w:rsid w:val="0069073F"/>
    <w:rsid w:val="006A0FCB"/>
    <w:rsid w:val="006A4C1B"/>
    <w:rsid w:val="006A5B93"/>
    <w:rsid w:val="006A6FCC"/>
    <w:rsid w:val="006B00F4"/>
    <w:rsid w:val="006B5DBE"/>
    <w:rsid w:val="006D35BA"/>
    <w:rsid w:val="006D7B03"/>
    <w:rsid w:val="006E454A"/>
    <w:rsid w:val="006E5B8C"/>
    <w:rsid w:val="006F4ED5"/>
    <w:rsid w:val="00702D03"/>
    <w:rsid w:val="00725F9D"/>
    <w:rsid w:val="00726D6F"/>
    <w:rsid w:val="00732BD0"/>
    <w:rsid w:val="007359B9"/>
    <w:rsid w:val="00770E6D"/>
    <w:rsid w:val="00771DB6"/>
    <w:rsid w:val="007815E5"/>
    <w:rsid w:val="00792599"/>
    <w:rsid w:val="00795976"/>
    <w:rsid w:val="007A0B7F"/>
    <w:rsid w:val="007A47C1"/>
    <w:rsid w:val="007A53BC"/>
    <w:rsid w:val="007C1EF1"/>
    <w:rsid w:val="007F55DF"/>
    <w:rsid w:val="00804963"/>
    <w:rsid w:val="00806858"/>
    <w:rsid w:val="00807B1A"/>
    <w:rsid w:val="00807BCE"/>
    <w:rsid w:val="00811918"/>
    <w:rsid w:val="00813A27"/>
    <w:rsid w:val="00843CCB"/>
    <w:rsid w:val="00861FA9"/>
    <w:rsid w:val="0086318B"/>
    <w:rsid w:val="00865155"/>
    <w:rsid w:val="008671C4"/>
    <w:rsid w:val="0087007A"/>
    <w:rsid w:val="0087253B"/>
    <w:rsid w:val="0088179A"/>
    <w:rsid w:val="00891830"/>
    <w:rsid w:val="008D0947"/>
    <w:rsid w:val="008E522A"/>
    <w:rsid w:val="0090384D"/>
    <w:rsid w:val="00910DBB"/>
    <w:rsid w:val="00925E02"/>
    <w:rsid w:val="00934A4B"/>
    <w:rsid w:val="00960917"/>
    <w:rsid w:val="0096585A"/>
    <w:rsid w:val="009716B4"/>
    <w:rsid w:val="00976E55"/>
    <w:rsid w:val="009A31BB"/>
    <w:rsid w:val="009A4333"/>
    <w:rsid w:val="009A5246"/>
    <w:rsid w:val="009A7284"/>
    <w:rsid w:val="009B380E"/>
    <w:rsid w:val="009B39B6"/>
    <w:rsid w:val="009B3F88"/>
    <w:rsid w:val="009B7BA7"/>
    <w:rsid w:val="009E5B11"/>
    <w:rsid w:val="009F2102"/>
    <w:rsid w:val="009F529A"/>
    <w:rsid w:val="00A06EBB"/>
    <w:rsid w:val="00A25A52"/>
    <w:rsid w:val="00A4123E"/>
    <w:rsid w:val="00A6219C"/>
    <w:rsid w:val="00A651B1"/>
    <w:rsid w:val="00AA0398"/>
    <w:rsid w:val="00AB521C"/>
    <w:rsid w:val="00AB7C25"/>
    <w:rsid w:val="00AB7CDC"/>
    <w:rsid w:val="00AE0D14"/>
    <w:rsid w:val="00AE0D8D"/>
    <w:rsid w:val="00AE196B"/>
    <w:rsid w:val="00AE7499"/>
    <w:rsid w:val="00AF3D19"/>
    <w:rsid w:val="00AF554F"/>
    <w:rsid w:val="00AF78C2"/>
    <w:rsid w:val="00B027D8"/>
    <w:rsid w:val="00B11721"/>
    <w:rsid w:val="00B1372B"/>
    <w:rsid w:val="00B16E51"/>
    <w:rsid w:val="00B23C1A"/>
    <w:rsid w:val="00B27D2E"/>
    <w:rsid w:val="00B75A1E"/>
    <w:rsid w:val="00B832AC"/>
    <w:rsid w:val="00BA0D62"/>
    <w:rsid w:val="00BB2F75"/>
    <w:rsid w:val="00BC12B3"/>
    <w:rsid w:val="00BC285F"/>
    <w:rsid w:val="00BD6766"/>
    <w:rsid w:val="00BE421B"/>
    <w:rsid w:val="00C1369D"/>
    <w:rsid w:val="00C626B3"/>
    <w:rsid w:val="00C65905"/>
    <w:rsid w:val="00C676C0"/>
    <w:rsid w:val="00C81981"/>
    <w:rsid w:val="00C97932"/>
    <w:rsid w:val="00CA26B7"/>
    <w:rsid w:val="00CA46B8"/>
    <w:rsid w:val="00CA77C2"/>
    <w:rsid w:val="00CB4111"/>
    <w:rsid w:val="00CC7DC7"/>
    <w:rsid w:val="00CD1916"/>
    <w:rsid w:val="00CD5E55"/>
    <w:rsid w:val="00CE1690"/>
    <w:rsid w:val="00CE3D6B"/>
    <w:rsid w:val="00CF2DE5"/>
    <w:rsid w:val="00D00D6B"/>
    <w:rsid w:val="00D03C13"/>
    <w:rsid w:val="00D05844"/>
    <w:rsid w:val="00D11617"/>
    <w:rsid w:val="00D23607"/>
    <w:rsid w:val="00D262A7"/>
    <w:rsid w:val="00D321B6"/>
    <w:rsid w:val="00D3758C"/>
    <w:rsid w:val="00D45887"/>
    <w:rsid w:val="00D46CAA"/>
    <w:rsid w:val="00D63547"/>
    <w:rsid w:val="00D87FB6"/>
    <w:rsid w:val="00D943FA"/>
    <w:rsid w:val="00D976A5"/>
    <w:rsid w:val="00DA43E1"/>
    <w:rsid w:val="00DC5537"/>
    <w:rsid w:val="00DD7672"/>
    <w:rsid w:val="00DE1ADE"/>
    <w:rsid w:val="00DE77F0"/>
    <w:rsid w:val="00DF41E2"/>
    <w:rsid w:val="00E110C3"/>
    <w:rsid w:val="00E13C7B"/>
    <w:rsid w:val="00E24371"/>
    <w:rsid w:val="00E3633A"/>
    <w:rsid w:val="00E37169"/>
    <w:rsid w:val="00E573D3"/>
    <w:rsid w:val="00E643CC"/>
    <w:rsid w:val="00E71241"/>
    <w:rsid w:val="00E821BE"/>
    <w:rsid w:val="00E8300E"/>
    <w:rsid w:val="00E85E20"/>
    <w:rsid w:val="00E91C87"/>
    <w:rsid w:val="00E95A90"/>
    <w:rsid w:val="00EA253D"/>
    <w:rsid w:val="00EC00C1"/>
    <w:rsid w:val="00EC2885"/>
    <w:rsid w:val="00EC4B8C"/>
    <w:rsid w:val="00EC6033"/>
    <w:rsid w:val="00EC6280"/>
    <w:rsid w:val="00EC6F1E"/>
    <w:rsid w:val="00EE52F0"/>
    <w:rsid w:val="00EE5607"/>
    <w:rsid w:val="00EE6F0C"/>
    <w:rsid w:val="00F10D1B"/>
    <w:rsid w:val="00F124EE"/>
    <w:rsid w:val="00F14DBC"/>
    <w:rsid w:val="00F15F0D"/>
    <w:rsid w:val="00F23D55"/>
    <w:rsid w:val="00F32D27"/>
    <w:rsid w:val="00F439C4"/>
    <w:rsid w:val="00F4431F"/>
    <w:rsid w:val="00F57B33"/>
    <w:rsid w:val="00F664F4"/>
    <w:rsid w:val="00F719B7"/>
    <w:rsid w:val="00F8604C"/>
    <w:rsid w:val="00F913AD"/>
    <w:rsid w:val="00F963A4"/>
    <w:rsid w:val="00FA07F3"/>
    <w:rsid w:val="00FB0AE7"/>
    <w:rsid w:val="00FB6961"/>
    <w:rsid w:val="00FD6527"/>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4-nfasis1">
    <w:name w:val="Grid Table 4 Accent 1"/>
    <w:basedOn w:val="Tablanormal"/>
    <w:uiPriority w:val="49"/>
    <w:rsid w:val="000716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decuadrcula1clara-nfasis1">
    <w:name w:val="Grid Table 1 Light Accent 1"/>
    <w:basedOn w:val="Tablanormal"/>
    <w:uiPriority w:val="46"/>
    <w:rsid w:val="00B832AC"/>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3D4ED-DA64-4035-973D-A057C0F9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maria consuelo</cp:lastModifiedBy>
  <cp:revision>27</cp:revision>
  <cp:lastPrinted>2019-09-02T15:01:00Z</cp:lastPrinted>
  <dcterms:created xsi:type="dcterms:W3CDTF">2019-08-29T13:48:00Z</dcterms:created>
  <dcterms:modified xsi:type="dcterms:W3CDTF">2019-09-02T15:02:00Z</dcterms:modified>
</cp:coreProperties>
</file>