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CD9" w:rsidRDefault="00E8300E" w:rsidP="00E8300E">
      <w:pPr>
        <w:rPr>
          <w:b/>
          <w:sz w:val="28"/>
          <w:lang w:val="es-CO"/>
        </w:rPr>
      </w:pPr>
      <w:r w:rsidRPr="00E8300E">
        <w:rPr>
          <w:b/>
          <w:sz w:val="28"/>
          <w:lang w:val="es-CO"/>
        </w:rPr>
        <w:t xml:space="preserve">Requerimientos De Instalación </w:t>
      </w:r>
      <w:r w:rsidR="00161F95">
        <w:rPr>
          <w:b/>
          <w:sz w:val="28"/>
          <w:lang w:val="es-CO"/>
        </w:rPr>
        <w:t xml:space="preserve">Autoclave Horizontal </w:t>
      </w:r>
      <w:r w:rsidR="00803981">
        <w:rPr>
          <w:b/>
          <w:sz w:val="28"/>
          <w:lang w:val="es-CO"/>
        </w:rPr>
        <w:t>23L-</w:t>
      </w:r>
      <w:r w:rsidR="00161F95">
        <w:rPr>
          <w:b/>
          <w:sz w:val="28"/>
          <w:lang w:val="es-CO"/>
        </w:rPr>
        <w:t>24L</w:t>
      </w:r>
    </w:p>
    <w:p w:rsidR="00283EC3" w:rsidRDefault="00283EC3" w:rsidP="00E8300E">
      <w:pPr>
        <w:rPr>
          <w:b/>
          <w:sz w:val="28"/>
          <w:lang w:val="es-CO"/>
        </w:rPr>
      </w:pPr>
    </w:p>
    <w:p w:rsidR="005E2041" w:rsidRPr="003F35F2" w:rsidRDefault="005E2041" w:rsidP="005E2041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Condiciones ambientales</w:t>
      </w:r>
    </w:p>
    <w:p w:rsidR="005E2041" w:rsidRPr="003F35F2" w:rsidRDefault="005E2041" w:rsidP="005E2041">
      <w:p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La at</w:t>
      </w:r>
      <w:r>
        <w:rPr>
          <w:sz w:val="24"/>
          <w:szCs w:val="24"/>
        </w:rPr>
        <w:t>mósfera ambiente donde se encuentre la</w:t>
      </w:r>
      <w:r w:rsidRPr="003F35F2">
        <w:rPr>
          <w:sz w:val="24"/>
          <w:szCs w:val="24"/>
        </w:rPr>
        <w:t xml:space="preserve"> au</w:t>
      </w:r>
      <w:r>
        <w:rPr>
          <w:sz w:val="24"/>
          <w:szCs w:val="24"/>
        </w:rPr>
        <w:t>toclave no debe exceder los 40 °C (104 °</w:t>
      </w:r>
      <w:r w:rsidRPr="003F35F2">
        <w:rPr>
          <w:sz w:val="24"/>
          <w:szCs w:val="24"/>
        </w:rPr>
        <w:t xml:space="preserve">F), </w:t>
      </w:r>
      <w:r>
        <w:rPr>
          <w:sz w:val="24"/>
          <w:szCs w:val="24"/>
        </w:rPr>
        <w:t xml:space="preserve">ni un </w:t>
      </w:r>
      <w:r w:rsidRPr="003F35F2">
        <w:rPr>
          <w:sz w:val="24"/>
          <w:szCs w:val="24"/>
        </w:rPr>
        <w:t>80% de humedad relativa.</w:t>
      </w:r>
    </w:p>
    <w:p w:rsidR="005E2041" w:rsidRPr="003F35F2" w:rsidRDefault="005E2041" w:rsidP="005E2041">
      <w:pPr>
        <w:jc w:val="both"/>
        <w:rPr>
          <w:sz w:val="24"/>
          <w:szCs w:val="24"/>
        </w:rPr>
      </w:pPr>
      <w:r>
        <w:rPr>
          <w:sz w:val="24"/>
          <w:szCs w:val="24"/>
        </w:rPr>
        <w:t>No deben existir</w:t>
      </w:r>
      <w:r w:rsidRPr="003F35F2">
        <w:rPr>
          <w:sz w:val="24"/>
          <w:szCs w:val="24"/>
        </w:rPr>
        <w:t xml:space="preserve"> gases y vapores peligrosos</w:t>
      </w:r>
      <w:r>
        <w:rPr>
          <w:sz w:val="24"/>
          <w:szCs w:val="24"/>
        </w:rPr>
        <w:t xml:space="preserve"> en la atmosfera donde se encuentre la autoclave</w:t>
      </w:r>
      <w:r w:rsidRPr="003F35F2">
        <w:rPr>
          <w:sz w:val="24"/>
          <w:szCs w:val="24"/>
        </w:rPr>
        <w:t>.</w:t>
      </w:r>
    </w:p>
    <w:p w:rsidR="005E2041" w:rsidRPr="003F35F2" w:rsidRDefault="005E2041" w:rsidP="005E2041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Montaje</w:t>
      </w:r>
    </w:p>
    <w:p w:rsidR="005E2041" w:rsidRDefault="005E2041" w:rsidP="005E2041">
      <w:pPr>
        <w:jc w:val="both"/>
        <w:rPr>
          <w:sz w:val="24"/>
          <w:szCs w:val="24"/>
        </w:rPr>
      </w:pPr>
      <w:r w:rsidRPr="003F35F2">
        <w:rPr>
          <w:sz w:val="24"/>
          <w:szCs w:val="24"/>
        </w:rPr>
        <w:t xml:space="preserve">Coloque </w:t>
      </w:r>
      <w:r>
        <w:rPr>
          <w:sz w:val="24"/>
          <w:szCs w:val="24"/>
        </w:rPr>
        <w:t>la</w:t>
      </w:r>
      <w:r w:rsidRPr="003F35F2">
        <w:rPr>
          <w:sz w:val="24"/>
          <w:szCs w:val="24"/>
        </w:rPr>
        <w:t xml:space="preserve"> autoclave en una superficie nivelada, dejando un espacio adecuado a su </w:t>
      </w:r>
      <w:r>
        <w:rPr>
          <w:sz w:val="24"/>
          <w:szCs w:val="24"/>
        </w:rPr>
        <w:t>alrededor para la</w:t>
      </w:r>
      <w:r w:rsidRPr="003F35F2">
        <w:rPr>
          <w:sz w:val="24"/>
          <w:szCs w:val="24"/>
        </w:rPr>
        <w:t xml:space="preserve"> operación y servicio</w:t>
      </w:r>
      <w:r>
        <w:rPr>
          <w:sz w:val="24"/>
          <w:szCs w:val="24"/>
        </w:rPr>
        <w:t xml:space="preserve">. </w:t>
      </w:r>
    </w:p>
    <w:p w:rsidR="005E2041" w:rsidRDefault="005E2041" w:rsidP="005E2041">
      <w:pPr>
        <w:jc w:val="both"/>
        <w:rPr>
          <w:sz w:val="24"/>
          <w:szCs w:val="24"/>
        </w:rPr>
      </w:pPr>
      <w:r>
        <w:rPr>
          <w:sz w:val="24"/>
          <w:szCs w:val="24"/>
        </w:rPr>
        <w:t>Las dimensiones externas de la autoclave son las siguientes:</w:t>
      </w:r>
    </w:p>
    <w:p w:rsidR="005E2041" w:rsidRDefault="00A740A3" w:rsidP="005E2041">
      <w:pPr>
        <w:jc w:val="both"/>
        <w:rPr>
          <w:sz w:val="24"/>
          <w:szCs w:val="24"/>
        </w:rPr>
      </w:pPr>
      <w:r>
        <w:rPr>
          <w:sz w:val="24"/>
          <w:szCs w:val="24"/>
        </w:rPr>
        <w:t>Ancho: 672</w:t>
      </w:r>
      <w:r w:rsidR="005E2041">
        <w:rPr>
          <w:sz w:val="24"/>
          <w:szCs w:val="24"/>
        </w:rPr>
        <w:t xml:space="preserve"> mm</w:t>
      </w:r>
    </w:p>
    <w:p w:rsidR="005E2041" w:rsidRDefault="00A740A3" w:rsidP="005E2041">
      <w:pPr>
        <w:jc w:val="both"/>
        <w:rPr>
          <w:sz w:val="24"/>
          <w:szCs w:val="24"/>
        </w:rPr>
      </w:pPr>
      <w:r>
        <w:rPr>
          <w:sz w:val="24"/>
          <w:szCs w:val="24"/>
        </w:rPr>
        <w:t>Altura: 459</w:t>
      </w:r>
      <w:r w:rsidR="005E2041">
        <w:rPr>
          <w:sz w:val="24"/>
          <w:szCs w:val="24"/>
        </w:rPr>
        <w:t xml:space="preserve"> mm</w:t>
      </w:r>
    </w:p>
    <w:p w:rsidR="005E2041" w:rsidRDefault="005E2041" w:rsidP="005E20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Fondo: </w:t>
      </w:r>
      <w:r w:rsidR="00A740A3">
        <w:rPr>
          <w:sz w:val="24"/>
          <w:szCs w:val="24"/>
        </w:rPr>
        <w:t>857</w:t>
      </w:r>
      <w:r>
        <w:rPr>
          <w:sz w:val="24"/>
          <w:szCs w:val="24"/>
        </w:rPr>
        <w:t xml:space="preserve"> mm</w:t>
      </w:r>
    </w:p>
    <w:p w:rsidR="00F57CAB" w:rsidRDefault="00A740A3" w:rsidP="005E2041">
      <w:pPr>
        <w:jc w:val="both"/>
        <w:rPr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0C3E5547" wp14:editId="0EF0A586">
            <wp:extent cx="6212840" cy="2381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380" t="28979" r="16158" b="36909"/>
                    <a:stretch/>
                  </pic:blipFill>
                  <pic:spPr bwMode="auto">
                    <a:xfrm>
                      <a:off x="0" y="0"/>
                      <a:ext cx="6227031" cy="2386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EC3" w:rsidRDefault="00283EC3" w:rsidP="005E2041">
      <w:pPr>
        <w:jc w:val="both"/>
        <w:rPr>
          <w:sz w:val="24"/>
          <w:szCs w:val="24"/>
        </w:rPr>
      </w:pPr>
    </w:p>
    <w:p w:rsidR="00444082" w:rsidRPr="003F35F2" w:rsidRDefault="00444082" w:rsidP="005E2041">
      <w:pPr>
        <w:jc w:val="both"/>
        <w:rPr>
          <w:sz w:val="24"/>
          <w:szCs w:val="24"/>
        </w:rPr>
      </w:pPr>
    </w:p>
    <w:p w:rsidR="005E2041" w:rsidRPr="007A79CB" w:rsidRDefault="005E2041" w:rsidP="007A79CB">
      <w:pPr>
        <w:pStyle w:val="Prrafodelista"/>
        <w:numPr>
          <w:ilvl w:val="1"/>
          <w:numId w:val="7"/>
        </w:numPr>
        <w:jc w:val="both"/>
        <w:rPr>
          <w:b/>
          <w:sz w:val="24"/>
          <w:szCs w:val="24"/>
        </w:rPr>
      </w:pPr>
      <w:r w:rsidRPr="007A79CB">
        <w:rPr>
          <w:b/>
          <w:sz w:val="24"/>
          <w:szCs w:val="24"/>
        </w:rPr>
        <w:lastRenderedPageBreak/>
        <w:t>Agua</w:t>
      </w:r>
    </w:p>
    <w:p w:rsidR="005E2041" w:rsidRPr="005E2041" w:rsidRDefault="005E2041" w:rsidP="005E2041">
      <w:pPr>
        <w:jc w:val="both"/>
        <w:rPr>
          <w:sz w:val="24"/>
          <w:szCs w:val="24"/>
        </w:rPr>
      </w:pPr>
      <w:r>
        <w:rPr>
          <w:sz w:val="24"/>
          <w:szCs w:val="24"/>
        </w:rPr>
        <w:t>El agua que se le aplique a la autoclave debe tener las siguientes características:</w:t>
      </w:r>
    </w:p>
    <w:p w:rsidR="005E2041" w:rsidRPr="004A0B39" w:rsidRDefault="005E2041" w:rsidP="005E2041">
      <w:pPr>
        <w:pStyle w:val="Prrafodelista"/>
        <w:spacing w:after="0" w:line="240" w:lineRule="auto"/>
        <w:ind w:left="1440"/>
        <w:jc w:val="center"/>
        <w:rPr>
          <w:rFonts w:cs="Arial"/>
          <w:b/>
          <w:sz w:val="24"/>
          <w:szCs w:val="24"/>
        </w:rPr>
      </w:pPr>
      <w:r w:rsidRPr="004A0B39">
        <w:rPr>
          <w:rFonts w:cs="Arial"/>
          <w:b/>
          <w:sz w:val="24"/>
          <w:szCs w:val="24"/>
        </w:rPr>
        <w:t xml:space="preserve">Tabla 1: </w:t>
      </w:r>
      <w:r>
        <w:rPr>
          <w:rFonts w:cs="Arial"/>
          <w:b/>
          <w:sz w:val="24"/>
          <w:szCs w:val="24"/>
        </w:rPr>
        <w:t>Características Físicas y niveles máximos aceptables de contaminantes en el agua*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552"/>
      </w:tblGrid>
      <w:tr w:rsidR="005E2041" w:rsidTr="008B39E6">
        <w:trPr>
          <w:trHeight w:val="424"/>
          <w:jc w:val="center"/>
        </w:trPr>
        <w:tc>
          <w:tcPr>
            <w:tcW w:w="2830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Residuo por evaporación</w:t>
            </w:r>
          </w:p>
        </w:tc>
        <w:tc>
          <w:tcPr>
            <w:tcW w:w="2552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≤15 mg/l</w:t>
            </w:r>
          </w:p>
        </w:tc>
      </w:tr>
      <w:tr w:rsidR="005E2041" w:rsidTr="008B39E6">
        <w:trPr>
          <w:trHeight w:val="424"/>
          <w:jc w:val="center"/>
        </w:trPr>
        <w:tc>
          <w:tcPr>
            <w:tcW w:w="2830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Sílice</w:t>
            </w:r>
          </w:p>
        </w:tc>
        <w:tc>
          <w:tcPr>
            <w:tcW w:w="2552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≤2 mg/l</w:t>
            </w:r>
          </w:p>
        </w:tc>
      </w:tr>
      <w:tr w:rsidR="005E2041" w:rsidTr="008B39E6">
        <w:trPr>
          <w:trHeight w:val="447"/>
          <w:jc w:val="center"/>
        </w:trPr>
        <w:tc>
          <w:tcPr>
            <w:tcW w:w="2830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Hierro</w:t>
            </w:r>
          </w:p>
        </w:tc>
        <w:tc>
          <w:tcPr>
            <w:tcW w:w="2552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≤0.2 mg/l</w:t>
            </w:r>
          </w:p>
        </w:tc>
      </w:tr>
      <w:tr w:rsidR="005E2041" w:rsidTr="008B39E6">
        <w:trPr>
          <w:trHeight w:val="424"/>
          <w:jc w:val="center"/>
        </w:trPr>
        <w:tc>
          <w:tcPr>
            <w:tcW w:w="2830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Cadmio</w:t>
            </w:r>
          </w:p>
        </w:tc>
        <w:tc>
          <w:tcPr>
            <w:tcW w:w="2552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≤0.005 mg/l</w:t>
            </w:r>
          </w:p>
        </w:tc>
      </w:tr>
      <w:tr w:rsidR="005E2041" w:rsidTr="008B39E6">
        <w:trPr>
          <w:trHeight w:val="424"/>
          <w:jc w:val="center"/>
        </w:trPr>
        <w:tc>
          <w:tcPr>
            <w:tcW w:w="2830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Plomo</w:t>
            </w:r>
          </w:p>
        </w:tc>
        <w:tc>
          <w:tcPr>
            <w:tcW w:w="2552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≤0.05 mg/l</w:t>
            </w:r>
          </w:p>
        </w:tc>
      </w:tr>
      <w:tr w:rsidR="005E2041" w:rsidTr="008B39E6">
        <w:trPr>
          <w:trHeight w:val="424"/>
          <w:jc w:val="center"/>
        </w:trPr>
        <w:tc>
          <w:tcPr>
            <w:tcW w:w="2830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Otros Metales Pesados</w:t>
            </w:r>
          </w:p>
        </w:tc>
        <w:tc>
          <w:tcPr>
            <w:tcW w:w="2552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≤0.1 mg/l</w:t>
            </w:r>
          </w:p>
        </w:tc>
      </w:tr>
      <w:tr w:rsidR="005E2041" w:rsidTr="008B39E6">
        <w:trPr>
          <w:trHeight w:val="424"/>
          <w:jc w:val="center"/>
        </w:trPr>
        <w:tc>
          <w:tcPr>
            <w:tcW w:w="2830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Cloruro</w:t>
            </w:r>
          </w:p>
        </w:tc>
        <w:tc>
          <w:tcPr>
            <w:tcW w:w="2552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≤3 mg/l</w:t>
            </w:r>
          </w:p>
        </w:tc>
      </w:tr>
      <w:tr w:rsidR="005E2041" w:rsidTr="008B39E6">
        <w:trPr>
          <w:trHeight w:val="424"/>
          <w:jc w:val="center"/>
        </w:trPr>
        <w:tc>
          <w:tcPr>
            <w:tcW w:w="2830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Fosfato</w:t>
            </w:r>
          </w:p>
        </w:tc>
        <w:tc>
          <w:tcPr>
            <w:tcW w:w="2552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≤0.5 mg/l</w:t>
            </w:r>
          </w:p>
        </w:tc>
      </w:tr>
      <w:tr w:rsidR="005E2041" w:rsidTr="008B39E6">
        <w:trPr>
          <w:trHeight w:val="424"/>
          <w:jc w:val="center"/>
        </w:trPr>
        <w:tc>
          <w:tcPr>
            <w:tcW w:w="2830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Conductividad</w:t>
            </w:r>
          </w:p>
        </w:tc>
        <w:tc>
          <w:tcPr>
            <w:tcW w:w="2552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≤50 </w:t>
            </w:r>
            <w:proofErr w:type="spellStart"/>
            <w:r>
              <w:rPr>
                <w:rFonts w:cs="Calibri"/>
                <w:sz w:val="24"/>
                <w:szCs w:val="24"/>
              </w:rPr>
              <w:t>us</w:t>
            </w:r>
            <w:proofErr w:type="spellEnd"/>
            <w:r>
              <w:rPr>
                <w:rFonts w:cs="Calibri"/>
                <w:sz w:val="24"/>
                <w:szCs w:val="24"/>
              </w:rPr>
              <w:t>/cm</w:t>
            </w:r>
          </w:p>
        </w:tc>
      </w:tr>
      <w:tr w:rsidR="005E2041" w:rsidTr="008B39E6">
        <w:trPr>
          <w:trHeight w:val="424"/>
          <w:jc w:val="center"/>
        </w:trPr>
        <w:tc>
          <w:tcPr>
            <w:tcW w:w="2830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</w:t>
            </w:r>
          </w:p>
        </w:tc>
        <w:tc>
          <w:tcPr>
            <w:tcW w:w="2552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6.5 a 8</w:t>
            </w:r>
          </w:p>
        </w:tc>
      </w:tr>
      <w:tr w:rsidR="005E2041" w:rsidTr="008B39E6">
        <w:trPr>
          <w:trHeight w:val="424"/>
          <w:jc w:val="center"/>
        </w:trPr>
        <w:tc>
          <w:tcPr>
            <w:tcW w:w="2830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Apariencia</w:t>
            </w:r>
          </w:p>
        </w:tc>
        <w:tc>
          <w:tcPr>
            <w:tcW w:w="2552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Incoloro, Limpio sin sedimento</w:t>
            </w:r>
          </w:p>
        </w:tc>
      </w:tr>
      <w:tr w:rsidR="005E2041" w:rsidTr="008B39E6">
        <w:trPr>
          <w:trHeight w:val="424"/>
          <w:jc w:val="center"/>
        </w:trPr>
        <w:tc>
          <w:tcPr>
            <w:tcW w:w="2830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Dureza</w:t>
            </w:r>
          </w:p>
        </w:tc>
        <w:tc>
          <w:tcPr>
            <w:tcW w:w="2552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&lt; 0.1 </w:t>
            </w:r>
            <w:proofErr w:type="spellStart"/>
            <w:r>
              <w:rPr>
                <w:rFonts w:cs="Calibri"/>
                <w:sz w:val="24"/>
                <w:szCs w:val="24"/>
              </w:rPr>
              <w:t>mmol</w:t>
            </w:r>
            <w:proofErr w:type="spellEnd"/>
            <w:r>
              <w:rPr>
                <w:rFonts w:cs="Calibri"/>
                <w:sz w:val="24"/>
                <w:szCs w:val="24"/>
              </w:rPr>
              <w:t>/l</w:t>
            </w:r>
          </w:p>
        </w:tc>
      </w:tr>
    </w:tbl>
    <w:p w:rsidR="005E2041" w:rsidRDefault="005E2041" w:rsidP="005E2041">
      <w:pPr>
        <w:pStyle w:val="Prrafodelista"/>
        <w:ind w:left="1800"/>
        <w:jc w:val="both"/>
        <w:rPr>
          <w:b/>
          <w:sz w:val="24"/>
          <w:szCs w:val="24"/>
        </w:rPr>
      </w:pPr>
    </w:p>
    <w:p w:rsidR="005E2041" w:rsidRPr="007A79CB" w:rsidRDefault="005E2041" w:rsidP="007A79CB">
      <w:pPr>
        <w:pStyle w:val="Prrafodelista"/>
        <w:numPr>
          <w:ilvl w:val="1"/>
          <w:numId w:val="7"/>
        </w:numPr>
        <w:jc w:val="both"/>
        <w:rPr>
          <w:b/>
          <w:sz w:val="24"/>
          <w:szCs w:val="24"/>
        </w:rPr>
      </w:pPr>
      <w:r w:rsidRPr="007A79CB">
        <w:rPr>
          <w:b/>
          <w:sz w:val="24"/>
          <w:szCs w:val="24"/>
        </w:rPr>
        <w:t>Desagüe</w:t>
      </w:r>
    </w:p>
    <w:p w:rsidR="005E2041" w:rsidRDefault="005E2041" w:rsidP="005E2041">
      <w:pPr>
        <w:jc w:val="both"/>
        <w:rPr>
          <w:sz w:val="24"/>
          <w:szCs w:val="24"/>
        </w:rPr>
      </w:pPr>
      <w:r w:rsidRPr="000D0DC4">
        <w:rPr>
          <w:sz w:val="24"/>
          <w:szCs w:val="24"/>
        </w:rPr>
        <w:t>Conecte las siguientes salidas di</w:t>
      </w:r>
      <w:r>
        <w:rPr>
          <w:sz w:val="24"/>
          <w:szCs w:val="24"/>
        </w:rPr>
        <w:t>rectamente al embudo de drenaje</w:t>
      </w:r>
      <w:r w:rsidRPr="000D0DC4">
        <w:rPr>
          <w:sz w:val="24"/>
          <w:szCs w:val="24"/>
        </w:rPr>
        <w:t xml:space="preserve"> o conéctelos a través de un tubo colector de drenaje de 4-6". El sistema de drenaje debe</w:t>
      </w:r>
      <w:r>
        <w:rPr>
          <w:sz w:val="24"/>
          <w:szCs w:val="24"/>
        </w:rPr>
        <w:t xml:space="preserve"> soportar </w:t>
      </w:r>
      <w:r w:rsidR="002A79DC">
        <w:rPr>
          <w:sz w:val="24"/>
          <w:szCs w:val="24"/>
        </w:rPr>
        <w:t>temperaturas entre los 80°C – 12</w:t>
      </w:r>
      <w:r>
        <w:rPr>
          <w:sz w:val="24"/>
          <w:szCs w:val="24"/>
        </w:rPr>
        <w:t>0°C</w:t>
      </w:r>
      <w:r w:rsidRPr="000D0DC4">
        <w:rPr>
          <w:sz w:val="24"/>
          <w:szCs w:val="24"/>
        </w:rPr>
        <w:t>.</w:t>
      </w:r>
    </w:p>
    <w:p w:rsidR="007E4A92" w:rsidRPr="000E062B" w:rsidRDefault="007E4A92" w:rsidP="007E4A92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Tabla 2</w:t>
      </w:r>
      <w:r w:rsidRPr="000E062B">
        <w:rPr>
          <w:rFonts w:cs="Arial"/>
          <w:b/>
          <w:sz w:val="24"/>
          <w:szCs w:val="24"/>
        </w:rPr>
        <w:t>: Conexiones a servicios</w:t>
      </w:r>
    </w:p>
    <w:p w:rsidR="007E4A92" w:rsidRDefault="007E4A92" w:rsidP="007E4A92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2926"/>
        <w:gridCol w:w="2896"/>
      </w:tblGrid>
      <w:tr w:rsidR="007E4A92" w:rsidTr="008B39E6">
        <w:tc>
          <w:tcPr>
            <w:tcW w:w="2898" w:type="dxa"/>
            <w:shd w:val="clear" w:color="auto" w:fill="BFBFBF" w:themeFill="background1" w:themeFillShade="BF"/>
          </w:tcPr>
          <w:p w:rsidR="007E4A92" w:rsidRPr="00FA0C31" w:rsidRDefault="007E4A92" w:rsidP="008B39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926" w:type="dxa"/>
            <w:shd w:val="clear" w:color="auto" w:fill="BFBFBF" w:themeFill="background1" w:themeFillShade="BF"/>
          </w:tcPr>
          <w:p w:rsidR="007E4A92" w:rsidRDefault="007E4A92" w:rsidP="008B39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96" w:type="dxa"/>
            <w:shd w:val="clear" w:color="auto" w:fill="BFBFBF" w:themeFill="background1" w:themeFillShade="BF"/>
          </w:tcPr>
          <w:p w:rsidR="007E4A92" w:rsidRDefault="007E4A92" w:rsidP="008B39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7E4A92" w:rsidTr="008B39E6">
        <w:tc>
          <w:tcPr>
            <w:tcW w:w="2898" w:type="dxa"/>
          </w:tcPr>
          <w:p w:rsidR="007E4A92" w:rsidRPr="00576BFF" w:rsidRDefault="007E4A92" w:rsidP="008B39E6">
            <w:pPr>
              <w:rPr>
                <w:szCs w:val="24"/>
              </w:rPr>
            </w:pPr>
            <w:r>
              <w:rPr>
                <w:szCs w:val="24"/>
              </w:rPr>
              <w:t>Desfogue Vapor</w:t>
            </w:r>
          </w:p>
        </w:tc>
        <w:tc>
          <w:tcPr>
            <w:tcW w:w="2926" w:type="dxa"/>
          </w:tcPr>
          <w:p w:rsidR="007E4A92" w:rsidRPr="00576BFF" w:rsidRDefault="002A79DC" w:rsidP="002A79DC">
            <w:pPr>
              <w:rPr>
                <w:szCs w:val="24"/>
              </w:rPr>
            </w:pPr>
            <w:r>
              <w:rPr>
                <w:szCs w:val="24"/>
              </w:rPr>
              <w:t xml:space="preserve">30 </w:t>
            </w:r>
            <w:proofErr w:type="spellStart"/>
            <w:r>
              <w:rPr>
                <w:szCs w:val="24"/>
              </w:rPr>
              <w:t>PSIG</w:t>
            </w:r>
            <w:proofErr w:type="spellEnd"/>
            <w:r>
              <w:rPr>
                <w:szCs w:val="24"/>
              </w:rPr>
              <w:t>, 80-120</w:t>
            </w:r>
            <w:r w:rsidR="007E4A92">
              <w:rPr>
                <w:szCs w:val="24"/>
              </w:rPr>
              <w:t>°C</w:t>
            </w:r>
          </w:p>
        </w:tc>
        <w:tc>
          <w:tcPr>
            <w:tcW w:w="2896" w:type="dxa"/>
          </w:tcPr>
          <w:p w:rsidR="007E4A92" w:rsidRPr="00576BFF" w:rsidRDefault="007E4A92" w:rsidP="008B39E6">
            <w:pPr>
              <w:rPr>
                <w:szCs w:val="24"/>
              </w:rPr>
            </w:pPr>
            <w:r>
              <w:rPr>
                <w:szCs w:val="24"/>
              </w:rPr>
              <w:t>Acople estriado para manguera de ½”</w:t>
            </w:r>
          </w:p>
        </w:tc>
      </w:tr>
      <w:tr w:rsidR="007E4A92" w:rsidTr="008B39E6">
        <w:tc>
          <w:tcPr>
            <w:tcW w:w="2898" w:type="dxa"/>
          </w:tcPr>
          <w:p w:rsidR="007E4A92" w:rsidRPr="00576BFF" w:rsidRDefault="00981BD1" w:rsidP="00803981">
            <w:pPr>
              <w:rPr>
                <w:szCs w:val="24"/>
              </w:rPr>
            </w:pPr>
            <w:r>
              <w:rPr>
                <w:szCs w:val="24"/>
              </w:rPr>
              <w:t xml:space="preserve">Drenaje </w:t>
            </w:r>
            <w:r w:rsidR="00803981">
              <w:rPr>
                <w:szCs w:val="24"/>
              </w:rPr>
              <w:t>Cámara</w:t>
            </w:r>
            <w:bookmarkStart w:id="0" w:name="_GoBack"/>
            <w:bookmarkEnd w:id="0"/>
          </w:p>
        </w:tc>
        <w:tc>
          <w:tcPr>
            <w:tcW w:w="2926" w:type="dxa"/>
          </w:tcPr>
          <w:p w:rsidR="007E4A92" w:rsidRPr="00576BFF" w:rsidRDefault="00981BD1" w:rsidP="008B39E6">
            <w:pPr>
              <w:rPr>
                <w:szCs w:val="24"/>
              </w:rPr>
            </w:pPr>
            <w:r>
              <w:rPr>
                <w:szCs w:val="24"/>
              </w:rPr>
              <w:t>80°C</w:t>
            </w:r>
          </w:p>
        </w:tc>
        <w:tc>
          <w:tcPr>
            <w:tcW w:w="2896" w:type="dxa"/>
          </w:tcPr>
          <w:p w:rsidR="007E4A92" w:rsidRPr="00576BFF" w:rsidRDefault="00981BD1" w:rsidP="008B39E6">
            <w:pPr>
              <w:rPr>
                <w:szCs w:val="24"/>
              </w:rPr>
            </w:pPr>
            <w:r>
              <w:rPr>
                <w:szCs w:val="24"/>
              </w:rPr>
              <w:t xml:space="preserve">Válvula de bola de 3/8” </w:t>
            </w:r>
          </w:p>
        </w:tc>
      </w:tr>
    </w:tbl>
    <w:p w:rsidR="007E4A92" w:rsidRPr="005E2041" w:rsidRDefault="007E4A92" w:rsidP="005E2041">
      <w:pPr>
        <w:jc w:val="both"/>
        <w:rPr>
          <w:sz w:val="24"/>
          <w:szCs w:val="24"/>
        </w:rPr>
      </w:pPr>
    </w:p>
    <w:p w:rsidR="005E2041" w:rsidRDefault="005E2041" w:rsidP="005E2041">
      <w:pPr>
        <w:pStyle w:val="Prrafodelista"/>
        <w:numPr>
          <w:ilvl w:val="1"/>
          <w:numId w:val="7"/>
        </w:numPr>
        <w:jc w:val="both"/>
        <w:rPr>
          <w:b/>
          <w:sz w:val="24"/>
          <w:szCs w:val="24"/>
        </w:rPr>
      </w:pPr>
      <w:r w:rsidRPr="00F00B7D">
        <w:rPr>
          <w:b/>
          <w:sz w:val="24"/>
          <w:szCs w:val="24"/>
        </w:rPr>
        <w:t>Requerimientos Eléctricos</w:t>
      </w:r>
    </w:p>
    <w:p w:rsidR="005E2041" w:rsidRDefault="005E2041" w:rsidP="005E20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suministro eléctrico debe estar acorde a la información </w:t>
      </w:r>
      <w:r w:rsidR="007E4A92">
        <w:rPr>
          <w:sz w:val="24"/>
          <w:szCs w:val="24"/>
        </w:rPr>
        <w:t>suministrada en la Tabla 3</w:t>
      </w:r>
      <w:r>
        <w:rPr>
          <w:sz w:val="24"/>
          <w:szCs w:val="24"/>
        </w:rPr>
        <w:t>.</w:t>
      </w:r>
    </w:p>
    <w:p w:rsidR="005E2041" w:rsidRPr="000E062B" w:rsidRDefault="007E4A92" w:rsidP="005E2041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Tabla 3</w:t>
      </w:r>
      <w:r w:rsidR="005E2041" w:rsidRPr="000E062B">
        <w:rPr>
          <w:rFonts w:cs="Arial"/>
          <w:b/>
          <w:sz w:val="24"/>
          <w:szCs w:val="24"/>
        </w:rPr>
        <w:t xml:space="preserve">: </w:t>
      </w:r>
      <w:r w:rsidR="005E2041">
        <w:rPr>
          <w:rFonts w:cs="Arial"/>
          <w:b/>
          <w:sz w:val="24"/>
          <w:szCs w:val="24"/>
        </w:rPr>
        <w:t>Requerimientos Eléctricos</w:t>
      </w:r>
    </w:p>
    <w:p w:rsidR="005E2041" w:rsidRDefault="005E2041" w:rsidP="005E2041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2926"/>
        <w:gridCol w:w="2896"/>
      </w:tblGrid>
      <w:tr w:rsidR="005E2041" w:rsidTr="008B39E6">
        <w:tc>
          <w:tcPr>
            <w:tcW w:w="2898" w:type="dxa"/>
            <w:shd w:val="clear" w:color="auto" w:fill="BFBFBF" w:themeFill="background1" w:themeFillShade="BF"/>
          </w:tcPr>
          <w:p w:rsidR="005E2041" w:rsidRPr="00FA0C31" w:rsidRDefault="005E2041" w:rsidP="008B39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926" w:type="dxa"/>
            <w:shd w:val="clear" w:color="auto" w:fill="BFBFBF" w:themeFill="background1" w:themeFillShade="BF"/>
          </w:tcPr>
          <w:p w:rsidR="005E2041" w:rsidRDefault="005E2041" w:rsidP="008B39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96" w:type="dxa"/>
            <w:shd w:val="clear" w:color="auto" w:fill="BFBFBF" w:themeFill="background1" w:themeFillShade="BF"/>
          </w:tcPr>
          <w:p w:rsidR="005E2041" w:rsidRDefault="005E2041" w:rsidP="008B39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5E2041" w:rsidRPr="0064787B" w:rsidTr="008B39E6">
        <w:tc>
          <w:tcPr>
            <w:tcW w:w="2898" w:type="dxa"/>
          </w:tcPr>
          <w:p w:rsidR="005E2041" w:rsidRPr="00FA0C31" w:rsidRDefault="005E2041" w:rsidP="008B39E6">
            <w:pPr>
              <w:rPr>
                <w:szCs w:val="24"/>
              </w:rPr>
            </w:pPr>
            <w:r>
              <w:rPr>
                <w:szCs w:val="24"/>
              </w:rPr>
              <w:t>Electricidad</w:t>
            </w:r>
          </w:p>
        </w:tc>
        <w:tc>
          <w:tcPr>
            <w:tcW w:w="2926" w:type="dxa"/>
          </w:tcPr>
          <w:p w:rsidR="005E2041" w:rsidRPr="00FA0C31" w:rsidRDefault="005E2041" w:rsidP="005E2041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 w:rsidRPr="00FA0C31">
              <w:rPr>
                <w:szCs w:val="24"/>
              </w:rPr>
              <w:t xml:space="preserve">20 </w:t>
            </w:r>
            <w:proofErr w:type="spellStart"/>
            <w:r w:rsidRPr="00FA0C31">
              <w:rPr>
                <w:szCs w:val="24"/>
              </w:rPr>
              <w:t>VAC</w:t>
            </w:r>
            <w:proofErr w:type="spellEnd"/>
            <w:r w:rsidRPr="00FA0C31">
              <w:rPr>
                <w:szCs w:val="24"/>
              </w:rPr>
              <w:t xml:space="preserve">, </w:t>
            </w:r>
            <w:r>
              <w:rPr>
                <w:szCs w:val="24"/>
              </w:rPr>
              <w:t>6</w:t>
            </w:r>
            <w:r w:rsidRPr="00FA0C31">
              <w:rPr>
                <w:szCs w:val="24"/>
              </w:rPr>
              <w:t xml:space="preserve">0 Hz, </w:t>
            </w:r>
            <w:r>
              <w:rPr>
                <w:szCs w:val="24"/>
              </w:rPr>
              <w:t>Bifásico (Dos Fases)</w:t>
            </w:r>
            <w:r w:rsidRPr="00FA0C31">
              <w:rPr>
                <w:szCs w:val="24"/>
              </w:rPr>
              <w:t xml:space="preserve">, </w:t>
            </w:r>
            <w:r>
              <w:rPr>
                <w:szCs w:val="24"/>
              </w:rPr>
              <w:t>2kW</w:t>
            </w:r>
            <w:r w:rsidRPr="00FA0C31">
              <w:rPr>
                <w:szCs w:val="24"/>
              </w:rPr>
              <w:t xml:space="preserve"> (no exceder fluctuaciones </w:t>
            </w:r>
            <w:r w:rsidRPr="00FA0C31">
              <w:rPr>
                <w:szCs w:val="24"/>
                <w:u w:val="single"/>
              </w:rPr>
              <w:t>+</w:t>
            </w:r>
            <w:r w:rsidRPr="00FA0C31">
              <w:rPr>
                <w:szCs w:val="24"/>
              </w:rPr>
              <w:t>10%)</w:t>
            </w:r>
          </w:p>
        </w:tc>
        <w:tc>
          <w:tcPr>
            <w:tcW w:w="2896" w:type="dxa"/>
          </w:tcPr>
          <w:p w:rsidR="005E2041" w:rsidRPr="005E2041" w:rsidRDefault="005E2041" w:rsidP="008B39E6">
            <w:pPr>
              <w:rPr>
                <w:szCs w:val="24"/>
                <w:lang w:val="es-CO"/>
              </w:rPr>
            </w:pPr>
            <w:r w:rsidRPr="005E2041">
              <w:rPr>
                <w:szCs w:val="24"/>
                <w:lang w:val="es-CO"/>
              </w:rPr>
              <w:t>220VAC: 2 Fases+ Tierra.</w:t>
            </w:r>
          </w:p>
          <w:p w:rsidR="005E2041" w:rsidRPr="005E2041" w:rsidRDefault="005E2041" w:rsidP="008B39E6">
            <w:pPr>
              <w:rPr>
                <w:szCs w:val="24"/>
                <w:lang w:val="es-CO"/>
              </w:rPr>
            </w:pPr>
            <w:r w:rsidRPr="005E2041">
              <w:rPr>
                <w:szCs w:val="24"/>
                <w:lang w:val="es-CO"/>
              </w:rPr>
              <w:t>NEMA L6-20P</w:t>
            </w:r>
          </w:p>
          <w:p w:rsidR="005E2041" w:rsidRPr="005E2041" w:rsidRDefault="005E2041" w:rsidP="008B39E6">
            <w:pPr>
              <w:rPr>
                <w:szCs w:val="24"/>
                <w:lang w:val="es-CO"/>
              </w:rPr>
            </w:pPr>
          </w:p>
        </w:tc>
      </w:tr>
    </w:tbl>
    <w:p w:rsidR="005E2041" w:rsidRDefault="005E2041" w:rsidP="005E2041">
      <w:pPr>
        <w:jc w:val="both"/>
        <w:rPr>
          <w:sz w:val="24"/>
          <w:szCs w:val="24"/>
        </w:rPr>
      </w:pPr>
    </w:p>
    <w:p w:rsidR="00E821BE" w:rsidRPr="005E2041" w:rsidRDefault="00E821BE" w:rsidP="005E2041">
      <w:pPr>
        <w:jc w:val="both"/>
        <w:rPr>
          <w:b/>
        </w:rPr>
      </w:pPr>
    </w:p>
    <w:sectPr w:rsidR="00E821BE" w:rsidRPr="005E2041" w:rsidSect="00AE196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C54" w:rsidRDefault="00B91C54" w:rsidP="00EA253D">
      <w:pPr>
        <w:spacing w:after="0" w:line="240" w:lineRule="auto"/>
      </w:pPr>
      <w:r>
        <w:separator/>
      </w:r>
    </w:p>
  </w:endnote>
  <w:endnote w:type="continuationSeparator" w:id="0">
    <w:p w:rsidR="00B91C54" w:rsidRDefault="00B91C54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Pr="0035175B" w:rsidRDefault="00B91C54" w:rsidP="00EA253D">
    <w:pPr>
      <w:pStyle w:val="Piedepgina"/>
      <w:jc w:val="center"/>
      <w:rPr>
        <w:b/>
        <w:sz w:val="18"/>
        <w:szCs w:val="18"/>
        <w:lang w:val="en-US"/>
      </w:rPr>
    </w:pPr>
    <w:hyperlink r:id="rId1" w:history="1">
      <w:r w:rsidR="00EA253D" w:rsidRPr="0035175B">
        <w:rPr>
          <w:rStyle w:val="Hipervnculo"/>
          <w:b/>
          <w:sz w:val="18"/>
          <w:szCs w:val="18"/>
          <w:lang w:val="en-US"/>
        </w:rPr>
        <w:t>www.jpinglobal.com</w:t>
      </w:r>
    </w:hyperlink>
    <w:r w:rsidR="00EA253D" w:rsidRPr="0035175B">
      <w:rPr>
        <w:b/>
        <w:sz w:val="18"/>
        <w:szCs w:val="18"/>
        <w:lang w:val="en-US"/>
      </w:rPr>
      <w:t xml:space="preserve">    mail </w:t>
    </w:r>
    <w:hyperlink r:id="rId2" w:history="1">
      <w:r w:rsidR="00EA253D" w:rsidRPr="0035175B">
        <w:rPr>
          <w:rStyle w:val="Hipervnculo"/>
          <w:b/>
          <w:sz w:val="18"/>
          <w:szCs w:val="18"/>
          <w:lang w:val="en-US"/>
        </w:rPr>
        <w:t>comercial@jpinglobal.com</w:t>
      </w:r>
    </w:hyperlink>
  </w:p>
  <w:p w:rsidR="00EA253D" w:rsidRPr="0035175B" w:rsidRDefault="00107FAF" w:rsidP="00EA253D">
    <w:pPr>
      <w:pStyle w:val="Piedepgina"/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Tel. (1) 7568668 Dir. Calle 80 # 69p07, </w:t>
    </w:r>
    <w:r w:rsidR="00EA253D" w:rsidRPr="0035175B">
      <w:rPr>
        <w:b/>
        <w:sz w:val="18"/>
        <w:szCs w:val="18"/>
      </w:rPr>
      <w:t>Bogotá</w:t>
    </w:r>
  </w:p>
  <w:p w:rsidR="00EA253D" w:rsidRDefault="00EA25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C54" w:rsidRDefault="00B91C54" w:rsidP="00EA253D">
      <w:pPr>
        <w:spacing w:after="0" w:line="240" w:lineRule="auto"/>
      </w:pPr>
      <w:r>
        <w:separator/>
      </w:r>
    </w:p>
  </w:footnote>
  <w:footnote w:type="continuationSeparator" w:id="0">
    <w:p w:rsidR="00B91C54" w:rsidRDefault="00B91C54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EA253D" w:rsidP="00EA253D">
    <w:pPr>
      <w:pStyle w:val="Encabezado"/>
      <w:jc w:val="center"/>
    </w:pPr>
    <w:r w:rsidRPr="00EA253D">
      <w:rPr>
        <w:noProof/>
        <w:lang w:val="es-CO" w:eastAsia="es-CO"/>
      </w:rPr>
      <w:drawing>
        <wp:inline distT="0" distB="0" distL="0" distR="0">
          <wp:extent cx="1724025" cy="485775"/>
          <wp:effectExtent l="0" t="0" r="9525" b="9525"/>
          <wp:docPr id="3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32714"/>
                  <a:stretch/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  <w:proofErr w:type="spellStart"/>
    <w:r w:rsidRPr="001C579B">
      <w:rPr>
        <w:b/>
        <w:color w:val="1F497D" w:themeColor="text2"/>
        <w:sz w:val="18"/>
      </w:rPr>
      <w:t>JPBIOINGENIERIA</w:t>
    </w:r>
    <w:proofErr w:type="spellEnd"/>
    <w:r w:rsidRPr="001C579B">
      <w:rPr>
        <w:b/>
        <w:color w:val="1F497D" w:themeColor="text2"/>
        <w:sz w:val="18"/>
      </w:rPr>
      <w:t xml:space="preserve"> S.A.S. </w:t>
    </w:r>
    <w:proofErr w:type="spellStart"/>
    <w:r w:rsidRPr="001C579B">
      <w:rPr>
        <w:b/>
        <w:color w:val="1F497D" w:themeColor="text2"/>
        <w:sz w:val="18"/>
      </w:rPr>
      <w:t>NIT</w:t>
    </w:r>
    <w:proofErr w:type="spellEnd"/>
    <w:r w:rsidRPr="001C579B">
      <w:rPr>
        <w:b/>
        <w:color w:val="1F497D" w:themeColor="text2"/>
        <w:sz w:val="18"/>
      </w:rPr>
      <w:t xml:space="preserve"> 900409216-6</w:t>
    </w:r>
  </w:p>
  <w:p w:rsidR="001C579B" w:rsidRDefault="00107FAF" w:rsidP="00EA253D">
    <w:pPr>
      <w:pStyle w:val="Encabezado"/>
      <w:pBdr>
        <w:bottom w:val="single" w:sz="12" w:space="1" w:color="auto"/>
      </w:pBdr>
      <w:jc w:val="center"/>
      <w:rPr>
        <w:b/>
        <w:color w:val="1F497D" w:themeColor="text2"/>
        <w:sz w:val="18"/>
      </w:rPr>
    </w:pPr>
    <w:r>
      <w:rPr>
        <w:b/>
        <w:color w:val="1F497D" w:themeColor="text2"/>
        <w:sz w:val="18"/>
      </w:rPr>
      <w:t>CALLE 80 # 69P07-Bogotá- Colombia</w:t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26EE"/>
    <w:rsid w:val="00013786"/>
    <w:rsid w:val="000247E8"/>
    <w:rsid w:val="000704F6"/>
    <w:rsid w:val="000A0D09"/>
    <w:rsid w:val="00107FAF"/>
    <w:rsid w:val="001174DD"/>
    <w:rsid w:val="00146AA4"/>
    <w:rsid w:val="0015484A"/>
    <w:rsid w:val="00155300"/>
    <w:rsid w:val="00161F95"/>
    <w:rsid w:val="0019017D"/>
    <w:rsid w:val="001C579B"/>
    <w:rsid w:val="001E4016"/>
    <w:rsid w:val="00204B4D"/>
    <w:rsid w:val="00205BF4"/>
    <w:rsid w:val="0023517D"/>
    <w:rsid w:val="002432FA"/>
    <w:rsid w:val="00283EC3"/>
    <w:rsid w:val="00287A89"/>
    <w:rsid w:val="002A1F4B"/>
    <w:rsid w:val="002A79DC"/>
    <w:rsid w:val="002C4DE9"/>
    <w:rsid w:val="00334EFC"/>
    <w:rsid w:val="0035632D"/>
    <w:rsid w:val="0038401E"/>
    <w:rsid w:val="003919EE"/>
    <w:rsid w:val="003C301E"/>
    <w:rsid w:val="003E0EFC"/>
    <w:rsid w:val="003E7773"/>
    <w:rsid w:val="003F0995"/>
    <w:rsid w:val="004406D6"/>
    <w:rsid w:val="00444082"/>
    <w:rsid w:val="004713E0"/>
    <w:rsid w:val="004A4469"/>
    <w:rsid w:val="004B2E1A"/>
    <w:rsid w:val="004C1CD9"/>
    <w:rsid w:val="004C24DB"/>
    <w:rsid w:val="00583800"/>
    <w:rsid w:val="005C1697"/>
    <w:rsid w:val="005C23E8"/>
    <w:rsid w:val="005E2041"/>
    <w:rsid w:val="005E44FD"/>
    <w:rsid w:val="005F0C43"/>
    <w:rsid w:val="005F6F44"/>
    <w:rsid w:val="00622042"/>
    <w:rsid w:val="00640CD5"/>
    <w:rsid w:val="0066799B"/>
    <w:rsid w:val="006A0FCB"/>
    <w:rsid w:val="006A4C1B"/>
    <w:rsid w:val="006A5B93"/>
    <w:rsid w:val="00702D03"/>
    <w:rsid w:val="007815E5"/>
    <w:rsid w:val="00792599"/>
    <w:rsid w:val="007A79CB"/>
    <w:rsid w:val="007E4A92"/>
    <w:rsid w:val="00803981"/>
    <w:rsid w:val="00811918"/>
    <w:rsid w:val="00813A27"/>
    <w:rsid w:val="00861FA9"/>
    <w:rsid w:val="0086318B"/>
    <w:rsid w:val="00865155"/>
    <w:rsid w:val="008671C4"/>
    <w:rsid w:val="0087007A"/>
    <w:rsid w:val="0088179A"/>
    <w:rsid w:val="008E522A"/>
    <w:rsid w:val="00910DBB"/>
    <w:rsid w:val="0092486C"/>
    <w:rsid w:val="00934A4B"/>
    <w:rsid w:val="00960917"/>
    <w:rsid w:val="00981BD1"/>
    <w:rsid w:val="009A31BB"/>
    <w:rsid w:val="009B3F88"/>
    <w:rsid w:val="009B7BA7"/>
    <w:rsid w:val="009C624D"/>
    <w:rsid w:val="009E5B11"/>
    <w:rsid w:val="009F529A"/>
    <w:rsid w:val="00A25A52"/>
    <w:rsid w:val="00A6219C"/>
    <w:rsid w:val="00A740A3"/>
    <w:rsid w:val="00AA0398"/>
    <w:rsid w:val="00AB521C"/>
    <w:rsid w:val="00AB7C25"/>
    <w:rsid w:val="00AB7CDC"/>
    <w:rsid w:val="00AE0D8D"/>
    <w:rsid w:val="00AE196B"/>
    <w:rsid w:val="00B11721"/>
    <w:rsid w:val="00B23C1A"/>
    <w:rsid w:val="00B75A1E"/>
    <w:rsid w:val="00B91C54"/>
    <w:rsid w:val="00BA0D62"/>
    <w:rsid w:val="00BC12B3"/>
    <w:rsid w:val="00C1369D"/>
    <w:rsid w:val="00C65905"/>
    <w:rsid w:val="00C676C0"/>
    <w:rsid w:val="00C97932"/>
    <w:rsid w:val="00CA46B8"/>
    <w:rsid w:val="00CA77C2"/>
    <w:rsid w:val="00CB4111"/>
    <w:rsid w:val="00CC7DC7"/>
    <w:rsid w:val="00CE1690"/>
    <w:rsid w:val="00D00D6B"/>
    <w:rsid w:val="00D03C13"/>
    <w:rsid w:val="00D46CAA"/>
    <w:rsid w:val="00D87FB6"/>
    <w:rsid w:val="00D943FA"/>
    <w:rsid w:val="00D976A5"/>
    <w:rsid w:val="00DE1ADE"/>
    <w:rsid w:val="00E37169"/>
    <w:rsid w:val="00E42212"/>
    <w:rsid w:val="00E643CC"/>
    <w:rsid w:val="00E821BE"/>
    <w:rsid w:val="00E8300E"/>
    <w:rsid w:val="00E85E20"/>
    <w:rsid w:val="00EA253D"/>
    <w:rsid w:val="00EC00C1"/>
    <w:rsid w:val="00EC4B8C"/>
    <w:rsid w:val="00EC6033"/>
    <w:rsid w:val="00EE6F0C"/>
    <w:rsid w:val="00F124EE"/>
    <w:rsid w:val="00F14DBC"/>
    <w:rsid w:val="00F23D55"/>
    <w:rsid w:val="00F57CAB"/>
    <w:rsid w:val="00FB6961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21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uiPriority w:val="59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ercial@jpinglobal.com" TargetMode="External"/><Relationship Id="rId1" Type="http://schemas.openxmlformats.org/officeDocument/2006/relationships/hyperlink" Target="http://www.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385C5-A1BA-4259-BF66-82C64A9C6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consuelo</cp:lastModifiedBy>
  <cp:revision>26</cp:revision>
  <cp:lastPrinted>2018-09-26T17:05:00Z</cp:lastPrinted>
  <dcterms:created xsi:type="dcterms:W3CDTF">2016-08-24T21:13:00Z</dcterms:created>
  <dcterms:modified xsi:type="dcterms:W3CDTF">2019-03-13T12:32:00Z</dcterms:modified>
</cp:coreProperties>
</file>