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33" w:type="dxa"/>
        <w:tblLook w:val="04A0" w:firstRow="1" w:lastRow="0" w:firstColumn="1" w:lastColumn="0" w:noHBand="0" w:noVBand="1"/>
      </w:tblPr>
      <w:tblGrid>
        <w:gridCol w:w="545"/>
        <w:gridCol w:w="2043"/>
        <w:gridCol w:w="956"/>
        <w:gridCol w:w="132"/>
        <w:gridCol w:w="3412"/>
        <w:gridCol w:w="810"/>
        <w:gridCol w:w="680"/>
        <w:gridCol w:w="1204"/>
        <w:gridCol w:w="850"/>
        <w:gridCol w:w="1418"/>
        <w:gridCol w:w="1842"/>
        <w:gridCol w:w="1373"/>
      </w:tblGrid>
      <w:tr w:rsidR="00776107" w14:paraId="5B55DE5F" w14:textId="77777777" w:rsidTr="00E529B4">
        <w:trPr>
          <w:trHeight w:val="1032"/>
        </w:trPr>
        <w:tc>
          <w:tcPr>
            <w:tcW w:w="2588" w:type="dxa"/>
            <w:gridSpan w:val="2"/>
          </w:tcPr>
          <w:p w14:paraId="03B7C91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3CAA091D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622C793F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4B58A0D5" w14:textId="77777777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720F8">
              <w:rPr>
                <w:rFonts w:ascii="Arial" w:hAnsi="Arial" w:cs="Arial"/>
                <w:sz w:val="20"/>
                <w:szCs w:val="20"/>
              </w:rPr>
              <w:t>Autoclave Horizontal 23L</w:t>
            </w:r>
          </w:p>
          <w:p w14:paraId="5F344C50" w14:textId="687178D1" w:rsidR="004720F8" w:rsidRPr="007363F7" w:rsidRDefault="004720F8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JP23LH</w:t>
            </w:r>
          </w:p>
        </w:tc>
        <w:tc>
          <w:tcPr>
            <w:tcW w:w="2734" w:type="dxa"/>
            <w:gridSpan w:val="3"/>
          </w:tcPr>
          <w:p w14:paraId="74607E83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4E2658C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6C5E6C5F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5807DC16" w14:textId="77777777" w:rsidR="00776107" w:rsidRDefault="004720F8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2020</w:t>
            </w:r>
          </w:p>
          <w:p w14:paraId="5BBE0903" w14:textId="138CAE16" w:rsidR="004720F8" w:rsidRDefault="004720F8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20191</w:t>
            </w:r>
            <w:r w:rsidR="002E5917">
              <w:rPr>
                <w:rFonts w:ascii="Arial" w:hAnsi="Arial" w:cs="Arial"/>
                <w:b/>
                <w:sz w:val="20"/>
                <w:szCs w:val="20"/>
              </w:rPr>
              <w:t>94</w:t>
            </w:r>
          </w:p>
          <w:p w14:paraId="7D706168" w14:textId="2565EB68" w:rsidR="004720F8" w:rsidRPr="007363F7" w:rsidRDefault="004720F8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20191</w:t>
            </w:r>
            <w:r w:rsidR="002E5917">
              <w:rPr>
                <w:rFonts w:ascii="Arial" w:hAnsi="Arial" w:cs="Arial"/>
                <w:b/>
                <w:sz w:val="20"/>
                <w:szCs w:val="20"/>
              </w:rPr>
              <w:t>94</w:t>
            </w:r>
            <w:r>
              <w:rPr>
                <w:rFonts w:ascii="Arial" w:hAnsi="Arial" w:cs="Arial"/>
                <w:b/>
                <w:sz w:val="20"/>
                <w:szCs w:val="20"/>
              </w:rPr>
              <w:t>-M</w:t>
            </w:r>
          </w:p>
        </w:tc>
      </w:tr>
      <w:tr w:rsidR="00B811B7" w14:paraId="3A79AC8B" w14:textId="77777777" w:rsidTr="00E529B4">
        <w:trPr>
          <w:trHeight w:val="260"/>
        </w:trPr>
        <w:tc>
          <w:tcPr>
            <w:tcW w:w="545" w:type="dxa"/>
            <w:vMerge w:val="restart"/>
            <w:vAlign w:val="center"/>
          </w:tcPr>
          <w:p w14:paraId="0840CBA4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8D0FFFC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44F9433C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299522B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5961E973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1C45BD3E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734F3876" w14:textId="77777777" w:rsidTr="00E529B4">
        <w:trPr>
          <w:trHeight w:val="259"/>
        </w:trPr>
        <w:tc>
          <w:tcPr>
            <w:tcW w:w="545" w:type="dxa"/>
            <w:vMerge/>
            <w:vAlign w:val="center"/>
          </w:tcPr>
          <w:p w14:paraId="68DD3319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08FE47C9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1E14AD9B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1A54E702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462EE715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1063E2AE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2FBDCB7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06245276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4135FADB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EE5844A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Instalación de resistencias eléctricas tipo abrazadera</w:t>
            </w:r>
          </w:p>
        </w:tc>
        <w:tc>
          <w:tcPr>
            <w:tcW w:w="4902" w:type="dxa"/>
            <w:gridSpan w:val="3"/>
            <w:vAlign w:val="center"/>
          </w:tcPr>
          <w:p w14:paraId="5610F7D4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Verificar que la resistencia se coloque en la zona inferior central del tanque</w:t>
            </w:r>
            <w:bookmarkStart w:id="0" w:name="_GoBack"/>
            <w:bookmarkEnd w:id="0"/>
          </w:p>
        </w:tc>
        <w:tc>
          <w:tcPr>
            <w:tcW w:w="1204" w:type="dxa"/>
          </w:tcPr>
          <w:p w14:paraId="64005DE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1F313E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0B11EEC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15FBFFE8" w14:textId="77777777" w:rsidR="00B811B7" w:rsidRPr="00F02542" w:rsidRDefault="00800B0E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>Mecánico</w:t>
            </w:r>
          </w:p>
        </w:tc>
        <w:tc>
          <w:tcPr>
            <w:tcW w:w="1373" w:type="dxa"/>
            <w:vAlign w:val="center"/>
          </w:tcPr>
          <w:p w14:paraId="7F95154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55E7F9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551974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6BB4CAE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3A7C3509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A0B6EA3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Aislar térmicamente el tanque según plano</w:t>
            </w:r>
          </w:p>
        </w:tc>
        <w:tc>
          <w:tcPr>
            <w:tcW w:w="4902" w:type="dxa"/>
            <w:gridSpan w:val="3"/>
            <w:vAlign w:val="center"/>
          </w:tcPr>
          <w:p w14:paraId="33A05149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Las  conexiones hidráulicas y neumáticas queden libres para conectarlas posteriormente </w:t>
            </w:r>
          </w:p>
        </w:tc>
        <w:tc>
          <w:tcPr>
            <w:tcW w:w="1204" w:type="dxa"/>
          </w:tcPr>
          <w:p w14:paraId="285B30D7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D6D8158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D07F39E" w14:textId="77777777" w:rsidR="00B811B7" w:rsidRPr="004C2C68" w:rsidRDefault="00B811B7" w:rsidP="00F02542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3519EEC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EE953C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83FE831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4DE0DDE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3A79A7D9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6828F43D" w14:textId="77777777" w:rsidR="00CA29E8" w:rsidRDefault="00CA29E8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Ensamblar cubierta posterior</w:t>
            </w:r>
            <w:r w:rsidR="009B741F">
              <w:rPr>
                <w:sz w:val="20"/>
                <w:szCs w:val="20"/>
              </w:rPr>
              <w:t xml:space="preserve"> y niveladores</w:t>
            </w:r>
          </w:p>
        </w:tc>
        <w:tc>
          <w:tcPr>
            <w:tcW w:w="4902" w:type="dxa"/>
            <w:gridSpan w:val="3"/>
            <w:vAlign w:val="center"/>
          </w:tcPr>
          <w:p w14:paraId="062EC226" w14:textId="77777777" w:rsidR="00CA29E8" w:rsidRDefault="00CA29E8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perforaciones de sujeción del tanque y niveladores concuerden con la estructura.</w:t>
            </w:r>
          </w:p>
        </w:tc>
        <w:tc>
          <w:tcPr>
            <w:tcW w:w="1204" w:type="dxa"/>
          </w:tcPr>
          <w:p w14:paraId="4ADAD431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80B31F8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088CC9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>Mecánico</w:t>
            </w:r>
          </w:p>
        </w:tc>
        <w:tc>
          <w:tcPr>
            <w:tcW w:w="1373" w:type="dxa"/>
            <w:vAlign w:val="center"/>
          </w:tcPr>
          <w:p w14:paraId="4B1D79FF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50EF74E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15C6DC83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09063F6C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Ensamblar tanque a la estructura según plano</w:t>
            </w:r>
          </w:p>
        </w:tc>
        <w:tc>
          <w:tcPr>
            <w:tcW w:w="4902" w:type="dxa"/>
            <w:gridSpan w:val="3"/>
            <w:vAlign w:val="center"/>
          </w:tcPr>
          <w:p w14:paraId="4FBBBDB1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que los tornillos dispuestos para el anclaje estén ajustados y completos  </w:t>
            </w:r>
          </w:p>
        </w:tc>
        <w:tc>
          <w:tcPr>
            <w:tcW w:w="1204" w:type="dxa"/>
          </w:tcPr>
          <w:p w14:paraId="706916A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A95E47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36AC29C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21B8AD8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4E6834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A4786E5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1EBA081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2A322555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60CEF7FB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Instalar etiquetas en panel de control y ensamblar cubierta frontal.</w:t>
            </w:r>
          </w:p>
        </w:tc>
        <w:tc>
          <w:tcPr>
            <w:tcW w:w="4902" w:type="dxa"/>
            <w:gridSpan w:val="3"/>
            <w:vAlign w:val="center"/>
          </w:tcPr>
          <w:p w14:paraId="7F0C4AAC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perforaciones de la etiqueta coincidan con las perforaciones del panel de control.</w:t>
            </w:r>
          </w:p>
        </w:tc>
        <w:tc>
          <w:tcPr>
            <w:tcW w:w="1204" w:type="dxa"/>
          </w:tcPr>
          <w:p w14:paraId="1599974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04E57B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886D84D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0824C1E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52EF8F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612950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AF7938C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07795DF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61786AE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Ensamblar sistema de puerta, bisagra y pivote de cierre según plano</w:t>
            </w:r>
          </w:p>
        </w:tc>
        <w:tc>
          <w:tcPr>
            <w:tcW w:w="4902" w:type="dxa"/>
            <w:gridSpan w:val="3"/>
            <w:vAlign w:val="center"/>
          </w:tcPr>
          <w:p w14:paraId="5F969DE5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 el funcionamiento de la puerta sea el correcto y el sello del empaque.  </w:t>
            </w:r>
          </w:p>
        </w:tc>
        <w:tc>
          <w:tcPr>
            <w:tcW w:w="1204" w:type="dxa"/>
          </w:tcPr>
          <w:p w14:paraId="30344E7B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1B39AE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24B528F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5EAB175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4AAFA7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E584263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13883A1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36E45BEB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71A71C29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Instalar el sistema hidráulico y neumático según plano.</w:t>
            </w:r>
          </w:p>
        </w:tc>
        <w:tc>
          <w:tcPr>
            <w:tcW w:w="4902" w:type="dxa"/>
            <w:gridSpan w:val="3"/>
            <w:vAlign w:val="center"/>
          </w:tcPr>
          <w:p w14:paraId="32F05046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conexiones estén de acuerdo  a las especificaciones del diámetro de las tuberías hidráulicas y neumáticas.</w:t>
            </w:r>
          </w:p>
        </w:tc>
        <w:tc>
          <w:tcPr>
            <w:tcW w:w="1204" w:type="dxa"/>
          </w:tcPr>
          <w:p w14:paraId="48445F2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20421B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8DE6DB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25DE520E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CFE9C4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EBD5A2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2B8285E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601E7BD2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0C811A4F" w14:textId="77777777" w:rsidR="00CA29E8" w:rsidRDefault="00CA29E8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Ensamblar caja de conexiones </w:t>
            </w:r>
          </w:p>
        </w:tc>
        <w:tc>
          <w:tcPr>
            <w:tcW w:w="4902" w:type="dxa"/>
            <w:gridSpan w:val="3"/>
            <w:vAlign w:val="center"/>
          </w:tcPr>
          <w:p w14:paraId="4FDAF535" w14:textId="77777777" w:rsidR="00CA29E8" w:rsidRDefault="00CA29E8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caja de conexiones se encuentre en la posición adecuada</w:t>
            </w:r>
          </w:p>
        </w:tc>
        <w:tc>
          <w:tcPr>
            <w:tcW w:w="1204" w:type="dxa"/>
          </w:tcPr>
          <w:p w14:paraId="1DFDC80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BF04D60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D52D9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>Mecánico</w:t>
            </w:r>
          </w:p>
        </w:tc>
        <w:tc>
          <w:tcPr>
            <w:tcW w:w="1373" w:type="dxa"/>
            <w:vAlign w:val="center"/>
          </w:tcPr>
          <w:p w14:paraId="59440D1E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4563BE" w14:paraId="0DD92FD0" w14:textId="77777777" w:rsidTr="00E529B4">
        <w:trPr>
          <w:trHeight w:val="982"/>
        </w:trPr>
        <w:tc>
          <w:tcPr>
            <w:tcW w:w="3544" w:type="dxa"/>
            <w:gridSpan w:val="3"/>
          </w:tcPr>
          <w:p w14:paraId="0DF16A47" w14:textId="77777777" w:rsidR="004563BE" w:rsidRPr="004563BE" w:rsidRDefault="004563BE" w:rsidP="004563BE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0186EE41" w14:textId="77777777" w:rsidR="004563BE" w:rsidRDefault="004563BE" w:rsidP="004563BE">
            <w:pPr>
              <w:rPr>
                <w:sz w:val="20"/>
                <w:szCs w:val="20"/>
              </w:rPr>
            </w:pPr>
          </w:p>
          <w:p w14:paraId="306ED987" w14:textId="77777777" w:rsidR="006777FD" w:rsidRDefault="006777FD" w:rsidP="004563BE">
            <w:pPr>
              <w:rPr>
                <w:sz w:val="20"/>
                <w:szCs w:val="20"/>
              </w:rPr>
            </w:pPr>
          </w:p>
          <w:p w14:paraId="279BE670" w14:textId="77777777" w:rsidR="006777FD" w:rsidRPr="006777FD" w:rsidRDefault="006777FD" w:rsidP="004563BE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544" w:type="dxa"/>
            <w:gridSpan w:val="2"/>
          </w:tcPr>
          <w:p w14:paraId="22E4263A" w14:textId="77777777" w:rsidR="004563BE" w:rsidRDefault="004563BE" w:rsidP="004563BE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259B3E80" w14:textId="77777777" w:rsidR="006777FD" w:rsidRDefault="006777FD" w:rsidP="004563BE">
            <w:pPr>
              <w:rPr>
                <w:b/>
                <w:sz w:val="20"/>
                <w:szCs w:val="20"/>
              </w:rPr>
            </w:pPr>
          </w:p>
          <w:p w14:paraId="4FB971E7" w14:textId="77777777" w:rsidR="006777FD" w:rsidRDefault="006777FD" w:rsidP="004563BE">
            <w:pPr>
              <w:rPr>
                <w:b/>
                <w:sz w:val="20"/>
                <w:szCs w:val="20"/>
              </w:rPr>
            </w:pPr>
          </w:p>
          <w:p w14:paraId="1853925C" w14:textId="77777777" w:rsidR="004563BE" w:rsidRDefault="006777FD" w:rsidP="006777FD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177" w:type="dxa"/>
            <w:gridSpan w:val="7"/>
            <w:vAlign w:val="center"/>
          </w:tcPr>
          <w:p w14:paraId="592290B6" w14:textId="77777777" w:rsidR="004563BE" w:rsidRDefault="004563BE" w:rsidP="00E35C3E">
            <w:pPr>
              <w:jc w:val="center"/>
              <w:rPr>
                <w:sz w:val="20"/>
                <w:szCs w:val="20"/>
              </w:rPr>
            </w:pPr>
          </w:p>
          <w:p w14:paraId="1E16864A" w14:textId="77777777" w:rsidR="004563BE" w:rsidRDefault="004563BE" w:rsidP="00E35C3E">
            <w:pPr>
              <w:jc w:val="center"/>
              <w:rPr>
                <w:sz w:val="20"/>
                <w:szCs w:val="20"/>
              </w:rPr>
            </w:pPr>
          </w:p>
          <w:p w14:paraId="612A7523" w14:textId="77777777" w:rsidR="004563BE" w:rsidRDefault="004563BE" w:rsidP="00922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34DC98A8" w14:textId="77777777" w:rsidR="004563BE" w:rsidRPr="004C2C68" w:rsidRDefault="004563BE" w:rsidP="00A157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14:paraId="600BFCAD" w14:textId="77777777" w:rsidR="003E5722" w:rsidRDefault="003E5722" w:rsidP="00123D0B"/>
    <w:sectPr w:rsidR="003E5722" w:rsidSect="00E529B4">
      <w:headerReference w:type="default" r:id="rId7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8B504" w14:textId="77777777" w:rsidR="00B94877" w:rsidRDefault="00B94877" w:rsidP="003A1FD2">
      <w:r>
        <w:separator/>
      </w:r>
    </w:p>
  </w:endnote>
  <w:endnote w:type="continuationSeparator" w:id="0">
    <w:p w14:paraId="074DAC66" w14:textId="77777777" w:rsidR="00B94877" w:rsidRDefault="00B94877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42299" w14:textId="77777777" w:rsidR="00B94877" w:rsidRDefault="00B94877" w:rsidP="003A1FD2">
      <w:r>
        <w:separator/>
      </w:r>
    </w:p>
  </w:footnote>
  <w:footnote w:type="continuationSeparator" w:id="0">
    <w:p w14:paraId="72FAF39D" w14:textId="77777777" w:rsidR="00B94877" w:rsidRDefault="00B94877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79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46947E94" w14:textId="77777777" w:rsidTr="00E529B4">
      <w:trPr>
        <w:trHeight w:val="428"/>
      </w:trPr>
      <w:tc>
        <w:tcPr>
          <w:tcW w:w="3119" w:type="dxa"/>
          <w:vMerge w:val="restart"/>
        </w:tcPr>
        <w:p w14:paraId="3782DF11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2B46DD0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EE587D9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6510958A" wp14:editId="4845B03D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56996E04" w14:textId="77777777" w:rsidR="00123D0B" w:rsidRPr="001C6A71" w:rsidRDefault="00770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 MECÁNICA</w:t>
          </w:r>
        </w:p>
      </w:tc>
      <w:tc>
        <w:tcPr>
          <w:tcW w:w="1984" w:type="dxa"/>
          <w:vAlign w:val="center"/>
        </w:tcPr>
        <w:p w14:paraId="571E75A7" w14:textId="77777777" w:rsidR="00123D0B" w:rsidRPr="00CD2BCE" w:rsidRDefault="00770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34</w:t>
          </w:r>
        </w:p>
      </w:tc>
    </w:tr>
    <w:tr w:rsidR="00123D0B" w:rsidRPr="002B75A1" w14:paraId="1FB9A301" w14:textId="77777777" w:rsidTr="00E529B4">
      <w:trPr>
        <w:trHeight w:val="428"/>
      </w:trPr>
      <w:tc>
        <w:tcPr>
          <w:tcW w:w="3119" w:type="dxa"/>
          <w:vMerge/>
        </w:tcPr>
        <w:p w14:paraId="49C8D7B8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39089386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191041D1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6B8769DE" w14:textId="77777777" w:rsidTr="00E529B4">
      <w:tc>
        <w:tcPr>
          <w:tcW w:w="14601" w:type="dxa"/>
          <w:gridSpan w:val="3"/>
        </w:tcPr>
        <w:p w14:paraId="2FAF1A0E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44F5613C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3A8"/>
    <w:rsid w:val="000C4730"/>
    <w:rsid w:val="00123D0B"/>
    <w:rsid w:val="001758E2"/>
    <w:rsid w:val="001937B1"/>
    <w:rsid w:val="0021397F"/>
    <w:rsid w:val="002B1CF5"/>
    <w:rsid w:val="002E5917"/>
    <w:rsid w:val="00323818"/>
    <w:rsid w:val="00327E4D"/>
    <w:rsid w:val="003672E2"/>
    <w:rsid w:val="00391C27"/>
    <w:rsid w:val="0039497A"/>
    <w:rsid w:val="003A1FD2"/>
    <w:rsid w:val="003E5722"/>
    <w:rsid w:val="004563BE"/>
    <w:rsid w:val="004720F8"/>
    <w:rsid w:val="004870C9"/>
    <w:rsid w:val="004C2C68"/>
    <w:rsid w:val="004D4463"/>
    <w:rsid w:val="00532647"/>
    <w:rsid w:val="00542579"/>
    <w:rsid w:val="00567E09"/>
    <w:rsid w:val="00590A23"/>
    <w:rsid w:val="005F4927"/>
    <w:rsid w:val="005F528B"/>
    <w:rsid w:val="00636A97"/>
    <w:rsid w:val="006777FD"/>
    <w:rsid w:val="006934B2"/>
    <w:rsid w:val="006B7F5E"/>
    <w:rsid w:val="006E05DF"/>
    <w:rsid w:val="0072299F"/>
    <w:rsid w:val="007363F7"/>
    <w:rsid w:val="0076354B"/>
    <w:rsid w:val="00770D0B"/>
    <w:rsid w:val="00776107"/>
    <w:rsid w:val="007860C2"/>
    <w:rsid w:val="007930E8"/>
    <w:rsid w:val="007A1EBC"/>
    <w:rsid w:val="007A3E97"/>
    <w:rsid w:val="00800B0E"/>
    <w:rsid w:val="00896122"/>
    <w:rsid w:val="008E4D9B"/>
    <w:rsid w:val="008F5B7C"/>
    <w:rsid w:val="00922C9C"/>
    <w:rsid w:val="0097193C"/>
    <w:rsid w:val="00972F8C"/>
    <w:rsid w:val="00995E65"/>
    <w:rsid w:val="009A3A58"/>
    <w:rsid w:val="009B741F"/>
    <w:rsid w:val="009C54A5"/>
    <w:rsid w:val="009C7158"/>
    <w:rsid w:val="009D673E"/>
    <w:rsid w:val="00A157DC"/>
    <w:rsid w:val="00A17268"/>
    <w:rsid w:val="00A373AB"/>
    <w:rsid w:val="00A927C6"/>
    <w:rsid w:val="00AD0A27"/>
    <w:rsid w:val="00AD799E"/>
    <w:rsid w:val="00AE3538"/>
    <w:rsid w:val="00B811B7"/>
    <w:rsid w:val="00B94877"/>
    <w:rsid w:val="00BF376F"/>
    <w:rsid w:val="00C03384"/>
    <w:rsid w:val="00C81E80"/>
    <w:rsid w:val="00C86362"/>
    <w:rsid w:val="00CA29E8"/>
    <w:rsid w:val="00CB7108"/>
    <w:rsid w:val="00CC320B"/>
    <w:rsid w:val="00D45ABC"/>
    <w:rsid w:val="00D81F99"/>
    <w:rsid w:val="00DD16B2"/>
    <w:rsid w:val="00DE728E"/>
    <w:rsid w:val="00E529B4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B2CC6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529B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29B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17B8D-7A98-413A-94A8-E041F849F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58</cp:revision>
  <cp:lastPrinted>2020-02-10T12:57:00Z</cp:lastPrinted>
  <dcterms:created xsi:type="dcterms:W3CDTF">2017-11-29T23:34:00Z</dcterms:created>
  <dcterms:modified xsi:type="dcterms:W3CDTF">2020-02-10T12:57:00Z</dcterms:modified>
</cp:coreProperties>
</file>