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71587DEA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6D541F">
              <w:rPr>
                <w:rFonts w:ascii="Arial" w:hAnsi="Arial" w:cs="Arial"/>
                <w:sz w:val="20"/>
                <w:szCs w:val="20"/>
              </w:rPr>
              <w:t>2</w:t>
            </w:r>
            <w:r w:rsidR="00DE00C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55AB5823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="00DE00C1">
              <w:rPr>
                <w:rFonts w:ascii="Arial" w:hAnsi="Arial" w:cs="Arial"/>
                <w:sz w:val="20"/>
                <w:szCs w:val="20"/>
              </w:rPr>
              <w:t>4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1D4741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576D6DE6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horizontal de sobremesa 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(Cámara </w:t>
            </w:r>
            <w:r w:rsidR="001D4741">
              <w:rPr>
                <w:rFonts w:ascii="Arial" w:hAnsi="Arial" w:cs="Arial"/>
                <w:sz w:val="20"/>
                <w:szCs w:val="20"/>
              </w:rPr>
              <w:t>sencilla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)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 para laboratorio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E0A9452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244CD5C8" w14:textId="77777777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>
              <w:rPr>
                <w:rFonts w:ascii="Arial" w:hAnsi="Arial" w:cs="Arial"/>
                <w:sz w:val="20"/>
                <w:szCs w:val="20"/>
              </w:rPr>
              <w:t>589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2B21B4B" w14:textId="7A6D346B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Altura: 4</w:t>
            </w:r>
            <w:r w:rsidR="001D245A">
              <w:rPr>
                <w:rFonts w:ascii="Arial" w:hAnsi="Arial" w:cs="Arial"/>
                <w:sz w:val="20"/>
                <w:szCs w:val="20"/>
              </w:rPr>
              <w:t>57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5CDEA94" w14:textId="4CE33CCB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>
              <w:rPr>
                <w:rFonts w:ascii="Arial" w:hAnsi="Arial" w:cs="Arial"/>
                <w:sz w:val="20"/>
                <w:szCs w:val="20"/>
              </w:rPr>
              <w:t>73</w:t>
            </w:r>
            <w:r w:rsidR="001D245A">
              <w:rPr>
                <w:rFonts w:ascii="Arial" w:hAnsi="Arial" w:cs="Arial"/>
                <w:sz w:val="20"/>
                <w:szCs w:val="20"/>
              </w:rPr>
              <w:t>2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7AD23E7" w14:textId="2389E16D" w:rsidR="006D541F" w:rsidRDefault="001D245A" w:rsidP="006D541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B99C7A5" wp14:editId="3647C27A">
                  <wp:extent cx="6581775" cy="257153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158" t="40826" r="9465" b="11155"/>
                          <a:stretch/>
                        </pic:blipFill>
                        <pic:spPr bwMode="auto">
                          <a:xfrm>
                            <a:off x="0" y="0"/>
                            <a:ext cx="6599034" cy="257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437CC2E0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263B85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73549F3A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  <w:r w:rsidR="001D245A">
                    <w:rPr>
                      <w:rFonts w:ascii="Arial" w:hAnsi="Arial" w:cs="Arial"/>
                      <w:sz w:val="20"/>
                      <w:szCs w:val="20"/>
                    </w:rPr>
                    <w:t>, &gt;10us/cm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6955FEA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164AC129" w14:textId="77777777" w:rsidTr="00F06CA3">
        <w:tc>
          <w:tcPr>
            <w:tcW w:w="10774" w:type="dxa"/>
          </w:tcPr>
          <w:p w14:paraId="2C93977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CE40947" w14:textId="2D3251D3" w:rsidR="001D4741" w:rsidRPr="001D4741" w:rsidRDefault="00F06CA3" w:rsidP="001D4741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28B613CB" w14:textId="77777777" w:rsidR="001D4741" w:rsidRPr="001D4741" w:rsidRDefault="001D4741" w:rsidP="001D4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bCs/>
                <w:sz w:val="20"/>
                <w:szCs w:val="20"/>
              </w:rPr>
              <w:t>Tabla 2: Conexiones a servicios</w:t>
            </w:r>
          </w:p>
          <w:p w14:paraId="6C220A6A" w14:textId="77777777" w:rsidR="001D4741" w:rsidRPr="001D4741" w:rsidRDefault="001D4741" w:rsidP="001D4741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1D4741" w:rsidRPr="001D4741" w14:paraId="23FB228D" w14:textId="77777777" w:rsidTr="001D4741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70F68322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C11AEA8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0D662DE3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1D4741" w:rsidRPr="001D4741" w14:paraId="4863CE2A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746940D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Desfogue Vapor</w:t>
                  </w:r>
                </w:p>
              </w:tc>
              <w:tc>
                <w:tcPr>
                  <w:tcW w:w="2926" w:type="dxa"/>
                </w:tcPr>
                <w:p w14:paraId="04E8FB6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30 PSIG, 80-120°C</w:t>
                  </w:r>
                </w:p>
              </w:tc>
              <w:tc>
                <w:tcPr>
                  <w:tcW w:w="2896" w:type="dxa"/>
                </w:tcPr>
                <w:p w14:paraId="790177F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1D4741" w:rsidRPr="001D4741" w14:paraId="5BE456E3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37E90B4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2926" w:type="dxa"/>
                </w:tcPr>
                <w:p w14:paraId="0262A3D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2896" w:type="dxa"/>
                </w:tcPr>
                <w:p w14:paraId="1D3380E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de 3/8” </w:t>
                  </w:r>
                </w:p>
              </w:tc>
            </w:tr>
          </w:tbl>
          <w:p w14:paraId="6238D803" w14:textId="77777777" w:rsidR="001D4741" w:rsidRPr="00CC22B8" w:rsidRDefault="001D474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8A4A22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82F8E4" w14:textId="77777777" w:rsidR="00F06CA3" w:rsidRDefault="00F06CA3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102FD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2BB0E76C" w14:textId="77777777" w:rsidR="00615FA2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0ABC7529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 VAC, 60 Hz, Bifásico (Dos Fases), 2</w:t>
                  </w:r>
                  <w:r w:rsidR="00DE00C1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.5</w:t>
                  </w: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L6-20P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6B8A91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5FAFB743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3167654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FC6716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602B60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10DE42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CF6ECE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47EA7AD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9772A54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B9F900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36599F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BD053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21C529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9918D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3F26E" w14:textId="77777777" w:rsidR="00A54849" w:rsidRDefault="00A54849">
      <w:r>
        <w:separator/>
      </w:r>
    </w:p>
  </w:endnote>
  <w:endnote w:type="continuationSeparator" w:id="0">
    <w:p w14:paraId="4ACACEA0" w14:textId="77777777" w:rsidR="00A54849" w:rsidRDefault="00A5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2BC0D" w14:textId="77777777" w:rsidR="00A54849" w:rsidRDefault="00A54849">
      <w:r>
        <w:separator/>
      </w:r>
    </w:p>
  </w:footnote>
  <w:footnote w:type="continuationSeparator" w:id="0">
    <w:p w14:paraId="1F6EF7B5" w14:textId="77777777" w:rsidR="00A54849" w:rsidRDefault="00A54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5BDB62FA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245A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D541F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53C27"/>
    <w:rsid w:val="00860E58"/>
    <w:rsid w:val="0086653E"/>
    <w:rsid w:val="0087304C"/>
    <w:rsid w:val="00877349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4849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446E2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E00C1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B8FD-2E55-4F46-9EBE-C7F2112D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10</cp:revision>
  <cp:lastPrinted>2014-09-04T21:09:00Z</cp:lastPrinted>
  <dcterms:created xsi:type="dcterms:W3CDTF">2020-02-03T21:39:00Z</dcterms:created>
  <dcterms:modified xsi:type="dcterms:W3CDTF">2021-03-09T21:22:00Z</dcterms:modified>
</cp:coreProperties>
</file>