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Marca: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JPINGLOBAL</w:t>
            </w:r>
            <w:proofErr w:type="spellEnd"/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JPA160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0F4D86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>ca de gran capacidad (Cámara redonda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) con sistema integrado de vapor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:rsidTr="00F06CA3">
        <w:tc>
          <w:tcPr>
            <w:tcW w:w="10774" w:type="dxa"/>
          </w:tcPr>
          <w:p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  <w:bookmarkStart w:id="0" w:name="_GoBack"/>
            <w:bookmarkEnd w:id="0"/>
          </w:p>
          <w:p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:rsidR="00F06CA3" w:rsidRPr="00CC22B8" w:rsidRDefault="000F4D86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06CA3" w:rsidRPr="000F4D8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06CA3" w:rsidRPr="000F4D86">
              <w:rPr>
                <w:rFonts w:ascii="Arial" w:hAnsi="Arial" w:cs="Arial"/>
                <w:sz w:val="20"/>
                <w:szCs w:val="20"/>
              </w:rPr>
              <w:t xml:space="preserve"> Agua destilada o libre de minerales para el generador de vapor.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Dureza &lt;0.1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 w:rsidRPr="00CC22B8">
              <w:rPr>
                <w:rFonts w:ascii="Arial" w:hAnsi="Arial" w:cs="Arial"/>
                <w:sz w:val="20"/>
                <w:szCs w:val="20"/>
              </w:rPr>
              <w:t>/l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&lt; 0.1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mmol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/l</w:t>
                  </w:r>
                </w:p>
              </w:tc>
            </w:tr>
          </w:tbl>
          <w:p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 de 4-6". El sistema de drenaje debe soportar temperaturas entre los 80°C – 100°C.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:rsidTr="002C663D">
        <w:trPr>
          <w:trHeight w:val="1558"/>
        </w:trPr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:rsidTr="002C663D">
              <w:tc>
                <w:tcPr>
                  <w:tcW w:w="1250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220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VAC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, 6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>0 Hz, Trifásico (Tres Fases), 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8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510" w:rsidRDefault="001D5510">
      <w:r>
        <w:separator/>
      </w:r>
    </w:p>
  </w:endnote>
  <w:endnote w:type="continuationSeparator" w:id="0">
    <w:p w:rsidR="001D5510" w:rsidRDefault="001D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510" w:rsidRDefault="001D5510">
      <w:r>
        <w:separator/>
      </w:r>
    </w:p>
  </w:footnote>
  <w:footnote w:type="continuationSeparator" w:id="0">
    <w:p w:rsidR="001D5510" w:rsidRDefault="001D5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:rsidTr="00B523AE">
      <w:trPr>
        <w:trHeight w:val="495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68FB7AF" wp14:editId="12869D0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A479ED">
            <w:rPr>
              <w:rFonts w:ascii="Arial" w:hAnsi="Arial" w:cs="Arial"/>
              <w:b/>
              <w:sz w:val="16"/>
              <w:szCs w:val="12"/>
            </w:rPr>
            <w:t>NIT</w:t>
          </w:r>
          <w:proofErr w:type="spellEnd"/>
          <w:r w:rsidRPr="00A479ED">
            <w:rPr>
              <w:rFonts w:ascii="Arial" w:hAnsi="Arial" w:cs="Arial"/>
              <w:b/>
              <w:sz w:val="16"/>
              <w:szCs w:val="12"/>
            </w:rPr>
            <w:t>. 900409216-6</w:t>
          </w:r>
        </w:p>
      </w:tc>
      <w:tc>
        <w:tcPr>
          <w:tcW w:w="5245" w:type="dxa"/>
          <w:vMerge w:val="restart"/>
          <w:vAlign w:val="center"/>
        </w:tcPr>
        <w:p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VERTICAL CAPACIDAD 16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A16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0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LV</w:t>
          </w: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:rsidTr="00CB6ACE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7</cp:revision>
  <cp:lastPrinted>2014-09-04T21:09:00Z</cp:lastPrinted>
  <dcterms:created xsi:type="dcterms:W3CDTF">2019-07-17T16:18:00Z</dcterms:created>
  <dcterms:modified xsi:type="dcterms:W3CDTF">2019-09-13T19:50:00Z</dcterms:modified>
</cp:coreProperties>
</file>