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1016"/>
      </w:tblGrid>
      <w:tr w:rsidR="00F06CA3" w:rsidRPr="00CC22B8" w14:paraId="7CA5B103" w14:textId="77777777" w:rsidTr="00F06CA3">
        <w:tc>
          <w:tcPr>
            <w:tcW w:w="10774" w:type="dxa"/>
            <w:shd w:val="clear" w:color="auto" w:fill="auto"/>
          </w:tcPr>
          <w:p w14:paraId="73D2E4F0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2DF758D3" w14:textId="77777777" w:rsidTr="00F06CA3">
        <w:tc>
          <w:tcPr>
            <w:tcW w:w="10774" w:type="dxa"/>
            <w:shd w:val="clear" w:color="auto" w:fill="auto"/>
          </w:tcPr>
          <w:p w14:paraId="7B84BA98" w14:textId="52F8DDF2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2019</w:t>
            </w:r>
            <w:r w:rsidR="004F2E72">
              <w:rPr>
                <w:rFonts w:ascii="Arial" w:hAnsi="Arial" w:cs="Arial"/>
                <w:sz w:val="20"/>
                <w:szCs w:val="20"/>
              </w:rPr>
              <w:t>-2020</w:t>
            </w:r>
          </w:p>
        </w:tc>
      </w:tr>
      <w:tr w:rsidR="00F06CA3" w:rsidRPr="00CC22B8" w14:paraId="6B720F6A" w14:textId="77777777" w:rsidTr="00F06CA3">
        <w:tc>
          <w:tcPr>
            <w:tcW w:w="10774" w:type="dxa"/>
            <w:shd w:val="clear" w:color="auto" w:fill="auto"/>
          </w:tcPr>
          <w:p w14:paraId="05175705" w14:textId="772A7F77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</w:t>
            </w:r>
            <w:r w:rsidR="001D4741">
              <w:rPr>
                <w:rFonts w:ascii="Arial" w:hAnsi="Arial" w:cs="Arial"/>
                <w:sz w:val="20"/>
                <w:szCs w:val="20"/>
              </w:rPr>
              <w:t>23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1D4741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06CA3" w:rsidRPr="00CC22B8" w14:paraId="7E045931" w14:textId="77777777" w:rsidTr="00F06CA3">
        <w:tc>
          <w:tcPr>
            <w:tcW w:w="10774" w:type="dxa"/>
            <w:shd w:val="clear" w:color="auto" w:fill="auto"/>
          </w:tcPr>
          <w:p w14:paraId="11C642FB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04C52F5C" w14:textId="77777777" w:rsidTr="00F06CA3">
        <w:tc>
          <w:tcPr>
            <w:tcW w:w="10774" w:type="dxa"/>
          </w:tcPr>
          <w:p w14:paraId="07DEADFB" w14:textId="46F0843B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 xml:space="preserve">ca </w:t>
            </w:r>
            <w:r w:rsidR="001D4741">
              <w:rPr>
                <w:rFonts w:ascii="Arial" w:hAnsi="Arial" w:cs="Arial"/>
                <w:sz w:val="20"/>
                <w:szCs w:val="20"/>
              </w:rPr>
              <w:t xml:space="preserve">horizontal de sobremesa </w:t>
            </w:r>
            <w:r w:rsidR="004F2E72">
              <w:rPr>
                <w:rFonts w:ascii="Arial" w:hAnsi="Arial" w:cs="Arial"/>
                <w:sz w:val="20"/>
                <w:szCs w:val="20"/>
              </w:rPr>
              <w:t>para sector salud clase S</w:t>
            </w:r>
            <w:r w:rsidR="000F4D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326E40B7" w14:textId="77777777" w:rsidTr="00F06CA3">
        <w:tc>
          <w:tcPr>
            <w:tcW w:w="10774" w:type="dxa"/>
          </w:tcPr>
          <w:p w14:paraId="1BB6803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4362774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3385E350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7785C857" w14:textId="77777777" w:rsidTr="00F06CA3">
        <w:tc>
          <w:tcPr>
            <w:tcW w:w="10774" w:type="dxa"/>
          </w:tcPr>
          <w:p w14:paraId="4AB57F5A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5E0A9452" w14:textId="77777777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56E8F231" w14:textId="314646D6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7C72F7">
              <w:rPr>
                <w:rFonts w:ascii="Arial" w:hAnsi="Arial" w:cs="Arial"/>
                <w:sz w:val="20"/>
                <w:szCs w:val="20"/>
              </w:rPr>
              <w:t>589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41A02AED" w14:textId="00C9482A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Altura: 4</w:t>
            </w:r>
            <w:r w:rsidR="00326BAF">
              <w:rPr>
                <w:rFonts w:ascii="Arial" w:hAnsi="Arial" w:cs="Arial"/>
                <w:sz w:val="20"/>
                <w:szCs w:val="20"/>
              </w:rPr>
              <w:t>65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89B99DE" w14:textId="6BEDF26B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326BAF">
              <w:rPr>
                <w:rFonts w:ascii="Arial" w:hAnsi="Arial" w:cs="Arial"/>
                <w:sz w:val="20"/>
                <w:szCs w:val="20"/>
              </w:rPr>
              <w:t>738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446AB656" w14:textId="4188B586" w:rsidR="001D4741" w:rsidRDefault="00326BAF" w:rsidP="001D4741">
            <w:pPr>
              <w:jc w:val="both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4A8A9D3" wp14:editId="4587DCD1">
                  <wp:extent cx="6858000" cy="23647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236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1F156D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66C84889" w14:textId="77777777" w:rsidTr="00F06CA3">
        <w:tc>
          <w:tcPr>
            <w:tcW w:w="10774" w:type="dxa"/>
          </w:tcPr>
          <w:p w14:paraId="6263B853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E4933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F0013E" w14:textId="4D85008A" w:rsidR="00F06CA3" w:rsidRPr="001D4741" w:rsidRDefault="00F06CA3" w:rsidP="001D474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44AF5128" w14:textId="6ABE7A35" w:rsidR="00F06CA3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El agua que se aplique a la autoclave debe cumplir con las siguientes características:</w:t>
            </w:r>
          </w:p>
          <w:p w14:paraId="14C9368A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E0442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14360D54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73DEA1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8AA0F9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2F24863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7D4BCAD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4A1C5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6F2F1BD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02EE2463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FB17BB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36E4C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767220A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4F68E4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01BE23D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4BF83FE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35C6A2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5B61A4B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78CDDD4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B7F80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65B2009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713BBA9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CAFA6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4985A4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45FC1D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B130D6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64F5D51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04796928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409A0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Conductividad</w:t>
                  </w:r>
                </w:p>
              </w:tc>
              <w:tc>
                <w:tcPr>
                  <w:tcW w:w="2552" w:type="dxa"/>
                </w:tcPr>
                <w:p w14:paraId="3063EC9F" w14:textId="69E0520A" w:rsidR="00F06CA3" w:rsidRPr="00752753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≤50 us/cm</w:t>
                  </w:r>
                  <w:r w:rsidR="00752753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r w:rsidR="00752753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&gt;</w:t>
                  </w:r>
                  <w:r w:rsidR="00752753">
                    <w:rPr>
                      <w:rFonts w:ascii="Arial" w:hAnsi="Arial" w:cs="Arial"/>
                      <w:sz w:val="20"/>
                      <w:szCs w:val="20"/>
                    </w:rPr>
                    <w:t xml:space="preserve"> 1us/cm</w:t>
                  </w:r>
                </w:p>
              </w:tc>
            </w:tr>
            <w:tr w:rsidR="00F06CA3" w:rsidRPr="00CC22B8" w14:paraId="7530BA6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0C3CB6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325EAD7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7403D73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96B6F3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59963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AB5414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264B96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D290BC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06955FEA" w14:textId="77777777" w:rsidR="00F06CA3" w:rsidRDefault="00F06CA3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8D4CCE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164AC129" w14:textId="77777777" w:rsidTr="00F06CA3">
        <w:tc>
          <w:tcPr>
            <w:tcW w:w="10774" w:type="dxa"/>
          </w:tcPr>
          <w:p w14:paraId="2C939779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4CE40947" w14:textId="093E75A0" w:rsidR="001D4741" w:rsidRPr="001D4741" w:rsidRDefault="00F06CA3" w:rsidP="001D4741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El sistema de drenaje debe soportar temperaturas entre los 80°C – 1</w:t>
            </w:r>
            <w:r w:rsidR="00752753">
              <w:rPr>
                <w:rFonts w:ascii="Arial" w:hAnsi="Arial" w:cs="Arial"/>
                <w:sz w:val="20"/>
                <w:szCs w:val="20"/>
              </w:rPr>
              <w:t>0</w:t>
            </w:r>
            <w:r w:rsidRPr="00CC22B8">
              <w:rPr>
                <w:rFonts w:ascii="Arial" w:hAnsi="Arial" w:cs="Arial"/>
                <w:sz w:val="20"/>
                <w:szCs w:val="20"/>
              </w:rPr>
              <w:t>0°C</w:t>
            </w:r>
            <w:r w:rsidR="00D95FE4">
              <w:rPr>
                <w:rFonts w:ascii="Arial" w:hAnsi="Arial" w:cs="Arial"/>
                <w:sz w:val="20"/>
                <w:szCs w:val="20"/>
              </w:rPr>
              <w:t>*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B613CB" w14:textId="77777777" w:rsidR="001D4741" w:rsidRPr="001D4741" w:rsidRDefault="001D4741" w:rsidP="001D474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bCs/>
                <w:sz w:val="20"/>
                <w:szCs w:val="20"/>
              </w:rPr>
              <w:t>Tabla 2: Conexiones a servicios</w:t>
            </w:r>
          </w:p>
          <w:p w14:paraId="6C220A6A" w14:textId="77777777" w:rsidR="001D4741" w:rsidRPr="001D4741" w:rsidRDefault="001D4741" w:rsidP="001D4741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1D4741" w:rsidRPr="001D4741" w14:paraId="23FB228D" w14:textId="77777777" w:rsidTr="001D4741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70F68322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3C11AEA8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0D662DE3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CONEXIÓN</w:t>
                  </w:r>
                </w:p>
              </w:tc>
            </w:tr>
            <w:tr w:rsidR="001D4741" w:rsidRPr="001D4741" w14:paraId="5BE456E3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37E90B48" w14:textId="423A7C70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Drenaje </w:t>
                  </w:r>
                  <w:r w:rsidR="00752753">
                    <w:rPr>
                      <w:rFonts w:ascii="Arial" w:hAnsi="Arial" w:cs="Arial"/>
                      <w:sz w:val="20"/>
                      <w:szCs w:val="20"/>
                    </w:rPr>
                    <w:t>Reservorio</w:t>
                  </w:r>
                </w:p>
              </w:tc>
              <w:tc>
                <w:tcPr>
                  <w:tcW w:w="2926" w:type="dxa"/>
                </w:tcPr>
                <w:p w14:paraId="0262A3D3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80°C</w:t>
                  </w:r>
                </w:p>
              </w:tc>
              <w:tc>
                <w:tcPr>
                  <w:tcW w:w="2896" w:type="dxa"/>
                </w:tcPr>
                <w:p w14:paraId="1D3380E3" w14:textId="5B27FD66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Válvula de bola</w:t>
                  </w:r>
                  <w:r w:rsidR="00E467BA">
                    <w:rPr>
                      <w:rFonts w:ascii="Arial" w:hAnsi="Arial" w:cs="Arial"/>
                      <w:sz w:val="20"/>
                      <w:szCs w:val="20"/>
                    </w:rPr>
                    <w:t xml:space="preserve"> Hembra</w:t>
                  </w: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238D803" w14:textId="77777777" w:rsidR="001D4741" w:rsidRPr="00CC22B8" w:rsidRDefault="001D4741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8A4A22" w14:textId="16E6EB15" w:rsidR="00F06CA3" w:rsidRPr="00CC22B8" w:rsidRDefault="00D95FE4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*El drenaje del reservorio se debe realizar para efectuar labores de limpieza en el mismo, se recomienda realizar esta limpieza por lo menos una vez por semana.</w:t>
            </w:r>
          </w:p>
        </w:tc>
      </w:tr>
      <w:tr w:rsidR="00F06CA3" w:rsidRPr="00CC22B8" w14:paraId="2B28B319" w14:textId="77777777" w:rsidTr="002C663D">
        <w:trPr>
          <w:trHeight w:val="1558"/>
        </w:trPr>
        <w:tc>
          <w:tcPr>
            <w:tcW w:w="10774" w:type="dxa"/>
          </w:tcPr>
          <w:p w14:paraId="4CE10E5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70EF441E" w14:textId="284B0351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102FD3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82F8E4" w14:textId="77777777" w:rsidR="00F06CA3" w:rsidRDefault="00F06CA3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102FD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2BB0E76C" w14:textId="77777777" w:rsidR="00615FA2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615FA2" w14:paraId="35F04A21" w14:textId="77777777" w:rsidTr="00615FA2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3CAADD39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01F59606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45890E24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615FA2" w:rsidRPr="0064787B" w14:paraId="2E57693B" w14:textId="77777777" w:rsidTr="00615FA2">
              <w:trPr>
                <w:jc w:val="center"/>
              </w:trPr>
              <w:tc>
                <w:tcPr>
                  <w:tcW w:w="2898" w:type="dxa"/>
                </w:tcPr>
                <w:p w14:paraId="5E58B6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0C64A06E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 VAC, 60 Hz, Bifásico (Dos Fases), 2kW (no exceder fluctuaciones +10%)</w:t>
                  </w:r>
                </w:p>
              </w:tc>
              <w:tc>
                <w:tcPr>
                  <w:tcW w:w="2896" w:type="dxa"/>
                </w:tcPr>
                <w:p w14:paraId="0B6B5B6E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220VAC: 2 Fases+ Tierra.</w:t>
                  </w:r>
                </w:p>
                <w:p w14:paraId="309F38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NEMA L6-20P</w:t>
                  </w:r>
                </w:p>
                <w:p w14:paraId="674DCA51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</w:p>
              </w:tc>
            </w:tr>
          </w:tbl>
          <w:p w14:paraId="216141DE" w14:textId="5F9329A1" w:rsidR="00615FA2" w:rsidRPr="00CC22B8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36B8A91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5FAFB743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3167654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3FC6716C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AFA0E4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602B60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10DE42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CF6ECE3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47EA7AD5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09772A54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B9F900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736599F5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BD053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21C529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39918DD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35B9DFF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7A34E" w14:textId="77777777" w:rsidR="00973D35" w:rsidRDefault="00973D35">
      <w:r>
        <w:separator/>
      </w:r>
    </w:p>
  </w:endnote>
  <w:endnote w:type="continuationSeparator" w:id="0">
    <w:p w14:paraId="4B409539" w14:textId="77777777" w:rsidR="00973D35" w:rsidRDefault="00973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B76E2" w14:textId="77777777" w:rsidR="00973D35" w:rsidRDefault="00973D35">
      <w:r>
        <w:separator/>
      </w:r>
    </w:p>
  </w:footnote>
  <w:footnote w:type="continuationSeparator" w:id="0">
    <w:p w14:paraId="2DBEA254" w14:textId="77777777" w:rsidR="00973D35" w:rsidRDefault="00973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14F88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1D398294" w14:textId="77777777" w:rsidTr="00B523AE">
      <w:trPr>
        <w:trHeight w:val="495"/>
      </w:trPr>
      <w:tc>
        <w:tcPr>
          <w:tcW w:w="3119" w:type="dxa"/>
          <w:vMerge w:val="restart"/>
        </w:tcPr>
        <w:p w14:paraId="0C8500D5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57D987C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25A27DCF" wp14:editId="65C136F4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4FB43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72C1CD1D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FE6CCA5" w14:textId="7720F762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1D4741">
            <w:rPr>
              <w:rFonts w:ascii="Arial" w:hAnsi="Arial" w:cs="Arial"/>
              <w:b/>
              <w:sz w:val="20"/>
              <w:szCs w:val="16"/>
              <w:lang w:val="es-CO"/>
            </w:rPr>
            <w:t>HORIZONT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AL CAPACIDAD </w:t>
          </w:r>
          <w:r w:rsidR="001D4741">
            <w:rPr>
              <w:rFonts w:ascii="Arial" w:hAnsi="Arial" w:cs="Arial"/>
              <w:b/>
              <w:sz w:val="20"/>
              <w:szCs w:val="16"/>
              <w:lang w:val="es-CO"/>
            </w:rPr>
            <w:t>23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LITROS – AUTOMÁTICA REF.  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JP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A</w:t>
          </w:r>
          <w:r w:rsidR="001D4741">
            <w:rPr>
              <w:rFonts w:ascii="Arial" w:hAnsi="Arial" w:cs="Arial"/>
              <w:b/>
              <w:sz w:val="20"/>
              <w:szCs w:val="16"/>
              <w:lang w:val="es-CO"/>
            </w:rPr>
            <w:t>23LH</w:t>
          </w:r>
        </w:p>
      </w:tc>
      <w:tc>
        <w:tcPr>
          <w:tcW w:w="2410" w:type="dxa"/>
          <w:vAlign w:val="center"/>
        </w:tcPr>
        <w:p w14:paraId="24459A34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6DDB4C1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42531865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8DBB01D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EFFFEB5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09D190A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103867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4986C6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2C43F1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4DB4EAB6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15D67512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2FD3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4741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26BAF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2E72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5FA2"/>
    <w:rsid w:val="00617F68"/>
    <w:rsid w:val="00637F90"/>
    <w:rsid w:val="0064101E"/>
    <w:rsid w:val="00644142"/>
    <w:rsid w:val="00661686"/>
    <w:rsid w:val="00661725"/>
    <w:rsid w:val="00666E70"/>
    <w:rsid w:val="00671567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2753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C72F7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53C27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73D35"/>
    <w:rsid w:val="00980862"/>
    <w:rsid w:val="00986DB9"/>
    <w:rsid w:val="009B387A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2518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95FE4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467BA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852FA8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4.png@01D5FC3A.21853B6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D259B-C735-4DF7-A0EC-32D31856C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11</cp:revision>
  <cp:lastPrinted>2014-09-04T21:09:00Z</cp:lastPrinted>
  <dcterms:created xsi:type="dcterms:W3CDTF">2020-02-03T21:39:00Z</dcterms:created>
  <dcterms:modified xsi:type="dcterms:W3CDTF">2020-05-06T12:59:00Z</dcterms:modified>
</cp:coreProperties>
</file>