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DBB" w:rsidRPr="00341840" w:rsidRDefault="00801DBB" w:rsidP="00801DBB">
      <w:pPr>
        <w:pStyle w:val="Prrafodelista"/>
        <w:numPr>
          <w:ilvl w:val="0"/>
          <w:numId w:val="2"/>
        </w:numPr>
        <w:spacing w:after="0" w:line="240" w:lineRule="auto"/>
        <w:contextualSpacing w:val="0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sz w:val="24"/>
          <w:szCs w:val="24"/>
        </w:rPr>
        <w:t>OPERACIÓN</w:t>
      </w:r>
    </w:p>
    <w:p w:rsidR="00801DBB" w:rsidRPr="00341840" w:rsidRDefault="00801DBB" w:rsidP="00801DBB">
      <w:pPr>
        <w:pStyle w:val="Prrafodelista"/>
        <w:spacing w:after="0" w:line="240" w:lineRule="auto"/>
        <w:ind w:left="1080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La Cabina </w:t>
      </w:r>
      <w:r>
        <w:rPr>
          <w:rFonts w:cs="Arial"/>
          <w:sz w:val="24"/>
          <w:szCs w:val="24"/>
        </w:rPr>
        <w:t xml:space="preserve">de </w:t>
      </w:r>
      <w:r w:rsidR="00063578">
        <w:rPr>
          <w:rFonts w:cs="Arial"/>
          <w:sz w:val="24"/>
          <w:szCs w:val="24"/>
        </w:rPr>
        <w:t>Flujo Laminar Horizontal</w:t>
      </w:r>
      <w:r w:rsidRPr="00341840">
        <w:rPr>
          <w:rFonts w:cs="Arial"/>
          <w:sz w:val="24"/>
          <w:szCs w:val="24"/>
        </w:rPr>
        <w:t xml:space="preserve"> permite al usuario monitorear los componentes que influyen en el funcionamiento de la cabina. Entre estos están:</w:t>
      </w:r>
    </w:p>
    <w:p w:rsidR="00801DBB" w:rsidRPr="00341840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pStyle w:val="Prrafodelista"/>
        <w:numPr>
          <w:ilvl w:val="0"/>
          <w:numId w:val="3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Estado de </w:t>
      </w:r>
      <w:r>
        <w:rPr>
          <w:rFonts w:cs="Arial"/>
          <w:sz w:val="24"/>
          <w:szCs w:val="24"/>
        </w:rPr>
        <w:t>Luz UV</w:t>
      </w:r>
      <w:r w:rsidRPr="00341840">
        <w:rPr>
          <w:rFonts w:cs="Arial"/>
          <w:sz w:val="24"/>
          <w:szCs w:val="24"/>
        </w:rPr>
        <w:t>.</w:t>
      </w:r>
    </w:p>
    <w:p w:rsidR="00801DBB" w:rsidRPr="00801DBB" w:rsidRDefault="00801DBB" w:rsidP="00801DBB">
      <w:pPr>
        <w:pStyle w:val="Prrafodelista"/>
        <w:numPr>
          <w:ilvl w:val="0"/>
          <w:numId w:val="3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>Estado de Luz Blanca.</w:t>
      </w:r>
    </w:p>
    <w:p w:rsidR="00801DBB" w:rsidRPr="00341840" w:rsidRDefault="00801DBB" w:rsidP="00801DBB">
      <w:pPr>
        <w:pStyle w:val="Prrafodelista"/>
        <w:numPr>
          <w:ilvl w:val="0"/>
          <w:numId w:val="3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Estado de Motor </w:t>
      </w:r>
      <w:r>
        <w:rPr>
          <w:rFonts w:cs="Arial"/>
          <w:sz w:val="24"/>
          <w:szCs w:val="24"/>
        </w:rPr>
        <w:t>Ventilad</w:t>
      </w:r>
      <w:r w:rsidRPr="00341840">
        <w:rPr>
          <w:rFonts w:cs="Arial"/>
          <w:sz w:val="24"/>
          <w:szCs w:val="24"/>
        </w:rPr>
        <w:t>or.</w:t>
      </w:r>
    </w:p>
    <w:p w:rsidR="00801DBB" w:rsidRDefault="00801DBB" w:rsidP="00801DBB">
      <w:pPr>
        <w:pStyle w:val="Prrafodelista"/>
        <w:numPr>
          <w:ilvl w:val="0"/>
          <w:numId w:val="3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>Estado de Filtro.</w:t>
      </w:r>
    </w:p>
    <w:p w:rsidR="00801DBB" w:rsidRPr="00801DBB" w:rsidRDefault="00801DBB" w:rsidP="00801DBB">
      <w:pPr>
        <w:pStyle w:val="Prrafodelista"/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El monitoreo de los parámetros mencionados anteriormente permiten al usuario verificar constantemente el funcionamiento de la cabina </w:t>
      </w:r>
      <w:r>
        <w:rPr>
          <w:rFonts w:cs="Arial"/>
          <w:sz w:val="24"/>
          <w:szCs w:val="24"/>
        </w:rPr>
        <w:t xml:space="preserve">de </w:t>
      </w:r>
      <w:r w:rsidR="00063578">
        <w:rPr>
          <w:rFonts w:cs="Arial"/>
          <w:sz w:val="24"/>
          <w:szCs w:val="24"/>
        </w:rPr>
        <w:t>Flujo Laminar Horizontal</w:t>
      </w:r>
      <w:r>
        <w:rPr>
          <w:rFonts w:cs="Arial"/>
          <w:sz w:val="24"/>
          <w:szCs w:val="24"/>
        </w:rPr>
        <w:t>.</w:t>
      </w:r>
      <w:r w:rsidRPr="00341840">
        <w:rPr>
          <w:rFonts w:cs="Arial"/>
          <w:sz w:val="24"/>
          <w:szCs w:val="24"/>
        </w:rPr>
        <w:t xml:space="preserve"> </w:t>
      </w:r>
    </w:p>
    <w:p w:rsidR="00801DBB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encender la cabina c</w:t>
      </w:r>
      <w:r w:rsidRPr="00341840">
        <w:rPr>
          <w:rFonts w:cs="Arial"/>
          <w:sz w:val="24"/>
          <w:szCs w:val="24"/>
        </w:rPr>
        <w:t xml:space="preserve">onecte el cable de poder a un tomacorriente y encienda el </w:t>
      </w:r>
      <w:r>
        <w:rPr>
          <w:rFonts w:cs="Arial"/>
          <w:sz w:val="24"/>
          <w:szCs w:val="24"/>
        </w:rPr>
        <w:t>equipo oprimiendo la tecla</w:t>
      </w:r>
      <w:r w:rsidRPr="00341840">
        <w:rPr>
          <w:rFonts w:cs="Arial"/>
          <w:sz w:val="24"/>
          <w:szCs w:val="24"/>
        </w:rPr>
        <w:t xml:space="preserve"> </w:t>
      </w:r>
      <w:r w:rsidRPr="00932EB8">
        <w:rPr>
          <w:rFonts w:cs="Arial"/>
          <w:sz w:val="24"/>
          <w:szCs w:val="24"/>
        </w:rPr>
        <w:t>ON/OFF</w:t>
      </w:r>
      <w:r w:rsidRPr="00341840">
        <w:rPr>
          <w:rFonts w:cs="Arial"/>
          <w:sz w:val="24"/>
          <w:szCs w:val="24"/>
        </w:rPr>
        <w:t xml:space="preserve">. Una vez encendido el equipo </w:t>
      </w:r>
      <w:r>
        <w:rPr>
          <w:rFonts w:cs="Arial"/>
          <w:sz w:val="24"/>
          <w:szCs w:val="24"/>
        </w:rPr>
        <w:t xml:space="preserve">el Display </w:t>
      </w:r>
      <w:r w:rsidRPr="00341840">
        <w:rPr>
          <w:rFonts w:cs="Arial"/>
          <w:sz w:val="24"/>
          <w:szCs w:val="24"/>
        </w:rPr>
        <w:t>deberá mostrar el mensaje</w:t>
      </w:r>
      <w:r w:rsidR="005103CD">
        <w:rPr>
          <w:rFonts w:cs="Arial"/>
          <w:sz w:val="24"/>
          <w:szCs w:val="24"/>
        </w:rPr>
        <w:t>*</w:t>
      </w:r>
      <w:r w:rsidRPr="00341840">
        <w:rPr>
          <w:rFonts w:cs="Arial"/>
          <w:sz w:val="24"/>
          <w:szCs w:val="24"/>
        </w:rPr>
        <w:t xml:space="preserve"> que se muestra en la Figura </w:t>
      </w:r>
      <w:r>
        <w:rPr>
          <w:rFonts w:cs="Arial"/>
          <w:sz w:val="24"/>
          <w:szCs w:val="24"/>
        </w:rPr>
        <w:t>1</w:t>
      </w:r>
      <w:r w:rsidRPr="00341840">
        <w:rPr>
          <w:rFonts w:cs="Arial"/>
          <w:sz w:val="24"/>
          <w:szCs w:val="24"/>
        </w:rPr>
        <w:t xml:space="preserve">. Esto indicara que se conectó correctamente, de lo contrario verifique nuevamente las conexiones. </w:t>
      </w:r>
    </w:p>
    <w:p w:rsidR="00801DBB" w:rsidRDefault="00801DBB" w:rsidP="00801DBB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spacing w:after="0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sz w:val="24"/>
          <w:szCs w:val="24"/>
        </w:rPr>
        <w:t xml:space="preserve">Figura </w:t>
      </w:r>
      <w:r>
        <w:rPr>
          <w:rFonts w:cs="Arial"/>
          <w:b/>
          <w:sz w:val="24"/>
          <w:szCs w:val="24"/>
        </w:rPr>
        <w:t>1</w:t>
      </w:r>
      <w:r w:rsidRPr="00341840">
        <w:rPr>
          <w:rFonts w:cs="Arial"/>
          <w:b/>
          <w:sz w:val="24"/>
          <w:szCs w:val="24"/>
        </w:rPr>
        <w:t xml:space="preserve">. Mensaje inicial </w:t>
      </w:r>
    </w:p>
    <w:p w:rsidR="00D57C3A" w:rsidRDefault="005103CD" w:rsidP="00D57C3A">
      <w:pPr>
        <w:pStyle w:val="Prrafodelista"/>
        <w:jc w:val="center"/>
      </w:pPr>
      <w:r>
        <w:rPr>
          <w:noProof/>
          <w:lang w:eastAsia="es-CO"/>
        </w:rPr>
        <w:drawing>
          <wp:inline distT="0" distB="0" distL="0" distR="0" wp14:anchorId="3860C576" wp14:editId="3DEEB00B">
            <wp:extent cx="2838450" cy="1152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29192" t="16603" r="20231" b="46871"/>
                    <a:stretch/>
                  </pic:blipFill>
                  <pic:spPr bwMode="auto">
                    <a:xfrm>
                      <a:off x="0" y="0"/>
                      <a:ext cx="283845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3CD" w:rsidRDefault="005103CD" w:rsidP="00D57C3A">
      <w:pPr>
        <w:pStyle w:val="Prrafodelista"/>
        <w:jc w:val="center"/>
      </w:pPr>
      <w:r>
        <w:t>*El mensaje mostrado puede variar de acuerdo a la referencia del equipo adquirido.</w:t>
      </w:r>
    </w:p>
    <w:p w:rsidR="00801DBB" w:rsidRDefault="00801DBB" w:rsidP="00D57C3A">
      <w:pPr>
        <w:pStyle w:val="Prrafodelista"/>
        <w:jc w:val="center"/>
      </w:pPr>
    </w:p>
    <w:p w:rsidR="00801DBB" w:rsidRDefault="00801DBB" w:rsidP="00801DBB">
      <w:pPr>
        <w:pStyle w:val="Prrafodelista"/>
        <w:numPr>
          <w:ilvl w:val="1"/>
          <w:numId w:val="2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 w:rsidRPr="008F513F">
        <w:rPr>
          <w:rFonts w:cs="Arial"/>
          <w:b/>
          <w:sz w:val="24"/>
          <w:szCs w:val="24"/>
        </w:rPr>
        <w:t>Teclado</w:t>
      </w:r>
    </w:p>
    <w:p w:rsidR="00801DBB" w:rsidRDefault="00801DBB" w:rsidP="00801DBB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801DBB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  <w:r w:rsidRPr="008F513F">
        <w:rPr>
          <w:rFonts w:cs="Arial"/>
          <w:sz w:val="24"/>
          <w:szCs w:val="24"/>
        </w:rPr>
        <w:t xml:space="preserve">El teclado de la </w:t>
      </w:r>
      <w:r>
        <w:rPr>
          <w:rFonts w:cs="Arial"/>
          <w:sz w:val="24"/>
          <w:szCs w:val="24"/>
        </w:rPr>
        <w:t xml:space="preserve">Cabina de </w:t>
      </w:r>
      <w:r w:rsidR="005103CD">
        <w:rPr>
          <w:rFonts w:cs="Arial"/>
          <w:sz w:val="24"/>
          <w:szCs w:val="24"/>
        </w:rPr>
        <w:t>Flujo Laminar Horizontal</w:t>
      </w:r>
      <w:r>
        <w:rPr>
          <w:rFonts w:cs="Arial"/>
          <w:sz w:val="24"/>
          <w:szCs w:val="24"/>
        </w:rPr>
        <w:t xml:space="preserve"> cuenta hasta con dos opciones dependiendo de la tecla. A continuación se enlistan las funciones de cada una de las teclas. </w:t>
      </w:r>
    </w:p>
    <w:p w:rsidR="00801DBB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1DBB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Cuando el Display se encuentra en la pantalla principal (ver Figura </w:t>
      </w:r>
      <w:r w:rsidR="005103CD">
        <w:rPr>
          <w:rFonts w:cs="Arial"/>
          <w:sz w:val="24"/>
          <w:szCs w:val="24"/>
        </w:rPr>
        <w:t>5</w:t>
      </w:r>
      <w:r>
        <w:rPr>
          <w:rFonts w:cs="Arial"/>
          <w:sz w:val="24"/>
          <w:szCs w:val="24"/>
        </w:rPr>
        <w:t xml:space="preserve">) el teclado tiene las siguientes características: </w:t>
      </w:r>
    </w:p>
    <w:p w:rsidR="00801DBB" w:rsidRPr="00801DBB" w:rsidRDefault="00801DBB" w:rsidP="00801DBB">
      <w:pPr>
        <w:pStyle w:val="Prrafodelista"/>
        <w:numPr>
          <w:ilvl w:val="0"/>
          <w:numId w:val="4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Luz\</w:t>
      </w:r>
      <w:r w:rsidRPr="002E38E5">
        <w:rPr>
          <w:rFonts w:cs="Calibri"/>
          <w:b/>
          <w:sz w:val="24"/>
          <w:szCs w:val="24"/>
        </w:rPr>
        <w:t>↑</w:t>
      </w:r>
      <w:r w:rsidRPr="002E38E5">
        <w:rPr>
          <w:rFonts w:cs="Arial"/>
          <w:b/>
          <w:sz w:val="24"/>
          <w:szCs w:val="24"/>
        </w:rPr>
        <w:t>:</w:t>
      </w:r>
      <w:r>
        <w:rPr>
          <w:rFonts w:cs="Arial"/>
          <w:b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Modifica el estado de la luz blanca (ON/OFF).</w:t>
      </w:r>
    </w:p>
    <w:p w:rsidR="00801DBB" w:rsidRPr="002E38E5" w:rsidRDefault="00801DBB" w:rsidP="00801DBB">
      <w:pPr>
        <w:pStyle w:val="Prrafodelista"/>
        <w:numPr>
          <w:ilvl w:val="0"/>
          <w:numId w:val="4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 w:rsidRPr="00801DBB">
        <w:rPr>
          <w:rFonts w:cs="Arial"/>
          <w:b/>
          <w:sz w:val="24"/>
          <w:szCs w:val="24"/>
        </w:rPr>
        <w:t>Motor\</w:t>
      </w:r>
      <w:r w:rsidRPr="00801DBB">
        <w:rPr>
          <w:rFonts w:cs="Calibri"/>
          <w:b/>
          <w:sz w:val="24"/>
          <w:szCs w:val="24"/>
        </w:rPr>
        <w:t>↓</w:t>
      </w:r>
      <w:r w:rsidRPr="00801DBB">
        <w:rPr>
          <w:rFonts w:cs="Arial"/>
          <w:b/>
          <w:sz w:val="24"/>
          <w:szCs w:val="24"/>
        </w:rPr>
        <w:t xml:space="preserve">: </w:t>
      </w:r>
      <w:r>
        <w:rPr>
          <w:rFonts w:cs="Arial"/>
          <w:sz w:val="24"/>
          <w:szCs w:val="24"/>
        </w:rPr>
        <w:t>Modifica el estado del motor ventilador (ON/OFF).</w:t>
      </w:r>
    </w:p>
    <w:p w:rsidR="00801DBB" w:rsidRPr="00801DBB" w:rsidRDefault="00801DBB" w:rsidP="00EA5652">
      <w:pPr>
        <w:pStyle w:val="Prrafodelista"/>
        <w:numPr>
          <w:ilvl w:val="0"/>
          <w:numId w:val="4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 w:rsidRPr="00801DBB">
        <w:rPr>
          <w:rFonts w:cs="Arial"/>
          <w:b/>
          <w:sz w:val="24"/>
          <w:szCs w:val="24"/>
        </w:rPr>
        <w:t>Luz UV\</w:t>
      </w:r>
      <w:r w:rsidRPr="00801DBB">
        <w:rPr>
          <w:rFonts w:cs="Calibri"/>
          <w:b/>
          <w:sz w:val="24"/>
          <w:szCs w:val="24"/>
        </w:rPr>
        <w:t>←</w:t>
      </w:r>
      <w:r w:rsidRPr="00801DBB">
        <w:rPr>
          <w:rFonts w:cs="Arial"/>
          <w:b/>
          <w:sz w:val="24"/>
          <w:szCs w:val="24"/>
        </w:rPr>
        <w:t>:</w:t>
      </w:r>
      <w:r w:rsidRPr="00801DBB">
        <w:rPr>
          <w:rFonts w:cs="Arial"/>
          <w:sz w:val="24"/>
          <w:szCs w:val="24"/>
        </w:rPr>
        <w:t xml:space="preserve"> Modifica el estado de la luz UV (ON/OFF).</w:t>
      </w:r>
    </w:p>
    <w:p w:rsidR="00801DBB" w:rsidRPr="002E38E5" w:rsidRDefault="00801DBB" w:rsidP="00801DBB">
      <w:pPr>
        <w:pStyle w:val="Prrafodelista"/>
        <w:numPr>
          <w:ilvl w:val="0"/>
          <w:numId w:val="4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Menú\</w:t>
      </w:r>
      <w:r>
        <w:rPr>
          <w:rFonts w:cs="Calibri"/>
          <w:b/>
          <w:sz w:val="24"/>
          <w:szCs w:val="24"/>
        </w:rPr>
        <w:t xml:space="preserve">→: </w:t>
      </w:r>
      <w:r w:rsidRPr="002E38E5">
        <w:rPr>
          <w:rFonts w:cs="Calibri"/>
          <w:sz w:val="24"/>
          <w:szCs w:val="24"/>
        </w:rPr>
        <w:t>Accede a</w:t>
      </w:r>
      <w:r>
        <w:rPr>
          <w:rFonts w:cs="Calibri"/>
          <w:sz w:val="24"/>
          <w:szCs w:val="24"/>
        </w:rPr>
        <w:t>l</w:t>
      </w:r>
      <w:r w:rsidRPr="002E38E5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>menú</w:t>
      </w:r>
      <w:r w:rsidRPr="002E38E5">
        <w:rPr>
          <w:rFonts w:cs="Calibri"/>
          <w:sz w:val="24"/>
          <w:szCs w:val="24"/>
        </w:rPr>
        <w:t xml:space="preserve"> de </w:t>
      </w:r>
      <w:r>
        <w:rPr>
          <w:rFonts w:cs="Calibri"/>
          <w:sz w:val="24"/>
          <w:szCs w:val="24"/>
        </w:rPr>
        <w:t>configuraciones</w:t>
      </w:r>
      <w:r w:rsidRPr="002E38E5">
        <w:rPr>
          <w:rFonts w:cs="Calibri"/>
          <w:sz w:val="24"/>
          <w:szCs w:val="24"/>
        </w:rPr>
        <w:t xml:space="preserve"> de</w:t>
      </w:r>
      <w:r>
        <w:rPr>
          <w:rFonts w:cs="Calibri"/>
          <w:sz w:val="24"/>
          <w:szCs w:val="24"/>
        </w:rPr>
        <w:t xml:space="preserve"> la</w:t>
      </w:r>
      <w:r w:rsidRPr="002E38E5">
        <w:rPr>
          <w:rFonts w:cs="Calibri"/>
          <w:sz w:val="24"/>
          <w:szCs w:val="24"/>
        </w:rPr>
        <w:t xml:space="preserve"> cabina.</w:t>
      </w:r>
    </w:p>
    <w:p w:rsidR="00801DBB" w:rsidRDefault="00801DBB" w:rsidP="00D57C3A">
      <w:pPr>
        <w:pStyle w:val="Prrafodelista"/>
        <w:jc w:val="center"/>
      </w:pPr>
    </w:p>
    <w:p w:rsidR="00801DBB" w:rsidRDefault="00801DBB" w:rsidP="00D57C3A">
      <w:pPr>
        <w:pStyle w:val="Prrafodelista"/>
        <w:jc w:val="center"/>
      </w:pPr>
    </w:p>
    <w:p w:rsidR="00801DBB" w:rsidRDefault="00801DBB" w:rsidP="00D57C3A">
      <w:pPr>
        <w:pStyle w:val="Prrafodelista"/>
        <w:jc w:val="center"/>
      </w:pPr>
    </w:p>
    <w:p w:rsidR="00801DBB" w:rsidRPr="00801DBB" w:rsidRDefault="00801DBB" w:rsidP="00801DBB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801DBB">
        <w:rPr>
          <w:rFonts w:cs="Arial"/>
          <w:b/>
          <w:sz w:val="24"/>
          <w:szCs w:val="24"/>
        </w:rPr>
        <w:t>Contraseña de Acceso</w:t>
      </w:r>
    </w:p>
    <w:p w:rsidR="00801DBB" w:rsidRPr="00341840" w:rsidRDefault="00801DBB" w:rsidP="00801DBB">
      <w:pPr>
        <w:spacing w:after="0" w:line="240" w:lineRule="auto"/>
        <w:rPr>
          <w:rFonts w:cs="Arial"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Esta opción permite que solo el operador que tenga conocimiento de la clave de acceso a la cabina pueda manipularla. Evitando que personas no capacitadas manipulen la Cabina </w:t>
      </w:r>
      <w:r>
        <w:rPr>
          <w:rFonts w:cs="Arial"/>
          <w:sz w:val="24"/>
          <w:szCs w:val="24"/>
        </w:rPr>
        <w:t xml:space="preserve">de </w:t>
      </w:r>
      <w:r w:rsidR="005103CD">
        <w:rPr>
          <w:rFonts w:cs="Arial"/>
          <w:sz w:val="24"/>
          <w:szCs w:val="24"/>
        </w:rPr>
        <w:t>Flujo Laminar Horizontal</w:t>
      </w:r>
      <w:r>
        <w:rPr>
          <w:rFonts w:cs="Arial"/>
          <w:sz w:val="24"/>
          <w:szCs w:val="24"/>
        </w:rPr>
        <w:t>.</w:t>
      </w:r>
    </w:p>
    <w:p w:rsidR="00801DBB" w:rsidRPr="00341840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Para mover el cursor de unidad utilice las teclas </w:t>
      </w:r>
      <w:r w:rsidRPr="00341840">
        <w:rPr>
          <w:rFonts w:cs="Calibri"/>
          <w:sz w:val="24"/>
          <w:szCs w:val="24"/>
        </w:rPr>
        <w:t xml:space="preserve">→ </w:t>
      </w:r>
      <w:proofErr w:type="spellStart"/>
      <w:r w:rsidRPr="00341840">
        <w:rPr>
          <w:rFonts w:cs="Calibri"/>
          <w:sz w:val="24"/>
          <w:szCs w:val="24"/>
        </w:rPr>
        <w:t>ó</w:t>
      </w:r>
      <w:proofErr w:type="spellEnd"/>
      <w:r w:rsidRPr="00341840">
        <w:rPr>
          <w:rFonts w:cs="Calibri"/>
          <w:sz w:val="24"/>
          <w:szCs w:val="24"/>
        </w:rPr>
        <w:t xml:space="preserve"> ←.</w:t>
      </w:r>
    </w:p>
    <w:p w:rsidR="00801DBB" w:rsidRPr="00341840" w:rsidRDefault="00801DBB" w:rsidP="00801DBB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Calibri"/>
          <w:sz w:val="24"/>
          <w:szCs w:val="24"/>
        </w:rPr>
        <w:t>Para modificar el valor de la unidad donde se encuentra el cursor utilice</w:t>
      </w:r>
      <w:r w:rsidRPr="00341840">
        <w:rPr>
          <w:rFonts w:cs="Arial"/>
          <w:sz w:val="24"/>
          <w:szCs w:val="24"/>
        </w:rPr>
        <w:t xml:space="preserve"> las teclas </w:t>
      </w:r>
      <w:r w:rsidRPr="00341840">
        <w:rPr>
          <w:rFonts w:cs="Calibri"/>
          <w:sz w:val="24"/>
          <w:szCs w:val="24"/>
        </w:rPr>
        <w:t xml:space="preserve">↑ </w:t>
      </w:r>
      <w:proofErr w:type="spellStart"/>
      <w:r w:rsidRPr="00341840">
        <w:rPr>
          <w:rFonts w:cs="Calibri"/>
          <w:sz w:val="24"/>
          <w:szCs w:val="24"/>
        </w:rPr>
        <w:t>ó</w:t>
      </w:r>
      <w:proofErr w:type="spellEnd"/>
      <w:r w:rsidRPr="00341840">
        <w:rPr>
          <w:rFonts w:cs="Calibri"/>
          <w:sz w:val="24"/>
          <w:szCs w:val="24"/>
        </w:rPr>
        <w:t xml:space="preserve"> ↓ como se muestra en la Figura </w:t>
      </w:r>
      <w:r>
        <w:rPr>
          <w:rFonts w:cs="Calibri"/>
          <w:sz w:val="24"/>
          <w:szCs w:val="24"/>
        </w:rPr>
        <w:t>2</w:t>
      </w:r>
      <w:r w:rsidRPr="00341840">
        <w:rPr>
          <w:rFonts w:cs="Calibri"/>
          <w:sz w:val="24"/>
          <w:szCs w:val="24"/>
        </w:rPr>
        <w:t>.</w:t>
      </w:r>
    </w:p>
    <w:p w:rsidR="00801DBB" w:rsidRPr="00341840" w:rsidRDefault="00801DBB" w:rsidP="00801DBB">
      <w:pPr>
        <w:spacing w:after="0" w:line="240" w:lineRule="auto"/>
        <w:rPr>
          <w:rFonts w:cs="Calibri"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2</w:t>
      </w:r>
      <w:r w:rsidRPr="00341840">
        <w:rPr>
          <w:rFonts w:cs="Calibri"/>
          <w:b/>
          <w:sz w:val="24"/>
          <w:szCs w:val="24"/>
        </w:rPr>
        <w:t>. Contraseña de acceso</w:t>
      </w:r>
    </w:p>
    <w:p w:rsidR="00801DBB" w:rsidRPr="00341840" w:rsidRDefault="00801DBB" w:rsidP="00801DBB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noProof/>
          <w:sz w:val="24"/>
          <w:szCs w:val="24"/>
          <w:lang w:eastAsia="es-CO"/>
        </w:rPr>
        <w:drawing>
          <wp:inline distT="0" distB="0" distL="0" distR="0" wp14:anchorId="2A551525" wp14:editId="1D1906BC">
            <wp:extent cx="3287181" cy="1306346"/>
            <wp:effectExtent l="19050" t="0" r="8469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473" t="20011" r="35083" b="63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81" cy="1306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Una vez ubicado el cursor en la última unidad de Izquierda a Derecha, oprima la tecla </w:t>
      </w:r>
      <w:r w:rsidRPr="00341840">
        <w:rPr>
          <w:rFonts w:cs="Calibri"/>
          <w:sz w:val="24"/>
          <w:szCs w:val="24"/>
        </w:rPr>
        <w:t>→</w:t>
      </w:r>
      <w:r w:rsidRPr="00341840">
        <w:rPr>
          <w:rFonts w:cs="Arial"/>
          <w:sz w:val="24"/>
          <w:szCs w:val="24"/>
        </w:rPr>
        <w:t xml:space="preserve"> para continuar. Si la contraseña ingresada es incorrecta se mo</w:t>
      </w:r>
      <w:r>
        <w:rPr>
          <w:rFonts w:cs="Arial"/>
          <w:sz w:val="24"/>
          <w:szCs w:val="24"/>
        </w:rPr>
        <w:t>strara el mensaje de la Figura 3</w:t>
      </w:r>
      <w:r w:rsidRPr="00341840">
        <w:rPr>
          <w:rFonts w:cs="Arial"/>
          <w:sz w:val="24"/>
          <w:szCs w:val="24"/>
        </w:rPr>
        <w:t>. De lo contrario se mo</w:t>
      </w:r>
      <w:r>
        <w:rPr>
          <w:rFonts w:cs="Arial"/>
          <w:sz w:val="24"/>
          <w:szCs w:val="24"/>
        </w:rPr>
        <w:t>strara el mensaje de la figura 4</w:t>
      </w:r>
      <w:r w:rsidRPr="00341840">
        <w:rPr>
          <w:rFonts w:cs="Arial"/>
          <w:sz w:val="24"/>
          <w:szCs w:val="24"/>
        </w:rPr>
        <w:t>.</w:t>
      </w:r>
    </w:p>
    <w:p w:rsidR="00801DBB" w:rsidRPr="00341840" w:rsidRDefault="00801DBB" w:rsidP="00801DBB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sz w:val="24"/>
          <w:szCs w:val="24"/>
        </w:rPr>
        <w:t xml:space="preserve">Figura </w:t>
      </w:r>
      <w:r>
        <w:rPr>
          <w:rFonts w:cs="Arial"/>
          <w:b/>
          <w:sz w:val="24"/>
          <w:szCs w:val="24"/>
        </w:rPr>
        <w:t>3</w:t>
      </w:r>
      <w:r w:rsidRPr="00341840">
        <w:rPr>
          <w:rFonts w:cs="Arial"/>
          <w:b/>
          <w:sz w:val="24"/>
          <w:szCs w:val="24"/>
        </w:rPr>
        <w:t>. Contraseña Incorrecta</w:t>
      </w: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noProof/>
          <w:sz w:val="24"/>
          <w:szCs w:val="24"/>
          <w:lang w:eastAsia="es-CO"/>
        </w:rPr>
        <w:drawing>
          <wp:inline distT="0" distB="0" distL="0" distR="0" wp14:anchorId="6424090D" wp14:editId="557C1EC0">
            <wp:extent cx="3111335" cy="1235034"/>
            <wp:effectExtent l="19050" t="0" r="0" b="0"/>
            <wp:docPr id="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487" t="19795" r="35049" b="63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335" cy="123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sz w:val="24"/>
          <w:szCs w:val="24"/>
        </w:rPr>
        <w:t xml:space="preserve">Figura </w:t>
      </w:r>
      <w:r>
        <w:rPr>
          <w:rFonts w:cs="Arial"/>
          <w:b/>
          <w:sz w:val="24"/>
          <w:szCs w:val="24"/>
        </w:rPr>
        <w:t>4</w:t>
      </w:r>
      <w:r w:rsidRPr="00341840">
        <w:rPr>
          <w:rFonts w:cs="Arial"/>
          <w:b/>
          <w:sz w:val="24"/>
          <w:szCs w:val="24"/>
        </w:rPr>
        <w:t>. Contraseña correcta</w:t>
      </w: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</w:p>
    <w:p w:rsidR="00801DBB" w:rsidRPr="00341840" w:rsidRDefault="00801DBB" w:rsidP="00801DBB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 w:rsidRPr="00341840">
        <w:rPr>
          <w:rFonts w:cs="Arial"/>
          <w:b/>
          <w:noProof/>
          <w:sz w:val="24"/>
          <w:szCs w:val="24"/>
          <w:lang w:eastAsia="es-CO"/>
        </w:rPr>
        <w:drawing>
          <wp:inline distT="0" distB="0" distL="0" distR="0" wp14:anchorId="15B47C3A" wp14:editId="480E73B1">
            <wp:extent cx="3190908" cy="1270660"/>
            <wp:effectExtent l="19050" t="0" r="9492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412" t="19930" r="35073" b="63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908" cy="12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DBB" w:rsidRDefault="00801DBB" w:rsidP="00801DBB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054308" w:rsidRPr="00341840" w:rsidRDefault="00054308" w:rsidP="00054308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</w:p>
    <w:p w:rsidR="00054308" w:rsidRPr="00054308" w:rsidRDefault="00054308" w:rsidP="00054308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054308">
        <w:rPr>
          <w:rFonts w:cs="Arial"/>
          <w:b/>
          <w:sz w:val="24"/>
          <w:szCs w:val="24"/>
        </w:rPr>
        <w:lastRenderedPageBreak/>
        <w:t>Menú de Visualización de estados</w:t>
      </w:r>
    </w:p>
    <w:p w:rsidR="00054308" w:rsidRPr="00341840" w:rsidRDefault="00054308" w:rsidP="00054308">
      <w:pPr>
        <w:spacing w:after="0" w:line="240" w:lineRule="auto"/>
        <w:rPr>
          <w:rFonts w:cs="Arial"/>
          <w:sz w:val="24"/>
          <w:szCs w:val="24"/>
        </w:rPr>
      </w:pPr>
    </w:p>
    <w:p w:rsidR="00054308" w:rsidRPr="00341840" w:rsidRDefault="00054308" w:rsidP="00054308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Una vez haya ingresado correctamente la contraseña, se mostrara la pantalla de la Figura </w:t>
      </w:r>
      <w:r>
        <w:rPr>
          <w:rFonts w:cs="Arial"/>
          <w:sz w:val="24"/>
          <w:szCs w:val="24"/>
        </w:rPr>
        <w:t>5</w:t>
      </w:r>
      <w:r w:rsidRPr="00341840">
        <w:rPr>
          <w:rFonts w:cs="Arial"/>
          <w:sz w:val="24"/>
          <w:szCs w:val="24"/>
        </w:rPr>
        <w:t xml:space="preserve">. </w:t>
      </w:r>
    </w:p>
    <w:p w:rsidR="00054308" w:rsidRPr="00341840" w:rsidRDefault="00054308" w:rsidP="00054308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5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Pantalla Principal</w:t>
      </w:r>
    </w:p>
    <w:p w:rsidR="00054308" w:rsidRPr="00341840" w:rsidRDefault="00054308" w:rsidP="00801DBB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801DBB" w:rsidRDefault="00330F3A" w:rsidP="00054308">
      <w:pPr>
        <w:pStyle w:val="Prrafodelista"/>
        <w:jc w:val="center"/>
      </w:pPr>
      <w:r>
        <w:rPr>
          <w:noProof/>
          <w:lang w:eastAsia="es-C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0" type="#_x0000_t32" style="position:absolute;left:0;text-align:left;margin-left:339.75pt;margin-top:10.7pt;width:32.8pt;height:.95pt;flip:x;z-index:251669504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69" type="#_x0000_t32" style="position:absolute;left:0;text-align:left;margin-left:337.5pt;margin-top:52.9pt;width:32.8pt;height:.95pt;flip:x;z-index:251668480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68" type="#_x0000_t32" style="position:absolute;left:0;text-align:left;margin-left:325.5pt;margin-top:74.85pt;width:41.7pt;height:1.5pt;flip:x y;z-index:251667456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67" type="#_x0000_t32" style="position:absolute;left:0;text-align:left;margin-left:94.75pt;margin-top:72.55pt;width:36.5pt;height:.05pt;z-index:251666432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66" type="#_x0000_t32" style="position:absolute;left:0;text-align:left;margin-left:98.5pt;margin-top:52.85pt;width:36.5pt;height:.05pt;z-index:251665408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5" type="#_x0000_t202" style="position:absolute;left:0;text-align:left;margin-left:.55pt;margin-top:43.35pt;width:95.9pt;height:20.05pt;z-index:251664384;mso-width-relative:margin;mso-height-relative:margin">
            <v:textbox style="mso-next-textbox:#_x0000_s1065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Estado Luz Blanca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4" type="#_x0000_t202" style="position:absolute;left:0;text-align:left;margin-left:.55pt;margin-top:66.05pt;width:91.2pt;height:20.05pt;z-index:251663360;mso-width-relative:margin;mso-height-relative:margin">
            <v:textbox style="mso-next-textbox:#_x0000_s1064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Estado Motor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3" type="#_x0000_t202" style="position:absolute;left:0;text-align:left;margin-left:371.05pt;margin-top:65.1pt;width:123.45pt;height:20.05pt;z-index:251662336;mso-width-relative:margin;mso-height-relative:margin">
            <v:textbox style="mso-next-textbox:#_x0000_s1063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Estado Luz UV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2" type="#_x0000_t202" style="position:absolute;left:0;text-align:left;margin-left:370.3pt;margin-top:43.35pt;width:123.45pt;height:20.05pt;z-index:251661312;mso-width-relative:margin;mso-height-relative:margin">
            <v:textbox style="mso-next-textbox:#_x0000_s1062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Temporizador UV (M: S)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1" type="#_x0000_t202" style="position:absolute;left:0;text-align:left;margin-left:370.3pt;margin-top:2.1pt;width:104.7pt;height:20.05pt;z-index:251660288;mso-width-relative:margin;mso-height-relative:margin">
            <v:textbox style="mso-next-textbox:#_x0000_s1061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Presión diferencial</w:t>
                  </w:r>
                </w:p>
              </w:txbxContent>
            </v:textbox>
          </v:shape>
        </w:pict>
      </w:r>
      <w:r>
        <w:rPr>
          <w:noProof/>
          <w:lang w:eastAsia="es-CO"/>
        </w:rPr>
        <w:pict>
          <v:shape id="_x0000_s1060" type="#_x0000_t32" style="position:absolute;left:0;text-align:left;margin-left:99.25pt;margin-top:30.35pt;width:36.5pt;height:.05pt;z-index:251659264" o:connectortype="straight" strokecolor="red">
            <v:stroke endarrow="block"/>
          </v:shape>
        </w:pict>
      </w:r>
      <w:r>
        <w:rPr>
          <w:noProof/>
          <w:lang w:eastAsia="es-CO"/>
        </w:rPr>
        <w:pict>
          <v:shape id="_x0000_s1059" type="#_x0000_t202" style="position:absolute;left:0;text-align:left;margin-left:-5.45pt;margin-top:19.35pt;width:104.7pt;height:20.05pt;z-index:251658240;mso-width-relative:margin;mso-height-relative:margin">
            <v:textbox style="mso-next-textbox:#_x0000_s1059">
              <w:txbxContent>
                <w:p w:rsidR="00054308" w:rsidRPr="00907C38" w:rsidRDefault="00054308" w:rsidP="00054308">
                  <w:pPr>
                    <w:jc w:val="center"/>
                  </w:pPr>
                  <w:r>
                    <w:t>Estado Filtro</w:t>
                  </w:r>
                </w:p>
              </w:txbxContent>
            </v:textbox>
          </v:shape>
        </w:pict>
      </w:r>
      <w:r w:rsidR="00054308">
        <w:rPr>
          <w:noProof/>
          <w:lang w:eastAsia="es-CO"/>
        </w:rPr>
        <w:drawing>
          <wp:inline distT="0" distB="0" distL="0" distR="0" wp14:anchorId="7BE30BD1" wp14:editId="5049430A">
            <wp:extent cx="2809875" cy="1123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0394" t="27772" r="37542" b="56531"/>
                    <a:stretch/>
                  </pic:blipFill>
                  <pic:spPr bwMode="auto">
                    <a:xfrm>
                      <a:off x="0" y="0"/>
                      <a:ext cx="2813555" cy="112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C3A" w:rsidRDefault="00D57C3A" w:rsidP="00D57C3A">
      <w:pPr>
        <w:pStyle w:val="Prrafodelista"/>
        <w:jc w:val="center"/>
      </w:pPr>
    </w:p>
    <w:p w:rsidR="00054308" w:rsidRPr="00341840" w:rsidRDefault="00054308" w:rsidP="00054308">
      <w:pPr>
        <w:pStyle w:val="Prrafodelista"/>
        <w:numPr>
          <w:ilvl w:val="1"/>
          <w:numId w:val="2"/>
        </w:numPr>
        <w:spacing w:after="0" w:line="240" w:lineRule="auto"/>
        <w:contextualSpacing w:val="0"/>
        <w:rPr>
          <w:rFonts w:cs="Arial"/>
          <w:sz w:val="24"/>
          <w:szCs w:val="24"/>
        </w:rPr>
      </w:pPr>
      <w:r>
        <w:rPr>
          <w:rFonts w:cs="Arial"/>
          <w:b/>
          <w:sz w:val="24"/>
          <w:szCs w:val="24"/>
        </w:rPr>
        <w:t>Menú Principal</w:t>
      </w:r>
    </w:p>
    <w:p w:rsidR="00054308" w:rsidRPr="00341840" w:rsidRDefault="00054308" w:rsidP="00054308">
      <w:pPr>
        <w:spacing w:after="0" w:line="240" w:lineRule="auto"/>
        <w:rPr>
          <w:rFonts w:cs="Arial"/>
          <w:sz w:val="24"/>
          <w:szCs w:val="24"/>
        </w:rPr>
      </w:pPr>
    </w:p>
    <w:p w:rsidR="00054308" w:rsidRDefault="00054308" w:rsidP="00054308">
      <w:pPr>
        <w:spacing w:after="0" w:line="240" w:lineRule="auto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>Est</w:t>
      </w:r>
      <w:r>
        <w:rPr>
          <w:rFonts w:cs="Arial"/>
          <w:sz w:val="24"/>
          <w:szCs w:val="24"/>
        </w:rPr>
        <w:t>e Menú permite configurar opciones como:</w:t>
      </w:r>
    </w:p>
    <w:p w:rsidR="00054308" w:rsidRDefault="00054308" w:rsidP="00054308">
      <w:pPr>
        <w:pStyle w:val="Prrafode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Temporizador de Luz UV.</w:t>
      </w:r>
    </w:p>
    <w:p w:rsidR="00054308" w:rsidRDefault="00054308" w:rsidP="00054308">
      <w:pPr>
        <w:pStyle w:val="Prrafode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Velocidad de Motor.</w:t>
      </w:r>
    </w:p>
    <w:p w:rsidR="00054308" w:rsidRDefault="00054308" w:rsidP="00054308">
      <w:pPr>
        <w:pStyle w:val="Prrafode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Cambio de Contraseña.</w:t>
      </w:r>
    </w:p>
    <w:p w:rsidR="00054308" w:rsidRDefault="00054308" w:rsidP="00054308">
      <w:pPr>
        <w:pStyle w:val="Prrafodelista"/>
        <w:numPr>
          <w:ilvl w:val="0"/>
          <w:numId w:val="7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Tiempo de Trabajo UV.</w:t>
      </w: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226FD2">
        <w:rPr>
          <w:rFonts w:cs="Arial"/>
          <w:b/>
          <w:sz w:val="24"/>
          <w:szCs w:val="24"/>
        </w:rPr>
        <w:t>Temporizador Luz UV</w:t>
      </w:r>
    </w:p>
    <w:p w:rsidR="00226FD2" w:rsidRDefault="00226FD2" w:rsidP="00226FD2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  <w:r w:rsidRPr="00226FD2">
        <w:rPr>
          <w:rFonts w:cs="Arial"/>
          <w:sz w:val="24"/>
          <w:szCs w:val="24"/>
        </w:rPr>
        <w:t>Este menú permite al operador configurar el tiempo que desea que dure encendida la luz UV</w:t>
      </w:r>
      <w:r w:rsidR="008C6508">
        <w:rPr>
          <w:rFonts w:cs="Arial"/>
          <w:sz w:val="24"/>
          <w:szCs w:val="24"/>
        </w:rPr>
        <w:t>, mientras la protección frontal se encuentre ubicada correctamente.</w:t>
      </w:r>
    </w:p>
    <w:p w:rsidR="008C6508" w:rsidRDefault="008C6508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C6508" w:rsidRDefault="008C6508" w:rsidP="008C6508">
      <w:pPr>
        <w:spacing w:after="0" w:line="240" w:lineRule="auto"/>
        <w:jc w:val="both"/>
        <w:rPr>
          <w:rFonts w:cs="Calibri"/>
          <w:sz w:val="24"/>
          <w:szCs w:val="24"/>
        </w:rPr>
      </w:pPr>
      <w:r w:rsidRPr="006727D4">
        <w:rPr>
          <w:rFonts w:cs="Arial"/>
          <w:sz w:val="24"/>
          <w:szCs w:val="24"/>
        </w:rPr>
        <w:t xml:space="preserve">Para acceder a este menú </w:t>
      </w:r>
      <w:r>
        <w:rPr>
          <w:rFonts w:cs="Arial"/>
          <w:sz w:val="24"/>
          <w:szCs w:val="24"/>
        </w:rPr>
        <w:t xml:space="preserve">ubique el cursor en la sección de Temporizador UV, utilizando las teclas </w:t>
      </w:r>
      <w:r>
        <w:rPr>
          <w:rFonts w:cs="Calibri"/>
          <w:sz w:val="24"/>
          <w:szCs w:val="24"/>
        </w:rPr>
        <w:t>↑ o ↓ según sea necesario. Una vez ubicado el cursor oprima la tecla → para acceder al menú de Temporizador UV.</w:t>
      </w:r>
    </w:p>
    <w:p w:rsidR="00873785" w:rsidRDefault="00873785" w:rsidP="008C6508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873785" w:rsidRPr="00341840" w:rsidRDefault="00873785" w:rsidP="00873785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6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Temporizador UV</w:t>
      </w:r>
    </w:p>
    <w:p w:rsidR="00873785" w:rsidRDefault="00873785" w:rsidP="008C6508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873785" w:rsidRDefault="00873785" w:rsidP="00873785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26353F1" wp14:editId="63E92BB8">
            <wp:extent cx="3124200" cy="12401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0394" t="27772" r="37372" b="56531"/>
                    <a:stretch/>
                  </pic:blipFill>
                  <pic:spPr bwMode="auto">
                    <a:xfrm>
                      <a:off x="0" y="0"/>
                      <a:ext cx="3177188" cy="126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6508" w:rsidRPr="00226FD2" w:rsidRDefault="008C6508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73785" w:rsidRPr="00341840" w:rsidRDefault="00873785" w:rsidP="00873785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7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Menú Temporizador UV</w:t>
      </w:r>
    </w:p>
    <w:p w:rsidR="00873785" w:rsidRDefault="00873785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873785" w:rsidRDefault="00873785" w:rsidP="00873785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7C6C2D4" wp14:editId="1BAE1A80">
            <wp:extent cx="2865261" cy="1181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0394" t="27470" r="37372" b="56229"/>
                    <a:stretch/>
                  </pic:blipFill>
                  <pic:spPr bwMode="auto">
                    <a:xfrm>
                      <a:off x="0" y="0"/>
                      <a:ext cx="2877708" cy="118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785" w:rsidRDefault="00873785" w:rsidP="00873785">
      <w:pPr>
        <w:spacing w:after="0" w:line="240" w:lineRule="auto"/>
        <w:jc w:val="center"/>
        <w:rPr>
          <w:rFonts w:cs="Arial"/>
          <w:sz w:val="24"/>
          <w:szCs w:val="24"/>
        </w:rPr>
      </w:pPr>
    </w:p>
    <w:p w:rsidR="00873785" w:rsidRDefault="00873785" w:rsidP="00873785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Arial"/>
          <w:sz w:val="24"/>
          <w:szCs w:val="24"/>
        </w:rPr>
        <w:t xml:space="preserve">Para mover el cursor de minutos a segundos o viceversa utilice la tecla </w:t>
      </w:r>
      <w:r>
        <w:rPr>
          <w:rFonts w:cs="Calibri"/>
          <w:sz w:val="24"/>
          <w:szCs w:val="24"/>
        </w:rPr>
        <w:t>→.</w:t>
      </w:r>
    </w:p>
    <w:p w:rsidR="00873785" w:rsidRDefault="00873785" w:rsidP="00873785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Calibri"/>
          <w:sz w:val="24"/>
          <w:szCs w:val="24"/>
        </w:rPr>
        <w:t>Para modificar el valor de la unidad donde se encuentra el cursor utilice</w:t>
      </w:r>
      <w:r w:rsidRPr="00341840">
        <w:rPr>
          <w:rFonts w:cs="Arial"/>
          <w:sz w:val="24"/>
          <w:szCs w:val="24"/>
        </w:rPr>
        <w:t xml:space="preserve"> las teclas </w:t>
      </w:r>
      <w:r w:rsidRPr="00341840">
        <w:rPr>
          <w:rFonts w:cs="Calibri"/>
          <w:sz w:val="24"/>
          <w:szCs w:val="24"/>
        </w:rPr>
        <w:t xml:space="preserve">↑ </w:t>
      </w:r>
      <w:proofErr w:type="spellStart"/>
      <w:r w:rsidRPr="00341840">
        <w:rPr>
          <w:rFonts w:cs="Calibri"/>
          <w:sz w:val="24"/>
          <w:szCs w:val="24"/>
        </w:rPr>
        <w:t>ó</w:t>
      </w:r>
      <w:proofErr w:type="spellEnd"/>
      <w:r w:rsidRPr="00341840">
        <w:rPr>
          <w:rFonts w:cs="Calibri"/>
          <w:sz w:val="24"/>
          <w:szCs w:val="24"/>
        </w:rPr>
        <w:t xml:space="preserve"> ↓</w:t>
      </w:r>
      <w:r>
        <w:rPr>
          <w:rFonts w:cs="Calibri"/>
          <w:sz w:val="24"/>
          <w:szCs w:val="24"/>
        </w:rPr>
        <w:t xml:space="preserve"> según lo requiera.</w:t>
      </w:r>
    </w:p>
    <w:p w:rsidR="00873785" w:rsidRDefault="00873785" w:rsidP="00873785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Una vez se configure el valor del temporizador de la luz UV utilice la tecla </w:t>
      </w:r>
      <w:r w:rsidRPr="00341840">
        <w:rPr>
          <w:rFonts w:cs="Calibri"/>
          <w:sz w:val="24"/>
          <w:szCs w:val="24"/>
        </w:rPr>
        <w:t>←</w:t>
      </w:r>
      <w:r>
        <w:rPr>
          <w:rFonts w:cs="Calibri"/>
          <w:sz w:val="24"/>
          <w:szCs w:val="24"/>
        </w:rPr>
        <w:t xml:space="preserve">, automáticamente </w:t>
      </w:r>
      <w:r w:rsidR="003332EF">
        <w:rPr>
          <w:rFonts w:cs="Calibri"/>
          <w:sz w:val="24"/>
          <w:szCs w:val="24"/>
        </w:rPr>
        <w:t xml:space="preserve">quedara almacenado. </w:t>
      </w:r>
      <w:r w:rsidR="00A200E2">
        <w:rPr>
          <w:rFonts w:cs="Calibri"/>
          <w:sz w:val="24"/>
          <w:szCs w:val="24"/>
        </w:rPr>
        <w:t>Además</w:t>
      </w:r>
      <w:r w:rsidR="003332EF">
        <w:rPr>
          <w:rFonts w:cs="Calibri"/>
          <w:sz w:val="24"/>
          <w:szCs w:val="24"/>
        </w:rPr>
        <w:t xml:space="preserve"> se visualizara el mensaje</w:t>
      </w:r>
      <w:r w:rsidR="00A200E2">
        <w:rPr>
          <w:rFonts w:cs="Calibri"/>
          <w:sz w:val="24"/>
          <w:szCs w:val="24"/>
        </w:rPr>
        <w:t xml:space="preserve"> de la Figura 8</w:t>
      </w:r>
      <w:r w:rsidR="003332EF">
        <w:rPr>
          <w:rFonts w:cs="Calibri"/>
          <w:sz w:val="24"/>
          <w:szCs w:val="24"/>
        </w:rPr>
        <w:t>.</w:t>
      </w:r>
    </w:p>
    <w:p w:rsidR="00A200E2" w:rsidRDefault="00A200E2" w:rsidP="00873785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A200E2" w:rsidRDefault="00A200E2" w:rsidP="00A200E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8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Almacenamiento Temporizador UV</w:t>
      </w:r>
    </w:p>
    <w:p w:rsidR="00A200E2" w:rsidRDefault="00A200E2" w:rsidP="00A200E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A200E2" w:rsidRPr="00341840" w:rsidRDefault="00A200E2" w:rsidP="00A200E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9CED6B9" wp14:editId="394B5EA9">
            <wp:extent cx="2825151" cy="1143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0394" t="27772" r="37372" b="56229"/>
                    <a:stretch/>
                  </pic:blipFill>
                  <pic:spPr bwMode="auto">
                    <a:xfrm>
                      <a:off x="0" y="0"/>
                      <a:ext cx="2829447" cy="114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0E2" w:rsidRDefault="00A200E2" w:rsidP="00873785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873785" w:rsidRPr="00A200E2" w:rsidRDefault="00A200E2" w:rsidP="00A200E2">
      <w:pPr>
        <w:pStyle w:val="Prrafodelista"/>
        <w:numPr>
          <w:ilvl w:val="2"/>
          <w:numId w:val="2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 w:rsidRPr="00A200E2">
        <w:rPr>
          <w:rFonts w:cs="Arial"/>
          <w:b/>
          <w:sz w:val="24"/>
          <w:szCs w:val="24"/>
        </w:rPr>
        <w:t>Velocidad de Motor</w:t>
      </w:r>
    </w:p>
    <w:p w:rsidR="00A200E2" w:rsidRDefault="00330F3A" w:rsidP="00873785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es-CO"/>
        </w:rPr>
        <w:pict>
          <v:shape id="_x0000_s1072" type="#_x0000_t202" style="position:absolute;left:0;text-align:left;margin-left:-4pt;margin-top:3.45pt;width:434.5pt;height:60pt;z-index:25167052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" fillcolor="white [3201]" strokeweight="2.25pt">
            <v:textbox style="mso-next-textbox:#_x0000_s1072">
              <w:txbxContent>
                <w:p w:rsidR="00A200E2" w:rsidRPr="003E2593" w:rsidRDefault="00A200E2" w:rsidP="00A200E2">
                  <w:pPr>
                    <w:spacing w:after="0" w:line="240" w:lineRule="auto"/>
                    <w:rPr>
                      <w:b/>
                    </w:rPr>
                  </w:pPr>
                  <w:r w:rsidRPr="003E2593">
                    <w:rPr>
                      <w:noProof/>
                      <w:lang w:eastAsia="es-CO"/>
                    </w:rPr>
                    <w:drawing>
                      <wp:inline distT="0" distB="0" distL="0" distR="0" wp14:anchorId="14C200D8" wp14:editId="71A72653">
                        <wp:extent cx="238540" cy="238540"/>
                        <wp:effectExtent l="0" t="0" r="9525" b="9525"/>
                        <wp:docPr id="35" name="Imagen 230" descr="http://simpleicon.com/wp-content/uploads/warning-3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://simpleicon.com/wp-content/uploads/warning-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8545" cy="2385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3E2593">
                    <w:rPr>
                      <w:b/>
                    </w:rPr>
                    <w:t>¡ADVERTENCIA!</w:t>
                  </w:r>
                </w:p>
                <w:p w:rsidR="00A200E2" w:rsidRPr="003E2593" w:rsidRDefault="00A200E2" w:rsidP="00A200E2">
                  <w:pPr>
                    <w:spacing w:after="0" w:line="240" w:lineRule="auto"/>
                    <w:rPr>
                      <w:b/>
                    </w:rPr>
                  </w:pPr>
                  <w:r>
                    <w:rPr>
                      <w:b/>
                    </w:rPr>
                    <w:t>Este ajuste se debe realizar solo si el fabricante lo recomienda, de lo contrario puede afectar considerablemente el desempeño de la cabina.</w:t>
                  </w:r>
                </w:p>
              </w:txbxContent>
            </v:textbox>
          </v:shape>
        </w:pict>
      </w: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La cabina de PCR permite ajustar la velocidad del motor con el fin de garantizar la velocidad de flujo adecuada a medida que se va saturando el filtro HEPA.</w:t>
      </w: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A200E2">
      <w:pPr>
        <w:spacing w:after="0" w:line="240" w:lineRule="auto"/>
        <w:jc w:val="both"/>
        <w:rPr>
          <w:rFonts w:cs="Calibri"/>
          <w:sz w:val="24"/>
          <w:szCs w:val="24"/>
        </w:rPr>
      </w:pPr>
      <w:r w:rsidRPr="006727D4">
        <w:rPr>
          <w:rFonts w:cs="Arial"/>
          <w:sz w:val="24"/>
          <w:szCs w:val="24"/>
        </w:rPr>
        <w:t xml:space="preserve">Para acceder a este menú </w:t>
      </w:r>
      <w:r>
        <w:rPr>
          <w:rFonts w:cs="Arial"/>
          <w:sz w:val="24"/>
          <w:szCs w:val="24"/>
        </w:rPr>
        <w:t xml:space="preserve">ubique el cursor en la sección de </w:t>
      </w:r>
      <w:r w:rsidR="00C047A2">
        <w:rPr>
          <w:rFonts w:cs="Arial"/>
          <w:sz w:val="24"/>
          <w:szCs w:val="24"/>
        </w:rPr>
        <w:t>Velocidad Motor</w:t>
      </w:r>
      <w:r>
        <w:rPr>
          <w:rFonts w:cs="Arial"/>
          <w:sz w:val="24"/>
          <w:szCs w:val="24"/>
        </w:rPr>
        <w:t xml:space="preserve">, utilizando las teclas </w:t>
      </w:r>
      <w:r>
        <w:rPr>
          <w:rFonts w:cs="Calibri"/>
          <w:sz w:val="24"/>
          <w:szCs w:val="24"/>
        </w:rPr>
        <w:t xml:space="preserve">↑ o ↓ según sea necesario. Una vez ubicado el cursor oprima la tecla → para acceder al menú de </w:t>
      </w:r>
      <w:r w:rsidR="00C047A2">
        <w:rPr>
          <w:rFonts w:cs="Calibri"/>
          <w:sz w:val="24"/>
          <w:szCs w:val="24"/>
        </w:rPr>
        <w:t>Velocidad Motor.</w:t>
      </w:r>
    </w:p>
    <w:p w:rsidR="00C047A2" w:rsidRDefault="00C047A2" w:rsidP="00A200E2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C047A2" w:rsidRDefault="00C047A2" w:rsidP="00C047A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9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Menú Velocidad Motor</w:t>
      </w:r>
    </w:p>
    <w:p w:rsidR="00A200E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9AD3D01" wp14:editId="4A8B3789">
            <wp:extent cx="2735781" cy="10858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2261" t="11169" r="24813" b="65586"/>
                    <a:stretch/>
                  </pic:blipFill>
                  <pic:spPr bwMode="auto">
                    <a:xfrm>
                      <a:off x="0" y="0"/>
                      <a:ext cx="2759865" cy="109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7A2" w:rsidRDefault="00C047A2" w:rsidP="00C047A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10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Menú Velocidad Motor</w:t>
      </w:r>
    </w:p>
    <w:p w:rsidR="00C047A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</w:p>
    <w:p w:rsidR="00C047A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7A2C291" wp14:editId="5A0EE05C">
            <wp:extent cx="2781300" cy="1116164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7013" t="13897" r="3397" b="50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161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7A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</w:p>
    <w:p w:rsidR="00C047A2" w:rsidRDefault="00C047A2" w:rsidP="00C047A2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Arial"/>
          <w:sz w:val="24"/>
          <w:szCs w:val="24"/>
        </w:rPr>
        <w:t xml:space="preserve">Para modificar la velocidad del motor utilice las teclas </w:t>
      </w:r>
      <w:r>
        <w:rPr>
          <w:rFonts w:cs="Calibri"/>
          <w:sz w:val="24"/>
          <w:szCs w:val="24"/>
        </w:rPr>
        <w:t>↑ o ↓ según sea necesario.</w:t>
      </w:r>
    </w:p>
    <w:p w:rsidR="00C047A2" w:rsidRDefault="00C047A2" w:rsidP="00C047A2">
      <w:pPr>
        <w:spacing w:after="0" w:line="240" w:lineRule="auto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Una vez seleccionada la velocidad requerida aparecerá el mensaje de la Figura 11.</w:t>
      </w:r>
    </w:p>
    <w:p w:rsidR="00C047A2" w:rsidRDefault="00C047A2" w:rsidP="00C047A2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C047A2" w:rsidRDefault="00C047A2" w:rsidP="00C047A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11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 xml:space="preserve">Velocidad Seleccionada </w:t>
      </w:r>
    </w:p>
    <w:p w:rsidR="00C047A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</w:p>
    <w:p w:rsidR="00A200E2" w:rsidRDefault="00C047A2" w:rsidP="00C047A2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3BC53FE" wp14:editId="2AEF01AE">
            <wp:extent cx="2771775" cy="1125466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3279" t="19637" r="7302" b="4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2546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200E2" w:rsidRDefault="00A200E2" w:rsidP="00873785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pStyle w:val="Prrafodelista"/>
        <w:numPr>
          <w:ilvl w:val="2"/>
          <w:numId w:val="2"/>
        </w:numPr>
        <w:spacing w:after="0" w:line="240" w:lineRule="auto"/>
        <w:contextualSpacing w:val="0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Cambio de Contraseña</w:t>
      </w:r>
    </w:p>
    <w:p w:rsidR="00226FD2" w:rsidRDefault="00226FD2" w:rsidP="00226FD2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Este menú permite al operador modificar la contraseña de ingreso. Recuerde que la contraseña de fábrica es 0000.</w:t>
      </w:r>
    </w:p>
    <w:p w:rsid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Calibri"/>
          <w:sz w:val="24"/>
          <w:szCs w:val="24"/>
        </w:rPr>
      </w:pPr>
      <w:r w:rsidRPr="006727D4">
        <w:rPr>
          <w:rFonts w:cs="Arial"/>
          <w:sz w:val="24"/>
          <w:szCs w:val="24"/>
        </w:rPr>
        <w:t xml:space="preserve">Para acceder a este menú </w:t>
      </w:r>
      <w:r>
        <w:rPr>
          <w:rFonts w:cs="Arial"/>
          <w:sz w:val="24"/>
          <w:szCs w:val="24"/>
        </w:rPr>
        <w:t xml:space="preserve">ubique el cursor en la sección de Cambio contraseña, utilizando las teclas </w:t>
      </w:r>
      <w:r>
        <w:rPr>
          <w:rFonts w:cs="Calibri"/>
          <w:sz w:val="24"/>
          <w:szCs w:val="24"/>
        </w:rPr>
        <w:t xml:space="preserve">↑ </w:t>
      </w:r>
      <w:r w:rsidR="00CF75C3">
        <w:rPr>
          <w:rFonts w:cs="Calibri"/>
          <w:sz w:val="24"/>
          <w:szCs w:val="24"/>
        </w:rPr>
        <w:t>o</w:t>
      </w:r>
      <w:r>
        <w:rPr>
          <w:rFonts w:cs="Calibri"/>
          <w:sz w:val="24"/>
          <w:szCs w:val="24"/>
        </w:rPr>
        <w:t xml:space="preserve"> ↓ según sea necesario. Una vez ubicado el cursor oprima la tecla → para acceder al menú de cambio de contraseña.</w:t>
      </w:r>
    </w:p>
    <w:p w:rsidR="00226FD2" w:rsidRDefault="00226FD2" w:rsidP="00226FD2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Figura 1</w:t>
      </w:r>
      <w:r w:rsidR="00CF75C3">
        <w:rPr>
          <w:rFonts w:cs="Calibri"/>
          <w:b/>
          <w:sz w:val="24"/>
          <w:szCs w:val="24"/>
        </w:rPr>
        <w:t>2</w:t>
      </w:r>
      <w:r w:rsidRPr="00DD29C5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Cambio Contraseña</w:t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CF75C3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D3A3B23" wp14:editId="089F479B">
            <wp:extent cx="2987488" cy="1181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7013" t="24452" r="31093" b="60153"/>
                    <a:stretch/>
                  </pic:blipFill>
                  <pic:spPr bwMode="auto">
                    <a:xfrm>
                      <a:off x="0" y="0"/>
                      <a:ext cx="2998154" cy="118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both"/>
        <w:rPr>
          <w:rFonts w:cs="Calibri"/>
          <w:sz w:val="24"/>
          <w:szCs w:val="24"/>
        </w:rPr>
      </w:pPr>
      <w:r w:rsidRPr="004C2E62">
        <w:rPr>
          <w:rFonts w:cs="Calibri"/>
          <w:sz w:val="24"/>
          <w:szCs w:val="24"/>
        </w:rPr>
        <w:t>Ingrese la contraseña actual y oprima la tecla →.</w:t>
      </w:r>
      <w:r>
        <w:rPr>
          <w:rFonts w:cs="Calibri"/>
          <w:sz w:val="24"/>
          <w:szCs w:val="24"/>
        </w:rPr>
        <w:t xml:space="preserve"> A continuación le solicitara que ingrese la nueva contraseña y se visualizara el mensaje de la Figura 1</w:t>
      </w:r>
      <w:r w:rsidR="00CF75C3">
        <w:rPr>
          <w:rFonts w:cs="Calibri"/>
          <w:sz w:val="24"/>
          <w:szCs w:val="24"/>
        </w:rPr>
        <w:t>5</w:t>
      </w:r>
      <w:r>
        <w:rPr>
          <w:rFonts w:cs="Calibri"/>
          <w:sz w:val="24"/>
          <w:szCs w:val="24"/>
        </w:rPr>
        <w:t>.</w:t>
      </w:r>
    </w:p>
    <w:p w:rsidR="008A24FE" w:rsidRDefault="008A24FE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Figura 1</w:t>
      </w:r>
      <w:r w:rsidR="00CF75C3">
        <w:rPr>
          <w:rFonts w:cs="Calibri"/>
          <w:b/>
          <w:sz w:val="24"/>
          <w:szCs w:val="24"/>
        </w:rPr>
        <w:t>3</w:t>
      </w:r>
      <w:r w:rsidRPr="00DD29C5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Ingreso de contraseña actual</w:t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  <w:lang w:eastAsia="es-CO"/>
        </w:rPr>
        <w:drawing>
          <wp:inline distT="0" distB="0" distL="0" distR="0" wp14:anchorId="16E662C4" wp14:editId="1F67BB71">
            <wp:extent cx="2966547" cy="1187533"/>
            <wp:effectExtent l="19050" t="0" r="5253" b="0"/>
            <wp:docPr id="25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8236" t="16210" r="36305" b="67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547" cy="118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Figura 1</w:t>
      </w:r>
      <w:r w:rsidR="00CF75C3">
        <w:rPr>
          <w:rFonts w:cs="Calibri"/>
          <w:b/>
          <w:sz w:val="24"/>
          <w:szCs w:val="24"/>
        </w:rPr>
        <w:t>4</w:t>
      </w:r>
      <w:r w:rsidRPr="00DD29C5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Ingreso de contraseña  nueva</w:t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  <w:lang w:eastAsia="es-CO"/>
        </w:rPr>
        <w:drawing>
          <wp:inline distT="0" distB="0" distL="0" distR="0" wp14:anchorId="698EA767" wp14:editId="20B913F4">
            <wp:extent cx="3039704" cy="1179759"/>
            <wp:effectExtent l="19050" t="0" r="8296" b="0"/>
            <wp:docPr id="25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8259" t="16274" r="36279" b="67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04" cy="117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sz w:val="24"/>
          <w:szCs w:val="24"/>
        </w:rPr>
        <w:t>Figura 1</w:t>
      </w:r>
      <w:r w:rsidR="00CF75C3">
        <w:rPr>
          <w:rFonts w:cs="Calibri"/>
          <w:b/>
          <w:sz w:val="24"/>
          <w:szCs w:val="24"/>
        </w:rPr>
        <w:t>5</w:t>
      </w:r>
      <w:r w:rsidRPr="00DD29C5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Contraseña almacenada correctamente</w:t>
      </w: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6FD2" w:rsidRDefault="00226FD2" w:rsidP="00226FD2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rFonts w:cs="Calibri"/>
          <w:b/>
          <w:noProof/>
          <w:sz w:val="24"/>
          <w:szCs w:val="24"/>
          <w:lang w:eastAsia="es-CO"/>
        </w:rPr>
        <w:drawing>
          <wp:inline distT="0" distB="0" distL="0" distR="0" wp14:anchorId="773F42F1" wp14:editId="50F80672">
            <wp:extent cx="3104160" cy="1246909"/>
            <wp:effectExtent l="19050" t="0" r="990" b="0"/>
            <wp:docPr id="25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8192" t="15957" r="36272" b="67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160" cy="124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FD2" w:rsidRPr="00226FD2" w:rsidRDefault="00226FD2" w:rsidP="00226FD2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B809A8" w:rsidRDefault="00B809A8" w:rsidP="00054308">
      <w:pPr>
        <w:pStyle w:val="Prrafodelista"/>
        <w:ind w:left="2124"/>
        <w:jc w:val="both"/>
      </w:pPr>
    </w:p>
    <w:p w:rsidR="002441B5" w:rsidRDefault="002441B5" w:rsidP="002441B5">
      <w:pPr>
        <w:pStyle w:val="Prrafodelista"/>
        <w:numPr>
          <w:ilvl w:val="2"/>
          <w:numId w:val="9"/>
        </w:numPr>
        <w:spacing w:after="0" w:line="240" w:lineRule="auto"/>
        <w:jc w:val="both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Tiempo de Trabajo de Luz UV</w:t>
      </w:r>
    </w:p>
    <w:p w:rsidR="00996CC9" w:rsidRDefault="00996CC9" w:rsidP="00996CC9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996CC9" w:rsidRDefault="00996CC9" w:rsidP="00996CC9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Este menú permite observar el tiempo de funcionamiento de la luz UV, este tiempo es expresado en horas.</w:t>
      </w:r>
    </w:p>
    <w:p w:rsidR="00996CC9" w:rsidRDefault="00996CC9" w:rsidP="00996CC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996CC9" w:rsidRDefault="00996CC9" w:rsidP="00996CC9">
      <w:pPr>
        <w:spacing w:after="0" w:line="240" w:lineRule="auto"/>
        <w:jc w:val="both"/>
        <w:rPr>
          <w:rFonts w:cs="Calibri"/>
          <w:sz w:val="24"/>
          <w:szCs w:val="24"/>
        </w:rPr>
      </w:pPr>
      <w:r w:rsidRPr="006727D4">
        <w:rPr>
          <w:rFonts w:cs="Arial"/>
          <w:sz w:val="24"/>
          <w:szCs w:val="24"/>
        </w:rPr>
        <w:t xml:space="preserve">Para acceder a este menú </w:t>
      </w:r>
      <w:r>
        <w:rPr>
          <w:rFonts w:cs="Arial"/>
          <w:sz w:val="24"/>
          <w:szCs w:val="24"/>
        </w:rPr>
        <w:t xml:space="preserve">ubique el cursor en la sección de Tiempo Trabajo UV, utilizando las teclas </w:t>
      </w:r>
      <w:r>
        <w:rPr>
          <w:rFonts w:cs="Calibri"/>
          <w:sz w:val="24"/>
          <w:szCs w:val="24"/>
        </w:rPr>
        <w:t>↑ o ↓ según sea necesario. Una vez ubicado el cursor oprima la tecla → para acceder al menú de Tiempo Trabajo UV.</w:t>
      </w:r>
    </w:p>
    <w:p w:rsidR="00996CC9" w:rsidRDefault="00996CC9" w:rsidP="00996CC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996CC9" w:rsidRP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16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Menú Tiempo Trabajo</w:t>
      </w:r>
    </w:p>
    <w:p w:rsidR="00996CC9" w:rsidRDefault="00996CC9" w:rsidP="00996CC9">
      <w:pPr>
        <w:spacing w:after="0" w:line="240" w:lineRule="auto"/>
        <w:jc w:val="both"/>
        <w:rPr>
          <w:rFonts w:cs="Arial"/>
          <w:b/>
          <w:sz w:val="24"/>
          <w:szCs w:val="24"/>
        </w:rPr>
      </w:pPr>
    </w:p>
    <w:p w:rsidR="00996CC9" w:rsidRPr="00996CC9" w:rsidRDefault="00996CC9" w:rsidP="00996CC9">
      <w:pPr>
        <w:spacing w:after="0" w:line="240" w:lineRule="auto"/>
        <w:jc w:val="center"/>
        <w:rPr>
          <w:rFonts w:cs="Arial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72CECA6" wp14:editId="7D13AD5B">
            <wp:extent cx="3012141" cy="12001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7013" t="24452" r="31263" b="60153"/>
                    <a:stretch/>
                  </pic:blipFill>
                  <pic:spPr bwMode="auto">
                    <a:xfrm>
                      <a:off x="0" y="0"/>
                      <a:ext cx="3023590" cy="120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1B5" w:rsidRDefault="002441B5" w:rsidP="002441B5">
      <w:pPr>
        <w:pStyle w:val="Prrafodelista"/>
        <w:ind w:left="2124"/>
      </w:pP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 w:rsidRPr="00341840">
        <w:rPr>
          <w:rFonts w:cs="Calibri"/>
          <w:b/>
          <w:sz w:val="24"/>
          <w:szCs w:val="24"/>
        </w:rPr>
        <w:t xml:space="preserve">Figura </w:t>
      </w:r>
      <w:r>
        <w:rPr>
          <w:rFonts w:cs="Calibri"/>
          <w:b/>
          <w:sz w:val="24"/>
          <w:szCs w:val="24"/>
        </w:rPr>
        <w:t>17</w:t>
      </w:r>
      <w:r w:rsidRPr="00341840">
        <w:rPr>
          <w:rFonts w:cs="Calibri"/>
          <w:b/>
          <w:sz w:val="24"/>
          <w:szCs w:val="24"/>
        </w:rPr>
        <w:t xml:space="preserve">. </w:t>
      </w:r>
      <w:r>
        <w:rPr>
          <w:rFonts w:cs="Calibri"/>
          <w:b/>
          <w:sz w:val="24"/>
          <w:szCs w:val="24"/>
        </w:rPr>
        <w:t>Menú Tiempo Trabajo</w:t>
      </w:r>
    </w:p>
    <w:p w:rsidR="00221229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</w:p>
    <w:p w:rsidR="00221229" w:rsidRPr="00341840" w:rsidRDefault="00221229" w:rsidP="00221229">
      <w:pPr>
        <w:spacing w:after="0" w:line="240" w:lineRule="auto"/>
        <w:jc w:val="center"/>
        <w:rPr>
          <w:rFonts w:cs="Calibri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097F29C" wp14:editId="30640EEF">
            <wp:extent cx="3000375" cy="1200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7013" t="24452" r="30923" b="59850"/>
                    <a:stretch/>
                  </pic:blipFill>
                  <pic:spPr bwMode="auto">
                    <a:xfrm>
                      <a:off x="0" y="0"/>
                      <a:ext cx="3003721" cy="120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229" w:rsidRDefault="00221229" w:rsidP="002441B5">
      <w:pPr>
        <w:pStyle w:val="Prrafodelista"/>
        <w:ind w:left="2124"/>
      </w:pPr>
    </w:p>
    <w:p w:rsidR="00221229" w:rsidRDefault="00221229" w:rsidP="00221229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Este menú cuenta con la opción de reiniciar el temporizador para cuando se realice el cambio de la luz UV.</w:t>
      </w:r>
    </w:p>
    <w:p w:rsidR="00221229" w:rsidRDefault="00221229" w:rsidP="00221229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221229" w:rsidRDefault="00221229" w:rsidP="00221229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Para reiniciar el temporizador de filtro oprima la tecla </w:t>
      </w:r>
      <w:r>
        <w:rPr>
          <w:rFonts w:cs="Calibri"/>
          <w:sz w:val="24"/>
          <w:szCs w:val="24"/>
        </w:rPr>
        <w:t>↑y → al mismo tiempo</w:t>
      </w:r>
      <w:r>
        <w:rPr>
          <w:rFonts w:cs="Arial"/>
          <w:sz w:val="24"/>
          <w:szCs w:val="24"/>
        </w:rPr>
        <w:t>.</w:t>
      </w:r>
    </w:p>
    <w:p w:rsidR="00221229" w:rsidRDefault="00221229" w:rsidP="00221229">
      <w:pPr>
        <w:spacing w:after="0" w:line="240" w:lineRule="auto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Para salir de este menú sin realizar ningún cambio oprima la tecla </w:t>
      </w:r>
      <w:r>
        <w:rPr>
          <w:rFonts w:cs="Calibri"/>
          <w:sz w:val="24"/>
          <w:szCs w:val="24"/>
        </w:rPr>
        <w:t>←</w:t>
      </w:r>
      <w:r>
        <w:rPr>
          <w:rFonts w:cs="Arial"/>
          <w:sz w:val="24"/>
          <w:szCs w:val="24"/>
        </w:rPr>
        <w:t>.</w:t>
      </w:r>
    </w:p>
    <w:p w:rsidR="00221229" w:rsidRDefault="0082276D" w:rsidP="002441B5">
      <w:pPr>
        <w:pStyle w:val="Prrafodelista"/>
        <w:ind w:left="2124"/>
      </w:pPr>
      <w:bookmarkStart w:id="0" w:name="_GoBack"/>
      <w:r w:rsidRPr="00901059">
        <w:rPr>
          <w:noProof/>
          <w:lang w:eastAsia="es-CO"/>
        </w:rPr>
        <w:drawing>
          <wp:inline distT="0" distB="0" distL="0" distR="0">
            <wp:extent cx="2562225" cy="10382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84" t="19122" r="37213" b="56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82276D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5C7C6145" wp14:editId="775B5357">
            <wp:extent cx="1227935" cy="4902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545" t="20376" r="38561" b="64078"/>
                    <a:stretch/>
                  </pic:blipFill>
                  <pic:spPr bwMode="auto">
                    <a:xfrm>
                      <a:off x="0" y="0"/>
                      <a:ext cx="1228732" cy="49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1229" w:rsidSect="004852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35646"/>
    <w:multiLevelType w:val="multilevel"/>
    <w:tmpl w:val="129C33B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107172B6"/>
    <w:multiLevelType w:val="multilevel"/>
    <w:tmpl w:val="10ACE400"/>
    <w:lvl w:ilvl="0">
      <w:start w:val="1"/>
      <w:numFmt w:val="decimal"/>
      <w:lvlText w:val="%1."/>
      <w:lvlJc w:val="left"/>
      <w:pPr>
        <w:ind w:left="1080" w:hanging="360"/>
      </w:pPr>
      <w:rPr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">
    <w:nsid w:val="31D20C3D"/>
    <w:multiLevelType w:val="hybridMultilevel"/>
    <w:tmpl w:val="42F2B4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065557"/>
    <w:multiLevelType w:val="multilevel"/>
    <w:tmpl w:val="10ACE400"/>
    <w:lvl w:ilvl="0">
      <w:start w:val="1"/>
      <w:numFmt w:val="decimal"/>
      <w:lvlText w:val="%1."/>
      <w:lvlJc w:val="left"/>
      <w:pPr>
        <w:ind w:left="1080" w:hanging="360"/>
      </w:pPr>
      <w:rPr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4">
    <w:nsid w:val="41424602"/>
    <w:multiLevelType w:val="multilevel"/>
    <w:tmpl w:val="10ACE400"/>
    <w:lvl w:ilvl="0">
      <w:start w:val="1"/>
      <w:numFmt w:val="decimal"/>
      <w:lvlText w:val="%1."/>
      <w:lvlJc w:val="left"/>
      <w:pPr>
        <w:ind w:left="1080" w:hanging="360"/>
      </w:pPr>
      <w:rPr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5">
    <w:nsid w:val="43F022E5"/>
    <w:multiLevelType w:val="hybridMultilevel"/>
    <w:tmpl w:val="415A67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727D8B"/>
    <w:multiLevelType w:val="hybridMultilevel"/>
    <w:tmpl w:val="35462D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0F21A6A"/>
    <w:multiLevelType w:val="hybridMultilevel"/>
    <w:tmpl w:val="208855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785E42"/>
    <w:multiLevelType w:val="multilevel"/>
    <w:tmpl w:val="10ACE400"/>
    <w:lvl w:ilvl="0">
      <w:start w:val="1"/>
      <w:numFmt w:val="decimal"/>
      <w:lvlText w:val="%1."/>
      <w:lvlJc w:val="left"/>
      <w:pPr>
        <w:ind w:left="1080" w:hanging="360"/>
      </w:pPr>
      <w:rPr>
        <w:b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7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D57C3A"/>
    <w:rsid w:val="00054308"/>
    <w:rsid w:val="00063578"/>
    <w:rsid w:val="00221229"/>
    <w:rsid w:val="00226FD2"/>
    <w:rsid w:val="002441B5"/>
    <w:rsid w:val="002C5F66"/>
    <w:rsid w:val="00330F3A"/>
    <w:rsid w:val="003332EF"/>
    <w:rsid w:val="00363A54"/>
    <w:rsid w:val="004852C1"/>
    <w:rsid w:val="005103CD"/>
    <w:rsid w:val="00737ACF"/>
    <w:rsid w:val="00801DBB"/>
    <w:rsid w:val="0082276D"/>
    <w:rsid w:val="00873785"/>
    <w:rsid w:val="00874A50"/>
    <w:rsid w:val="008A24FE"/>
    <w:rsid w:val="008C6508"/>
    <w:rsid w:val="00996CC9"/>
    <w:rsid w:val="00A200E2"/>
    <w:rsid w:val="00A83DA1"/>
    <w:rsid w:val="00B659C1"/>
    <w:rsid w:val="00B809A8"/>
    <w:rsid w:val="00C047A2"/>
    <w:rsid w:val="00CC4058"/>
    <w:rsid w:val="00CF75C3"/>
    <w:rsid w:val="00D57C3A"/>
    <w:rsid w:val="00DF5D38"/>
    <w:rsid w:val="00E21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3"/>
    <o:shapelayout v:ext="edit">
      <o:idmap v:ext="edit" data="1"/>
      <o:rules v:ext="edit">
        <o:r id="V:Rule1" type="connector" idref="#_x0000_s1060"/>
        <o:r id="V:Rule2" type="connector" idref="#_x0000_s1067"/>
        <o:r id="V:Rule3" type="connector" idref="#_x0000_s1066"/>
        <o:r id="V:Rule4" type="connector" idref="#_x0000_s1070"/>
        <o:r id="V:Rule5" type="connector" idref="#_x0000_s1068"/>
        <o:r id="V:Rule6" type="connector" idref="#_x0000_s1069"/>
      </o:rules>
    </o:shapelayout>
  </w:shapeDefaults>
  <w:decimalSymbol w:val=","/>
  <w:listSeparator w:val=","/>
  <w15:docId w15:val="{70F2C816-4C8B-4315-89AD-E61383DA8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52C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7C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57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C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7</Pages>
  <Words>821</Words>
  <Characters>4518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5329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eell</dc:creator>
  <cp:lastModifiedBy>maria consuelo</cp:lastModifiedBy>
  <cp:revision>13</cp:revision>
  <dcterms:created xsi:type="dcterms:W3CDTF">2014-05-27T14:45:00Z</dcterms:created>
  <dcterms:modified xsi:type="dcterms:W3CDTF">2016-02-23T14:19:00Z</dcterms:modified>
</cp:coreProperties>
</file>