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GIR Audit File Index</w:t>
      </w:r>
    </w:p>
    <w:p>
      <w:pPr>
        <w:jc w:val="center"/>
      </w:pPr>
      <w:r>
        <w:t>GloBE Information Return: Documentation Index and Compliance Tracker</w:t>
      </w:r>
    </w:p>
    <w:p/>
    <w:p>
      <w:pPr>
        <w:pStyle w:val="Heading1"/>
      </w:pPr>
      <w:r>
        <w:t>Document Control</w:t>
      </w:r>
    </w:p>
    <w:tbl>
      <w:tblPr>
        <w:tblStyle w:val="TableGrid"/>
        <w:tblW w:type="auto" w:w="0"/>
        <w:tblLook w:firstColumn="1" w:firstRow="1" w:lastColumn="0" w:lastRow="0" w:noHBand="0" w:noVBand="1" w:val="04A0"/>
      </w:tblPr>
      <w:tblGrid>
        <w:gridCol w:w="4320"/>
        <w:gridCol w:w="4320"/>
      </w:tblGrid>
      <w:tr>
        <w:tc>
          <w:tcPr>
            <w:tcW w:type="dxa" w:w="4320"/>
          </w:tcPr>
          <w:p>
            <w:r>
              <w:rPr>
                <w:b/>
              </w:rPr>
              <w:t>MNE Group:</w:t>
            </w:r>
          </w:p>
        </w:tc>
        <w:tc>
          <w:tcPr>
            <w:tcW w:type="dxa" w:w="4320"/>
          </w:tcPr>
          <w:p>
            <w:r>
              <w:t>[Enter MNE Group Legal Name]</w:t>
            </w:r>
          </w:p>
        </w:tc>
      </w:tr>
      <w:tr>
        <w:tc>
          <w:tcPr>
            <w:tcW w:type="dxa" w:w="4320"/>
          </w:tcPr>
          <w:p>
            <w:r>
              <w:rPr>
                <w:b/>
              </w:rPr>
              <w:t>Fiscal Year:</w:t>
            </w:r>
          </w:p>
        </w:tc>
        <w:tc>
          <w:tcPr>
            <w:tcW w:type="dxa" w:w="4320"/>
          </w:tcPr>
          <w:p>
            <w:r>
              <w:t>[FY20XX]</w:t>
            </w:r>
          </w:p>
        </w:tc>
      </w:tr>
      <w:tr>
        <w:tc>
          <w:tcPr>
            <w:tcW w:type="dxa" w:w="4320"/>
          </w:tcPr>
          <w:p>
            <w:r>
              <w:rPr>
                <w:b/>
              </w:rPr>
              <w:t>Prepared By:</w:t>
            </w:r>
          </w:p>
        </w:tc>
        <w:tc>
          <w:tcPr>
            <w:tcW w:type="dxa" w:w="4320"/>
          </w:tcPr>
          <w:p>
            <w:r>
              <w:t>[Name / Role]</w:t>
            </w:r>
          </w:p>
        </w:tc>
      </w:tr>
      <w:tr>
        <w:tc>
          <w:tcPr>
            <w:tcW w:type="dxa" w:w="4320"/>
          </w:tcPr>
          <w:p>
            <w:r>
              <w:rPr>
                <w:b/>
              </w:rPr>
              <w:t>Date Prepared:</w:t>
            </w:r>
          </w:p>
        </w:tc>
        <w:tc>
          <w:tcPr>
            <w:tcW w:type="dxa" w:w="4320"/>
          </w:tcPr>
          <w:p>
            <w:r>
              <w:t>[DD/MM/YYYY]</w:t>
            </w:r>
          </w:p>
        </w:tc>
      </w:tr>
      <w:tr>
        <w:tc>
          <w:tcPr>
            <w:tcW w:type="dxa" w:w="4320"/>
          </w:tcPr>
          <w:p>
            <w:r>
              <w:rPr>
                <w:b/>
              </w:rPr>
              <w:t>Version:</w:t>
            </w:r>
          </w:p>
        </w:tc>
        <w:tc>
          <w:tcPr>
            <w:tcW w:type="dxa" w:w="4320"/>
          </w:tcPr>
          <w:p>
            <w:r>
              <w:t>[X.X]</w:t>
            </w:r>
          </w:p>
        </w:tc>
      </w:tr>
      <w:tr>
        <w:tc>
          <w:tcPr>
            <w:tcW w:type="dxa" w:w="4320"/>
          </w:tcPr>
          <w:p>
            <w:r>
              <w:rPr>
                <w:b/>
              </w:rPr>
              <w:t>Status:</w:t>
            </w:r>
          </w:p>
        </w:tc>
        <w:tc>
          <w:tcPr>
            <w:tcW w:type="dxa" w:w="4320"/>
          </w:tcPr>
          <w:p>
            <w:r>
              <w:t>☐ In Progress  ☐ Complete  ☐ Under Review  ☐ Final</w:t>
            </w:r>
          </w:p>
        </w:tc>
      </w:tr>
    </w:tbl>
    <w:p/>
    <w:p>
      <w:pPr>
        <w:pStyle w:val="Heading1"/>
      </w:pPr>
      <w:r>
        <w:t>Purpose</w:t>
      </w:r>
    </w:p>
    <w:p>
      <w:r>
        <w:t>This Audit File Index provides a comprehensive inventory of all documentation required to support the GloBE Information Return filing. It serves as the master reference for audit defence, ensuring all required documentation is complete, accessible, and properly organised.</w:t>
      </w:r>
    </w:p>
    <w:p>
      <w:r>
        <w:t>Recommended retention period: 10 years minimum (covering longest statutory requirements across implementing jurisdictions including Germany, Luxembourg, and Italy).</w:t>
      </w:r>
    </w:p>
    <w:p/>
    <w:p>
      <w:pPr>
        <w:pStyle w:val="Heading1"/>
      </w:pPr>
      <w:r>
        <w:t>Audit File Structure Overview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Section</w:t>
            </w:r>
          </w:p>
        </w:tc>
        <w:tc>
          <w:tcPr>
            <w:tcW w:type="dxa" w:w="2880"/>
          </w:tcPr>
          <w:p>
            <w:r>
              <w:rPr>
                <w:b/>
              </w:rPr>
              <w:t>Category</w:t>
            </w:r>
          </w:p>
        </w:tc>
        <w:tc>
          <w:tcPr>
            <w:tcW w:type="dxa" w:w="2880"/>
          </w:tcPr>
          <w:p>
            <w:r>
              <w:rPr>
                <w:b/>
              </w:rPr>
              <w:t>Documents</w:t>
            </w:r>
          </w:p>
        </w:tc>
      </w:tr>
      <w:tr>
        <w:tc>
          <w:tcPr>
            <w:tcW w:type="dxa" w:w="2880"/>
          </w:tcPr>
          <w:p>
            <w:r>
              <w:t>1</w:t>
            </w:r>
          </w:p>
        </w:tc>
        <w:tc>
          <w:tcPr>
            <w:tcW w:type="dxa" w:w="2880"/>
          </w:tcPr>
          <w:p>
            <w:r>
              <w:t>Scope and Entities</w:t>
            </w:r>
          </w:p>
        </w:tc>
        <w:tc>
          <w:tcPr>
            <w:tcW w:type="dxa" w:w="2880"/>
          </w:tcPr>
          <w:p>
            <w:r>
              <w:t>6</w:t>
            </w:r>
          </w:p>
        </w:tc>
      </w:tr>
      <w:tr>
        <w:tc>
          <w:tcPr>
            <w:tcW w:type="dxa" w:w="2880"/>
          </w:tcPr>
          <w:p>
            <w:r>
              <w:t>2</w:t>
            </w:r>
          </w:p>
        </w:tc>
        <w:tc>
          <w:tcPr>
            <w:tcW w:type="dxa" w:w="2880"/>
          </w:tcPr>
          <w:p>
            <w:r>
              <w:t>GloBE Income</w:t>
            </w:r>
          </w:p>
        </w:tc>
        <w:tc>
          <w:tcPr>
            <w:tcW w:type="dxa" w:w="2880"/>
          </w:tcPr>
          <w:p>
            <w:r>
              <w:t>5</w:t>
            </w:r>
          </w:p>
        </w:tc>
      </w:tr>
      <w:tr>
        <w:tc>
          <w:tcPr>
            <w:tcW w:type="dxa" w:w="2880"/>
          </w:tcPr>
          <w:p>
            <w:r>
              <w:t>3</w:t>
            </w:r>
          </w:p>
        </w:tc>
        <w:tc>
          <w:tcPr>
            <w:tcW w:type="dxa" w:w="2880"/>
          </w:tcPr>
          <w:p>
            <w:r>
              <w:t>Covered Taxes</w:t>
            </w:r>
          </w:p>
        </w:tc>
        <w:tc>
          <w:tcPr>
            <w:tcW w:type="dxa" w:w="2880"/>
          </w:tcPr>
          <w:p>
            <w:r>
              <w:t>6</w:t>
            </w:r>
          </w:p>
        </w:tc>
      </w:tr>
      <w:tr>
        <w:tc>
          <w:tcPr>
            <w:tcW w:type="dxa" w:w="2880"/>
          </w:tcPr>
          <w:p>
            <w:r>
              <w:t>4</w:t>
            </w:r>
          </w:p>
        </w:tc>
        <w:tc>
          <w:tcPr>
            <w:tcW w:type="dxa" w:w="2880"/>
          </w:tcPr>
          <w:p>
            <w:r>
              <w:t>ETR Calculation</w:t>
            </w:r>
          </w:p>
        </w:tc>
        <w:tc>
          <w:tcPr>
            <w:tcW w:type="dxa" w:w="2880"/>
          </w:tcPr>
          <w:p>
            <w:r>
              <w:t>3</w:t>
            </w:r>
          </w:p>
        </w:tc>
      </w:tr>
      <w:tr>
        <w:tc>
          <w:tcPr>
            <w:tcW w:type="dxa" w:w="2880"/>
          </w:tcPr>
          <w:p>
            <w:r>
              <w:t>5</w:t>
            </w:r>
          </w:p>
        </w:tc>
        <w:tc>
          <w:tcPr>
            <w:tcW w:type="dxa" w:w="2880"/>
          </w:tcPr>
          <w:p>
            <w:r>
              <w:t>Substance-Based Income Exclusion (SBIE)</w:t>
            </w:r>
          </w:p>
        </w:tc>
        <w:tc>
          <w:tcPr>
            <w:tcW w:type="dxa" w:w="2880"/>
          </w:tcPr>
          <w:p>
            <w:r>
              <w:t>5</w:t>
            </w:r>
          </w:p>
        </w:tc>
      </w:tr>
      <w:tr>
        <w:tc>
          <w:tcPr>
            <w:tcW w:type="dxa" w:w="2880"/>
          </w:tcPr>
          <w:p>
            <w:r>
              <w:t>6</w:t>
            </w:r>
          </w:p>
        </w:tc>
        <w:tc>
          <w:tcPr>
            <w:tcW w:type="dxa" w:w="2880"/>
          </w:tcPr>
          <w:p>
            <w:r>
              <w:t>Top-up Tax</w:t>
            </w:r>
          </w:p>
        </w:tc>
        <w:tc>
          <w:tcPr>
            <w:tcW w:type="dxa" w:w="2880"/>
          </w:tcPr>
          <w:p>
            <w:r>
              <w:t>5</w:t>
            </w:r>
          </w:p>
        </w:tc>
      </w:tr>
      <w:tr>
        <w:tc>
          <w:tcPr>
            <w:tcW w:type="dxa" w:w="2880"/>
          </w:tcPr>
          <w:p>
            <w:r>
              <w:t>7</w:t>
            </w:r>
          </w:p>
        </w:tc>
        <w:tc>
          <w:tcPr>
            <w:tcW w:type="dxa" w:w="2880"/>
          </w:tcPr>
          <w:p>
            <w:r>
              <w:t>Safe Harbours</w:t>
            </w:r>
          </w:p>
        </w:tc>
        <w:tc>
          <w:tcPr>
            <w:tcW w:type="dxa" w:w="2880"/>
          </w:tcPr>
          <w:p>
            <w:r>
              <w:t>6</w:t>
            </w:r>
          </w:p>
        </w:tc>
      </w:tr>
      <w:tr>
        <w:tc>
          <w:tcPr>
            <w:tcW w:type="dxa" w:w="2880"/>
          </w:tcPr>
          <w:p>
            <w:r>
              <w:t>8</w:t>
            </w:r>
          </w:p>
        </w:tc>
        <w:tc>
          <w:tcPr>
            <w:tcW w:type="dxa" w:w="2880"/>
          </w:tcPr>
          <w:p>
            <w:r>
              <w:t>Elections</w:t>
            </w:r>
          </w:p>
        </w:tc>
        <w:tc>
          <w:tcPr>
            <w:tcW w:type="dxa" w:w="2880"/>
          </w:tcPr>
          <w:p>
            <w:r>
              <w:t>5</w:t>
            </w:r>
          </w:p>
        </w:tc>
      </w:tr>
      <w:tr>
        <w:tc>
          <w:tcPr>
            <w:tcW w:type="dxa" w:w="2880"/>
          </w:tcPr>
          <w:p>
            <w:r>
              <w:t>9</w:t>
            </w:r>
          </w:p>
        </w:tc>
        <w:tc>
          <w:tcPr>
            <w:tcW w:type="dxa" w:w="2880"/>
          </w:tcPr>
          <w:p>
            <w:r>
              <w:t>DFE and Filing</w:t>
            </w:r>
          </w:p>
        </w:tc>
        <w:tc>
          <w:tcPr>
            <w:tcW w:type="dxa" w:w="2880"/>
          </w:tcPr>
          <w:p>
            <w:r>
              <w:t>4</w:t>
            </w:r>
          </w:p>
        </w:tc>
      </w:tr>
      <w:tr>
        <w:tc>
          <w:tcPr>
            <w:tcW w:type="dxa" w:w="2880"/>
          </w:tcPr>
          <w:p>
            <w:r>
              <w:t>10</w:t>
            </w:r>
          </w:p>
        </w:tc>
        <w:tc>
          <w:tcPr>
            <w:tcW w:type="dxa" w:w="2880"/>
          </w:tcPr>
          <w:p>
            <w:r>
              <w:t>GIR Filing Records</w:t>
            </w:r>
          </w:p>
        </w:tc>
        <w:tc>
          <w:tcPr>
            <w:tcW w:type="dxa" w:w="2880"/>
          </w:tcPr>
          <w:p>
            <w:r>
              <w:t>5</w:t>
            </w:r>
          </w:p>
        </w:tc>
      </w:tr>
      <w:tr>
        <w:tc>
          <w:tcPr>
            <w:tcW w:type="dxa" w:w="2880"/>
          </w:tcPr>
          <w:p>
            <w:r>
              <w:t>11</w:t>
            </w:r>
          </w:p>
        </w:tc>
        <w:tc>
          <w:tcPr>
            <w:tcW w:type="dxa" w:w="2880"/>
          </w:tcPr>
          <w:p>
            <w:r>
              <w:t>Reconciliations</w:t>
            </w:r>
          </w:p>
        </w:tc>
        <w:tc>
          <w:tcPr>
            <w:tcW w:type="dxa" w:w="2880"/>
          </w:tcPr>
          <w:p>
            <w:r>
              <w:t>5</w:t>
            </w:r>
          </w:p>
        </w:tc>
      </w:tr>
      <w:tr>
        <w:tc>
          <w:tcPr>
            <w:tcW w:type="dxa" w:w="2880"/>
          </w:tcPr>
          <w:p>
            <w:r>
              <w:t>12</w:t>
            </w:r>
          </w:p>
        </w:tc>
        <w:tc>
          <w:tcPr>
            <w:tcW w:type="dxa" w:w="2880"/>
          </w:tcPr>
          <w:p>
            <w:r>
              <w:t>Process Documentation</w:t>
            </w:r>
          </w:p>
        </w:tc>
        <w:tc>
          <w:tcPr>
            <w:tcW w:type="dxa" w:w="2880"/>
          </w:tcPr>
          <w:p>
            <w:r>
              <w:t>5</w:t>
            </w:r>
          </w:p>
        </w:tc>
      </w:tr>
      <w:tr>
        <w:tc>
          <w:tcPr>
            <w:tcW w:type="dxa" w:w="2880"/>
          </w:tcPr>
          <w:p>
            <w:r>
              <w:t>13</w:t>
            </w:r>
          </w:p>
        </w:tc>
        <w:tc>
          <w:tcPr>
            <w:tcW w:type="dxa" w:w="2880"/>
          </w:tcPr>
          <w:p>
            <w:r>
              <w:t>Technical Positions</w:t>
            </w:r>
          </w:p>
        </w:tc>
        <w:tc>
          <w:tcPr>
            <w:tcW w:type="dxa" w:w="2880"/>
          </w:tcPr>
          <w:p>
            <w:r>
              <w:t>2</w:t>
            </w:r>
          </w:p>
        </w:tc>
      </w:tr>
      <w:tr>
        <w:tc>
          <w:tcPr>
            <w:tcW w:type="dxa" w:w="2880"/>
          </w:tcPr>
          <w:p>
            <w:r>
              <w:t>14</w:t>
            </w:r>
          </w:p>
        </w:tc>
        <w:tc>
          <w:tcPr>
            <w:tcW w:type="dxa" w:w="2880"/>
          </w:tcPr>
          <w:p>
            <w:r>
              <w:t>Authority Correspondence</w:t>
            </w:r>
          </w:p>
        </w:tc>
        <w:tc>
          <w:tcPr>
            <w:tcW w:type="dxa" w:w="2880"/>
          </w:tcPr>
          <w:p>
            <w:r>
              <w:t>2</w:t>
            </w:r>
          </w:p>
        </w:tc>
      </w:tr>
    </w:tbl>
    <w:p/>
    <w:p>
      <w:pPr>
        <w:pStyle w:val="Heading1"/>
      </w:pPr>
      <w:r>
        <w:t>Section 1: Scope and Entities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Ref</w:t>
            </w:r>
          </w:p>
        </w:tc>
        <w:tc>
          <w:tcPr>
            <w:tcW w:type="dxa" w:w="1440"/>
          </w:tcPr>
          <w:p>
            <w:r>
              <w:rPr>
                <w:b/>
              </w:rPr>
              <w:t>Document</w:t>
            </w:r>
          </w:p>
        </w:tc>
        <w:tc>
          <w:tcPr>
            <w:tcW w:type="dxa" w:w="1440"/>
          </w:tcPr>
          <w:p>
            <w:r>
              <w:rPr>
                <w:b/>
              </w:rPr>
              <w:t>Location</w:t>
            </w:r>
          </w:p>
        </w:tc>
        <w:tc>
          <w:tcPr>
            <w:tcW w:type="dxa" w:w="1440"/>
          </w:tcPr>
          <w:p>
            <w:r>
              <w:rPr>
                <w:b/>
              </w:rPr>
              <w:t>Prepared By</w:t>
            </w:r>
          </w:p>
        </w:tc>
        <w:tc>
          <w:tcPr>
            <w:tcW w:type="dxa" w:w="1440"/>
          </w:tcPr>
          <w:p>
            <w:r>
              <w:rPr>
                <w:b/>
              </w:rPr>
              <w:t>Reviewed By</w:t>
            </w:r>
          </w:p>
        </w:tc>
        <w:tc>
          <w:tcPr>
            <w:tcW w:type="dxa" w:w="1440"/>
          </w:tcPr>
          <w:p>
            <w:r>
              <w:rPr>
                <w:b/>
              </w:rPr>
              <w:t>Status</w:t>
            </w:r>
          </w:p>
        </w:tc>
      </w:tr>
      <w:tr>
        <w:tc>
          <w:tcPr>
            <w:tcW w:type="dxa" w:w="1440"/>
          </w:tcPr>
          <w:p>
            <w:r>
              <w:t>1.1</w:t>
            </w:r>
          </w:p>
        </w:tc>
        <w:tc>
          <w:tcPr>
            <w:tcW w:type="dxa" w:w="1440"/>
          </w:tcPr>
          <w:p>
            <w:r>
              <w:t>Revenue threshold calculation</w:t>
            </w:r>
          </w:p>
        </w:tc>
        <w:tc>
          <w:tcPr>
            <w:tcW w:type="dxa" w:w="1440"/>
          </w:tcPr>
          <w:p/>
        </w:tc>
        <w:tc>
          <w:tcPr>
            <w:tcW w:type="dxa" w:w="1440"/>
          </w:tcPr>
          <w:p/>
        </w:tc>
        <w:tc>
          <w:tcPr>
            <w:tcW w:type="dxa" w:w="1440"/>
          </w:tcPr>
          <w:p/>
        </w:tc>
        <w:tc>
          <w:tcPr>
            <w:tcW w:type="dxa" w:w="1440"/>
          </w:tcPr>
          <w:p>
            <w:r>
              <w:t>☐</w:t>
            </w:r>
          </w:p>
        </w:tc>
      </w:tr>
      <w:tr>
        <w:tc>
          <w:tcPr>
            <w:tcW w:type="dxa" w:w="1440"/>
          </w:tcPr>
          <w:p>
            <w:r>
              <w:t>1.2</w:t>
            </w:r>
          </w:p>
        </w:tc>
        <w:tc>
          <w:tcPr>
            <w:tcW w:type="dxa" w:w="1440"/>
          </w:tcPr>
          <w:p>
            <w:r>
              <w:t>Complete Constituent Entity list</w:t>
            </w:r>
          </w:p>
        </w:tc>
        <w:tc>
          <w:tcPr>
            <w:tcW w:type="dxa" w:w="1440"/>
          </w:tcPr>
          <w:p/>
        </w:tc>
        <w:tc>
          <w:tcPr>
            <w:tcW w:type="dxa" w:w="1440"/>
          </w:tcPr>
          <w:p/>
        </w:tc>
        <w:tc>
          <w:tcPr>
            <w:tcW w:type="dxa" w:w="1440"/>
          </w:tcPr>
          <w:p/>
        </w:tc>
        <w:tc>
          <w:tcPr>
            <w:tcW w:type="dxa" w:w="1440"/>
          </w:tcPr>
          <w:p>
            <w:r>
              <w:t>☐</w:t>
            </w:r>
          </w:p>
        </w:tc>
      </w:tr>
      <w:tr>
        <w:tc>
          <w:tcPr>
            <w:tcW w:type="dxa" w:w="1440"/>
          </w:tcPr>
          <w:p>
            <w:r>
              <w:t>1.3</w:t>
            </w:r>
          </w:p>
        </w:tc>
        <w:tc>
          <w:tcPr>
            <w:tcW w:type="dxa" w:w="1440"/>
          </w:tcPr>
          <w:p>
            <w:r>
              <w:t>Ownership structure charts</w:t>
            </w:r>
          </w:p>
        </w:tc>
        <w:tc>
          <w:tcPr>
            <w:tcW w:type="dxa" w:w="1440"/>
          </w:tcPr>
          <w:p/>
        </w:tc>
        <w:tc>
          <w:tcPr>
            <w:tcW w:type="dxa" w:w="1440"/>
          </w:tcPr>
          <w:p/>
        </w:tc>
        <w:tc>
          <w:tcPr>
            <w:tcW w:type="dxa" w:w="1440"/>
          </w:tcPr>
          <w:p/>
        </w:tc>
        <w:tc>
          <w:tcPr>
            <w:tcW w:type="dxa" w:w="1440"/>
          </w:tcPr>
          <w:p>
            <w:r>
              <w:t>☐</w:t>
            </w:r>
          </w:p>
        </w:tc>
      </w:tr>
      <w:tr>
        <w:tc>
          <w:tcPr>
            <w:tcW w:type="dxa" w:w="1440"/>
          </w:tcPr>
          <w:p>
            <w:r>
              <w:t>1.4</w:t>
            </w:r>
          </w:p>
        </w:tc>
        <w:tc>
          <w:tcPr>
            <w:tcW w:type="dxa" w:w="1440"/>
          </w:tcPr>
          <w:p>
            <w:r>
              <w:t>Excluded entity analysis</w:t>
            </w:r>
          </w:p>
        </w:tc>
        <w:tc>
          <w:tcPr>
            <w:tcW w:type="dxa" w:w="1440"/>
          </w:tcPr>
          <w:p/>
        </w:tc>
        <w:tc>
          <w:tcPr>
            <w:tcW w:type="dxa" w:w="1440"/>
          </w:tcPr>
          <w:p/>
        </w:tc>
        <w:tc>
          <w:tcPr>
            <w:tcW w:type="dxa" w:w="1440"/>
          </w:tcPr>
          <w:p/>
        </w:tc>
        <w:tc>
          <w:tcPr>
            <w:tcW w:type="dxa" w:w="1440"/>
          </w:tcPr>
          <w:p>
            <w:r>
              <w:t>☐</w:t>
            </w:r>
          </w:p>
        </w:tc>
      </w:tr>
      <w:tr>
        <w:tc>
          <w:tcPr>
            <w:tcW w:type="dxa" w:w="1440"/>
          </w:tcPr>
          <w:p>
            <w:r>
              <w:t>1.5</w:t>
            </w:r>
          </w:p>
        </w:tc>
        <w:tc>
          <w:tcPr>
            <w:tcW w:type="dxa" w:w="1440"/>
          </w:tcPr>
          <w:p>
            <w:r>
              <w:t>CE changes log (additions/removals)</w:t>
            </w:r>
          </w:p>
        </w:tc>
        <w:tc>
          <w:tcPr>
            <w:tcW w:type="dxa" w:w="1440"/>
          </w:tcPr>
          <w:p/>
        </w:tc>
        <w:tc>
          <w:tcPr>
            <w:tcW w:type="dxa" w:w="1440"/>
          </w:tcPr>
          <w:p/>
        </w:tc>
        <w:tc>
          <w:tcPr>
            <w:tcW w:type="dxa" w:w="1440"/>
          </w:tcPr>
          <w:p/>
        </w:tc>
        <w:tc>
          <w:tcPr>
            <w:tcW w:type="dxa" w:w="1440"/>
          </w:tcPr>
          <w:p>
            <w:r>
              <w:t>☐</w:t>
            </w:r>
          </w:p>
        </w:tc>
      </w:tr>
      <w:tr>
        <w:tc>
          <w:tcPr>
            <w:tcW w:type="dxa" w:w="1440"/>
          </w:tcPr>
          <w:p>
            <w:r>
              <w:t>1.6</w:t>
            </w:r>
          </w:p>
        </w:tc>
        <w:tc>
          <w:tcPr>
            <w:tcW w:type="dxa" w:w="1440"/>
          </w:tcPr>
          <w:p>
            <w:r>
              <w:t>PE identification analysis</w:t>
            </w:r>
          </w:p>
        </w:tc>
        <w:tc>
          <w:tcPr>
            <w:tcW w:type="dxa" w:w="1440"/>
          </w:tcPr>
          <w:p/>
        </w:tc>
        <w:tc>
          <w:tcPr>
            <w:tcW w:type="dxa" w:w="1440"/>
          </w:tcPr>
          <w:p/>
        </w:tc>
        <w:tc>
          <w:tcPr>
            <w:tcW w:type="dxa" w:w="1440"/>
          </w:tcPr>
          <w:p/>
        </w:tc>
        <w:tc>
          <w:tcPr>
            <w:tcW w:type="dxa" w:w="1440"/>
          </w:tcPr>
          <w:p>
            <w:r>
              <w:t>☐</w:t>
            </w:r>
          </w:p>
        </w:tc>
      </w:tr>
    </w:tbl>
    <w:p/>
    <w:p>
      <w:pPr>
        <w:pStyle w:val="Heading1"/>
      </w:pPr>
      <w:r>
        <w:t>Section 2: GloBE Income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Ref</w:t>
            </w:r>
          </w:p>
        </w:tc>
        <w:tc>
          <w:tcPr>
            <w:tcW w:type="dxa" w:w="1440"/>
          </w:tcPr>
          <w:p>
            <w:r>
              <w:rPr>
                <w:b/>
              </w:rPr>
              <w:t>Document</w:t>
            </w:r>
          </w:p>
        </w:tc>
        <w:tc>
          <w:tcPr>
            <w:tcW w:type="dxa" w:w="1440"/>
          </w:tcPr>
          <w:p>
            <w:r>
              <w:rPr>
                <w:b/>
              </w:rPr>
              <w:t>Location</w:t>
            </w:r>
          </w:p>
        </w:tc>
        <w:tc>
          <w:tcPr>
            <w:tcW w:type="dxa" w:w="1440"/>
          </w:tcPr>
          <w:p>
            <w:r>
              <w:rPr>
                <w:b/>
              </w:rPr>
              <w:t>Prepared By</w:t>
            </w:r>
          </w:p>
        </w:tc>
        <w:tc>
          <w:tcPr>
            <w:tcW w:type="dxa" w:w="1440"/>
          </w:tcPr>
          <w:p>
            <w:r>
              <w:rPr>
                <w:b/>
              </w:rPr>
              <w:t>Reviewed By</w:t>
            </w:r>
          </w:p>
        </w:tc>
        <w:tc>
          <w:tcPr>
            <w:tcW w:type="dxa" w:w="1440"/>
          </w:tcPr>
          <w:p>
            <w:r>
              <w:rPr>
                <w:b/>
              </w:rPr>
              <w:t>Status</w:t>
            </w:r>
          </w:p>
        </w:tc>
      </w:tr>
      <w:tr>
        <w:tc>
          <w:tcPr>
            <w:tcW w:type="dxa" w:w="1440"/>
          </w:tcPr>
          <w:p>
            <w:r>
              <w:t>2.1</w:t>
            </w:r>
          </w:p>
        </w:tc>
        <w:tc>
          <w:tcPr>
            <w:tcW w:type="dxa" w:w="1440"/>
          </w:tcPr>
          <w:p>
            <w:r>
              <w:t>FANIL extraction (by jurisdiction)</w:t>
            </w:r>
          </w:p>
        </w:tc>
        <w:tc>
          <w:tcPr>
            <w:tcW w:type="dxa" w:w="1440"/>
          </w:tcPr>
          <w:p/>
        </w:tc>
        <w:tc>
          <w:tcPr>
            <w:tcW w:type="dxa" w:w="1440"/>
          </w:tcPr>
          <w:p/>
        </w:tc>
        <w:tc>
          <w:tcPr>
            <w:tcW w:type="dxa" w:w="1440"/>
          </w:tcPr>
          <w:p/>
        </w:tc>
        <w:tc>
          <w:tcPr>
            <w:tcW w:type="dxa" w:w="1440"/>
          </w:tcPr>
          <w:p>
            <w:r>
              <w:t>☐</w:t>
            </w:r>
          </w:p>
        </w:tc>
      </w:tr>
      <w:tr>
        <w:tc>
          <w:tcPr>
            <w:tcW w:type="dxa" w:w="1440"/>
          </w:tcPr>
          <w:p>
            <w:r>
              <w:t>2.2</w:t>
            </w:r>
          </w:p>
        </w:tc>
        <w:tc>
          <w:tcPr>
            <w:tcW w:type="dxa" w:w="1440"/>
          </w:tcPr>
          <w:p>
            <w:r>
              <w:t>Article 3.2 adjustment schedules</w:t>
            </w:r>
          </w:p>
        </w:tc>
        <w:tc>
          <w:tcPr>
            <w:tcW w:type="dxa" w:w="1440"/>
          </w:tcPr>
          <w:p/>
        </w:tc>
        <w:tc>
          <w:tcPr>
            <w:tcW w:type="dxa" w:w="1440"/>
          </w:tcPr>
          <w:p/>
        </w:tc>
        <w:tc>
          <w:tcPr>
            <w:tcW w:type="dxa" w:w="1440"/>
          </w:tcPr>
          <w:p/>
        </w:tc>
        <w:tc>
          <w:tcPr>
            <w:tcW w:type="dxa" w:w="1440"/>
          </w:tcPr>
          <w:p>
            <w:r>
              <w:t>☐</w:t>
            </w:r>
          </w:p>
        </w:tc>
      </w:tr>
      <w:tr>
        <w:tc>
          <w:tcPr>
            <w:tcW w:type="dxa" w:w="1440"/>
          </w:tcPr>
          <w:p>
            <w:r>
              <w:t>2.3</w:t>
            </w:r>
          </w:p>
        </w:tc>
        <w:tc>
          <w:tcPr>
            <w:tcW w:type="dxa" w:w="1440"/>
          </w:tcPr>
          <w:p>
            <w:r>
              <w:t>Excluded dividends analysis</w:t>
            </w:r>
          </w:p>
        </w:tc>
        <w:tc>
          <w:tcPr>
            <w:tcW w:type="dxa" w:w="1440"/>
          </w:tcPr>
          <w:p/>
        </w:tc>
        <w:tc>
          <w:tcPr>
            <w:tcW w:type="dxa" w:w="1440"/>
          </w:tcPr>
          <w:p/>
        </w:tc>
        <w:tc>
          <w:tcPr>
            <w:tcW w:type="dxa" w:w="1440"/>
          </w:tcPr>
          <w:p/>
        </w:tc>
        <w:tc>
          <w:tcPr>
            <w:tcW w:type="dxa" w:w="1440"/>
          </w:tcPr>
          <w:p>
            <w:r>
              <w:t>☐</w:t>
            </w:r>
          </w:p>
        </w:tc>
      </w:tr>
      <w:tr>
        <w:tc>
          <w:tcPr>
            <w:tcW w:type="dxa" w:w="1440"/>
          </w:tcPr>
          <w:p>
            <w:r>
              <w:t>2.4</w:t>
            </w:r>
          </w:p>
        </w:tc>
        <w:tc>
          <w:tcPr>
            <w:tcW w:type="dxa" w:w="1440"/>
          </w:tcPr>
          <w:p>
            <w:r>
              <w:t>Intercompany elimination workpapers</w:t>
            </w:r>
          </w:p>
        </w:tc>
        <w:tc>
          <w:tcPr>
            <w:tcW w:type="dxa" w:w="1440"/>
          </w:tcPr>
          <w:p/>
        </w:tc>
        <w:tc>
          <w:tcPr>
            <w:tcW w:type="dxa" w:w="1440"/>
          </w:tcPr>
          <w:p/>
        </w:tc>
        <w:tc>
          <w:tcPr>
            <w:tcW w:type="dxa" w:w="1440"/>
          </w:tcPr>
          <w:p/>
        </w:tc>
        <w:tc>
          <w:tcPr>
            <w:tcW w:type="dxa" w:w="1440"/>
          </w:tcPr>
          <w:p>
            <w:r>
              <w:t>☐</w:t>
            </w:r>
          </w:p>
        </w:tc>
      </w:tr>
      <w:tr>
        <w:tc>
          <w:tcPr>
            <w:tcW w:type="dxa" w:w="1440"/>
          </w:tcPr>
          <w:p>
            <w:r>
              <w:t>2.5</w:t>
            </w:r>
          </w:p>
        </w:tc>
        <w:tc>
          <w:tcPr>
            <w:tcW w:type="dxa" w:w="1440"/>
          </w:tcPr>
          <w:p>
            <w:r>
              <w:t>GloBE Income summary</w:t>
            </w:r>
          </w:p>
        </w:tc>
        <w:tc>
          <w:tcPr>
            <w:tcW w:type="dxa" w:w="1440"/>
          </w:tcPr>
          <w:p/>
        </w:tc>
        <w:tc>
          <w:tcPr>
            <w:tcW w:type="dxa" w:w="1440"/>
          </w:tcPr>
          <w:p/>
        </w:tc>
        <w:tc>
          <w:tcPr>
            <w:tcW w:type="dxa" w:w="1440"/>
          </w:tcPr>
          <w:p/>
        </w:tc>
        <w:tc>
          <w:tcPr>
            <w:tcW w:type="dxa" w:w="1440"/>
          </w:tcPr>
          <w:p>
            <w:r>
              <w:t>☐</w:t>
            </w:r>
          </w:p>
        </w:tc>
      </w:tr>
    </w:tbl>
    <w:p/>
    <w:p>
      <w:pPr>
        <w:pStyle w:val="Heading1"/>
      </w:pPr>
      <w:r>
        <w:t>Section 3: Covered Taxes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Ref</w:t>
            </w:r>
          </w:p>
        </w:tc>
        <w:tc>
          <w:tcPr>
            <w:tcW w:type="dxa" w:w="1440"/>
          </w:tcPr>
          <w:p>
            <w:r>
              <w:rPr>
                <w:b/>
              </w:rPr>
              <w:t>Document</w:t>
            </w:r>
          </w:p>
        </w:tc>
        <w:tc>
          <w:tcPr>
            <w:tcW w:type="dxa" w:w="1440"/>
          </w:tcPr>
          <w:p>
            <w:r>
              <w:rPr>
                <w:b/>
              </w:rPr>
              <w:t>Location</w:t>
            </w:r>
          </w:p>
        </w:tc>
        <w:tc>
          <w:tcPr>
            <w:tcW w:type="dxa" w:w="1440"/>
          </w:tcPr>
          <w:p>
            <w:r>
              <w:rPr>
                <w:b/>
              </w:rPr>
              <w:t>Prepared By</w:t>
            </w:r>
          </w:p>
        </w:tc>
        <w:tc>
          <w:tcPr>
            <w:tcW w:type="dxa" w:w="1440"/>
          </w:tcPr>
          <w:p>
            <w:r>
              <w:rPr>
                <w:b/>
              </w:rPr>
              <w:t>Reviewed By</w:t>
            </w:r>
          </w:p>
        </w:tc>
        <w:tc>
          <w:tcPr>
            <w:tcW w:type="dxa" w:w="1440"/>
          </w:tcPr>
          <w:p>
            <w:r>
              <w:rPr>
                <w:b/>
              </w:rPr>
              <w:t>Status</w:t>
            </w:r>
          </w:p>
        </w:tc>
      </w:tr>
      <w:tr>
        <w:tc>
          <w:tcPr>
            <w:tcW w:type="dxa" w:w="1440"/>
          </w:tcPr>
          <w:p>
            <w:r>
              <w:t>3.1</w:t>
            </w:r>
          </w:p>
        </w:tc>
        <w:tc>
          <w:tcPr>
            <w:tcW w:type="dxa" w:w="1440"/>
          </w:tcPr>
          <w:p>
            <w:r>
              <w:t>Current tax extraction</w:t>
            </w:r>
          </w:p>
        </w:tc>
        <w:tc>
          <w:tcPr>
            <w:tcW w:type="dxa" w:w="1440"/>
          </w:tcPr>
          <w:p/>
        </w:tc>
        <w:tc>
          <w:tcPr>
            <w:tcW w:type="dxa" w:w="1440"/>
          </w:tcPr>
          <w:p/>
        </w:tc>
        <w:tc>
          <w:tcPr>
            <w:tcW w:type="dxa" w:w="1440"/>
          </w:tcPr>
          <w:p/>
        </w:tc>
        <w:tc>
          <w:tcPr>
            <w:tcW w:type="dxa" w:w="1440"/>
          </w:tcPr>
          <w:p>
            <w:r>
              <w:t>☐</w:t>
            </w:r>
          </w:p>
        </w:tc>
      </w:tr>
      <w:tr>
        <w:tc>
          <w:tcPr>
            <w:tcW w:type="dxa" w:w="1440"/>
          </w:tcPr>
          <w:p>
            <w:r>
              <w:t>3.2</w:t>
            </w:r>
          </w:p>
        </w:tc>
        <w:tc>
          <w:tcPr>
            <w:tcW w:type="dxa" w:w="1440"/>
          </w:tcPr>
          <w:p>
            <w:r>
              <w:t>Deferred tax movement</w:t>
            </w:r>
          </w:p>
        </w:tc>
        <w:tc>
          <w:tcPr>
            <w:tcW w:type="dxa" w:w="1440"/>
          </w:tcPr>
          <w:p/>
        </w:tc>
        <w:tc>
          <w:tcPr>
            <w:tcW w:type="dxa" w:w="1440"/>
          </w:tcPr>
          <w:p/>
        </w:tc>
        <w:tc>
          <w:tcPr>
            <w:tcW w:type="dxa" w:w="1440"/>
          </w:tcPr>
          <w:p/>
        </w:tc>
        <w:tc>
          <w:tcPr>
            <w:tcW w:type="dxa" w:w="1440"/>
          </w:tcPr>
          <w:p>
            <w:r>
              <w:t>☐</w:t>
            </w:r>
          </w:p>
        </w:tc>
      </w:tr>
      <w:tr>
        <w:tc>
          <w:tcPr>
            <w:tcW w:type="dxa" w:w="1440"/>
          </w:tcPr>
          <w:p>
            <w:r>
              <w:t>3.3</w:t>
            </w:r>
          </w:p>
        </w:tc>
        <w:tc>
          <w:tcPr>
            <w:tcW w:type="dxa" w:w="1440"/>
          </w:tcPr>
          <w:p>
            <w:r>
              <w:t>WHT allocation records</w:t>
            </w:r>
          </w:p>
        </w:tc>
        <w:tc>
          <w:tcPr>
            <w:tcW w:type="dxa" w:w="1440"/>
          </w:tcPr>
          <w:p/>
        </w:tc>
        <w:tc>
          <w:tcPr>
            <w:tcW w:type="dxa" w:w="1440"/>
          </w:tcPr>
          <w:p/>
        </w:tc>
        <w:tc>
          <w:tcPr>
            <w:tcW w:type="dxa" w:w="1440"/>
          </w:tcPr>
          <w:p/>
        </w:tc>
        <w:tc>
          <w:tcPr>
            <w:tcW w:type="dxa" w:w="1440"/>
          </w:tcPr>
          <w:p>
            <w:r>
              <w:t>☐</w:t>
            </w:r>
          </w:p>
        </w:tc>
      </w:tr>
      <w:tr>
        <w:tc>
          <w:tcPr>
            <w:tcW w:type="dxa" w:w="1440"/>
          </w:tcPr>
          <w:p>
            <w:r>
              <w:t>3.4</w:t>
            </w:r>
          </w:p>
        </w:tc>
        <w:tc>
          <w:tcPr>
            <w:tcW w:type="dxa" w:w="1440"/>
          </w:tcPr>
          <w:p>
            <w:r>
              <w:t>CFC tax push-down</w:t>
            </w:r>
          </w:p>
        </w:tc>
        <w:tc>
          <w:tcPr>
            <w:tcW w:type="dxa" w:w="1440"/>
          </w:tcPr>
          <w:p/>
        </w:tc>
        <w:tc>
          <w:tcPr>
            <w:tcW w:type="dxa" w:w="1440"/>
          </w:tcPr>
          <w:p/>
        </w:tc>
        <w:tc>
          <w:tcPr>
            <w:tcW w:type="dxa" w:w="1440"/>
          </w:tcPr>
          <w:p/>
        </w:tc>
        <w:tc>
          <w:tcPr>
            <w:tcW w:type="dxa" w:w="1440"/>
          </w:tcPr>
          <w:p>
            <w:r>
              <w:t>☐</w:t>
            </w:r>
          </w:p>
        </w:tc>
      </w:tr>
      <w:tr>
        <w:tc>
          <w:tcPr>
            <w:tcW w:type="dxa" w:w="1440"/>
          </w:tcPr>
          <w:p>
            <w:r>
              <w:t>3.5</w:t>
            </w:r>
          </w:p>
        </w:tc>
        <w:tc>
          <w:tcPr>
            <w:tcW w:type="dxa" w:w="1440"/>
          </w:tcPr>
          <w:p>
            <w:r>
              <w:t>UTP schedule</w:t>
            </w:r>
          </w:p>
        </w:tc>
        <w:tc>
          <w:tcPr>
            <w:tcW w:type="dxa" w:w="1440"/>
          </w:tcPr>
          <w:p/>
        </w:tc>
        <w:tc>
          <w:tcPr>
            <w:tcW w:type="dxa" w:w="1440"/>
          </w:tcPr>
          <w:p/>
        </w:tc>
        <w:tc>
          <w:tcPr>
            <w:tcW w:type="dxa" w:w="1440"/>
          </w:tcPr>
          <w:p/>
        </w:tc>
        <w:tc>
          <w:tcPr>
            <w:tcW w:type="dxa" w:w="1440"/>
          </w:tcPr>
          <w:p>
            <w:r>
              <w:t>☐</w:t>
            </w:r>
          </w:p>
        </w:tc>
      </w:tr>
      <w:tr>
        <w:tc>
          <w:tcPr>
            <w:tcW w:type="dxa" w:w="1440"/>
          </w:tcPr>
          <w:p>
            <w:r>
              <w:t>3.6</w:t>
            </w:r>
          </w:p>
        </w:tc>
        <w:tc>
          <w:tcPr>
            <w:tcW w:type="dxa" w:w="1440"/>
          </w:tcPr>
          <w:p>
            <w:r>
              <w:t>Covered Taxes summary</w:t>
            </w:r>
          </w:p>
        </w:tc>
        <w:tc>
          <w:tcPr>
            <w:tcW w:type="dxa" w:w="1440"/>
          </w:tcPr>
          <w:p/>
        </w:tc>
        <w:tc>
          <w:tcPr>
            <w:tcW w:type="dxa" w:w="1440"/>
          </w:tcPr>
          <w:p/>
        </w:tc>
        <w:tc>
          <w:tcPr>
            <w:tcW w:type="dxa" w:w="1440"/>
          </w:tcPr>
          <w:p/>
        </w:tc>
        <w:tc>
          <w:tcPr>
            <w:tcW w:type="dxa" w:w="1440"/>
          </w:tcPr>
          <w:p>
            <w:r>
              <w:t>☐</w:t>
            </w:r>
          </w:p>
        </w:tc>
      </w:tr>
    </w:tbl>
    <w:p/>
    <w:p>
      <w:pPr>
        <w:pStyle w:val="Heading1"/>
      </w:pPr>
      <w:r>
        <w:t>Section 4: ETR Calculation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Ref</w:t>
            </w:r>
          </w:p>
        </w:tc>
        <w:tc>
          <w:tcPr>
            <w:tcW w:type="dxa" w:w="1440"/>
          </w:tcPr>
          <w:p>
            <w:r>
              <w:rPr>
                <w:b/>
              </w:rPr>
              <w:t>Document</w:t>
            </w:r>
          </w:p>
        </w:tc>
        <w:tc>
          <w:tcPr>
            <w:tcW w:type="dxa" w:w="1440"/>
          </w:tcPr>
          <w:p>
            <w:r>
              <w:rPr>
                <w:b/>
              </w:rPr>
              <w:t>Location</w:t>
            </w:r>
          </w:p>
        </w:tc>
        <w:tc>
          <w:tcPr>
            <w:tcW w:type="dxa" w:w="1440"/>
          </w:tcPr>
          <w:p>
            <w:r>
              <w:rPr>
                <w:b/>
              </w:rPr>
              <w:t>Prepared By</w:t>
            </w:r>
          </w:p>
        </w:tc>
        <w:tc>
          <w:tcPr>
            <w:tcW w:type="dxa" w:w="1440"/>
          </w:tcPr>
          <w:p>
            <w:r>
              <w:rPr>
                <w:b/>
              </w:rPr>
              <w:t>Reviewed By</w:t>
            </w:r>
          </w:p>
        </w:tc>
        <w:tc>
          <w:tcPr>
            <w:tcW w:type="dxa" w:w="1440"/>
          </w:tcPr>
          <w:p>
            <w:r>
              <w:rPr>
                <w:b/>
              </w:rPr>
              <w:t>Status</w:t>
            </w:r>
          </w:p>
        </w:tc>
      </w:tr>
      <w:tr>
        <w:tc>
          <w:tcPr>
            <w:tcW w:type="dxa" w:w="1440"/>
          </w:tcPr>
          <w:p>
            <w:r>
              <w:t>4.1</w:t>
            </w:r>
          </w:p>
        </w:tc>
        <w:tc>
          <w:tcPr>
            <w:tcW w:type="dxa" w:w="1440"/>
          </w:tcPr>
          <w:p>
            <w:r>
              <w:t>Jurisdictional ETR summary</w:t>
            </w:r>
          </w:p>
        </w:tc>
        <w:tc>
          <w:tcPr>
            <w:tcW w:type="dxa" w:w="1440"/>
          </w:tcPr>
          <w:p/>
        </w:tc>
        <w:tc>
          <w:tcPr>
            <w:tcW w:type="dxa" w:w="1440"/>
          </w:tcPr>
          <w:p/>
        </w:tc>
        <w:tc>
          <w:tcPr>
            <w:tcW w:type="dxa" w:w="1440"/>
          </w:tcPr>
          <w:p/>
        </w:tc>
        <w:tc>
          <w:tcPr>
            <w:tcW w:type="dxa" w:w="1440"/>
          </w:tcPr>
          <w:p>
            <w:r>
              <w:t>☐</w:t>
            </w:r>
          </w:p>
        </w:tc>
      </w:tr>
      <w:tr>
        <w:tc>
          <w:tcPr>
            <w:tcW w:type="dxa" w:w="1440"/>
          </w:tcPr>
          <w:p>
            <w:r>
              <w:t>4.2</w:t>
            </w:r>
          </w:p>
        </w:tc>
        <w:tc>
          <w:tcPr>
            <w:tcW w:type="dxa" w:w="1440"/>
          </w:tcPr>
          <w:p>
            <w:r>
              <w:t>ETR workpapers (by jurisdiction)</w:t>
            </w:r>
          </w:p>
        </w:tc>
        <w:tc>
          <w:tcPr>
            <w:tcW w:type="dxa" w:w="1440"/>
          </w:tcPr>
          <w:p/>
        </w:tc>
        <w:tc>
          <w:tcPr>
            <w:tcW w:type="dxa" w:w="1440"/>
          </w:tcPr>
          <w:p/>
        </w:tc>
        <w:tc>
          <w:tcPr>
            <w:tcW w:type="dxa" w:w="1440"/>
          </w:tcPr>
          <w:p/>
        </w:tc>
        <w:tc>
          <w:tcPr>
            <w:tcW w:type="dxa" w:w="1440"/>
          </w:tcPr>
          <w:p>
            <w:r>
              <w:t>☐</w:t>
            </w:r>
          </w:p>
        </w:tc>
      </w:tr>
      <w:tr>
        <w:tc>
          <w:tcPr>
            <w:tcW w:type="dxa" w:w="1440"/>
          </w:tcPr>
          <w:p>
            <w:r>
              <w:t>4.3</w:t>
            </w:r>
          </w:p>
        </w:tc>
        <w:tc>
          <w:tcPr>
            <w:tcW w:type="dxa" w:w="1440"/>
          </w:tcPr>
          <w:p>
            <w:r>
              <w:t>ETR-to-statutory reconciliation</w:t>
            </w:r>
          </w:p>
        </w:tc>
        <w:tc>
          <w:tcPr>
            <w:tcW w:type="dxa" w:w="1440"/>
          </w:tcPr>
          <w:p/>
        </w:tc>
        <w:tc>
          <w:tcPr>
            <w:tcW w:type="dxa" w:w="1440"/>
          </w:tcPr>
          <w:p/>
        </w:tc>
        <w:tc>
          <w:tcPr>
            <w:tcW w:type="dxa" w:w="1440"/>
          </w:tcPr>
          <w:p/>
        </w:tc>
        <w:tc>
          <w:tcPr>
            <w:tcW w:type="dxa" w:w="1440"/>
          </w:tcPr>
          <w:p>
            <w:r>
              <w:t>☐</w:t>
            </w:r>
          </w:p>
        </w:tc>
      </w:tr>
    </w:tbl>
    <w:p/>
    <w:p>
      <w:pPr>
        <w:pStyle w:val="Heading1"/>
      </w:pPr>
      <w:r>
        <w:t>Section 5: Substance-Based Income Exclusion (SBIE)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Ref</w:t>
            </w:r>
          </w:p>
        </w:tc>
        <w:tc>
          <w:tcPr>
            <w:tcW w:type="dxa" w:w="1440"/>
          </w:tcPr>
          <w:p>
            <w:r>
              <w:rPr>
                <w:b/>
              </w:rPr>
              <w:t>Document</w:t>
            </w:r>
          </w:p>
        </w:tc>
        <w:tc>
          <w:tcPr>
            <w:tcW w:type="dxa" w:w="1440"/>
          </w:tcPr>
          <w:p>
            <w:r>
              <w:rPr>
                <w:b/>
              </w:rPr>
              <w:t>Location</w:t>
            </w:r>
          </w:p>
        </w:tc>
        <w:tc>
          <w:tcPr>
            <w:tcW w:type="dxa" w:w="1440"/>
          </w:tcPr>
          <w:p>
            <w:r>
              <w:rPr>
                <w:b/>
              </w:rPr>
              <w:t>Prepared By</w:t>
            </w:r>
          </w:p>
        </w:tc>
        <w:tc>
          <w:tcPr>
            <w:tcW w:type="dxa" w:w="1440"/>
          </w:tcPr>
          <w:p>
            <w:r>
              <w:rPr>
                <w:b/>
              </w:rPr>
              <w:t>Reviewed By</w:t>
            </w:r>
          </w:p>
        </w:tc>
        <w:tc>
          <w:tcPr>
            <w:tcW w:type="dxa" w:w="1440"/>
          </w:tcPr>
          <w:p>
            <w:r>
              <w:rPr>
                <w:b/>
              </w:rPr>
              <w:t>Status</w:t>
            </w:r>
          </w:p>
        </w:tc>
      </w:tr>
      <w:tr>
        <w:tc>
          <w:tcPr>
            <w:tcW w:type="dxa" w:w="1440"/>
          </w:tcPr>
          <w:p>
            <w:r>
              <w:t>5.1</w:t>
            </w:r>
          </w:p>
        </w:tc>
        <w:tc>
          <w:tcPr>
            <w:tcW w:type="dxa" w:w="1440"/>
          </w:tcPr>
          <w:p>
            <w:r>
              <w:t>Payroll data extraction</w:t>
            </w:r>
          </w:p>
        </w:tc>
        <w:tc>
          <w:tcPr>
            <w:tcW w:type="dxa" w:w="1440"/>
          </w:tcPr>
          <w:p/>
        </w:tc>
        <w:tc>
          <w:tcPr>
            <w:tcW w:type="dxa" w:w="1440"/>
          </w:tcPr>
          <w:p/>
        </w:tc>
        <w:tc>
          <w:tcPr>
            <w:tcW w:type="dxa" w:w="1440"/>
          </w:tcPr>
          <w:p/>
        </w:tc>
        <w:tc>
          <w:tcPr>
            <w:tcW w:type="dxa" w:w="1440"/>
          </w:tcPr>
          <w:p>
            <w:r>
              <w:t>☐</w:t>
            </w:r>
          </w:p>
        </w:tc>
      </w:tr>
      <w:tr>
        <w:tc>
          <w:tcPr>
            <w:tcW w:type="dxa" w:w="1440"/>
          </w:tcPr>
          <w:p>
            <w:r>
              <w:t>5.2</w:t>
            </w:r>
          </w:p>
        </w:tc>
        <w:tc>
          <w:tcPr>
            <w:tcW w:type="dxa" w:w="1440"/>
          </w:tcPr>
          <w:p>
            <w:r>
              <w:t>Tangible asset schedule</w:t>
            </w:r>
          </w:p>
        </w:tc>
        <w:tc>
          <w:tcPr>
            <w:tcW w:type="dxa" w:w="1440"/>
          </w:tcPr>
          <w:p/>
        </w:tc>
        <w:tc>
          <w:tcPr>
            <w:tcW w:type="dxa" w:w="1440"/>
          </w:tcPr>
          <w:p/>
        </w:tc>
        <w:tc>
          <w:tcPr>
            <w:tcW w:type="dxa" w:w="1440"/>
          </w:tcPr>
          <w:p/>
        </w:tc>
        <w:tc>
          <w:tcPr>
            <w:tcW w:type="dxa" w:w="1440"/>
          </w:tcPr>
          <w:p>
            <w:r>
              <w:t>☐</w:t>
            </w:r>
          </w:p>
        </w:tc>
      </w:tr>
      <w:tr>
        <w:tc>
          <w:tcPr>
            <w:tcW w:type="dxa" w:w="1440"/>
          </w:tcPr>
          <w:p>
            <w:r>
              <w:t>5.3</w:t>
            </w:r>
          </w:p>
        </w:tc>
        <w:tc>
          <w:tcPr>
            <w:tcW w:type="dxa" w:w="1440"/>
          </w:tcPr>
          <w:p>
            <w:r>
              <w:t>Mobile employee allocation</w:t>
            </w:r>
          </w:p>
        </w:tc>
        <w:tc>
          <w:tcPr>
            <w:tcW w:type="dxa" w:w="1440"/>
          </w:tcPr>
          <w:p/>
        </w:tc>
        <w:tc>
          <w:tcPr>
            <w:tcW w:type="dxa" w:w="1440"/>
          </w:tcPr>
          <w:p/>
        </w:tc>
        <w:tc>
          <w:tcPr>
            <w:tcW w:type="dxa" w:w="1440"/>
          </w:tcPr>
          <w:p/>
        </w:tc>
        <w:tc>
          <w:tcPr>
            <w:tcW w:type="dxa" w:w="1440"/>
          </w:tcPr>
          <w:p>
            <w:r>
              <w:t>☐</w:t>
            </w:r>
          </w:p>
        </w:tc>
      </w:tr>
      <w:tr>
        <w:tc>
          <w:tcPr>
            <w:tcW w:type="dxa" w:w="1440"/>
          </w:tcPr>
          <w:p>
            <w:r>
              <w:t>5.4</w:t>
            </w:r>
          </w:p>
        </w:tc>
        <w:tc>
          <w:tcPr>
            <w:tcW w:type="dxa" w:w="1440"/>
          </w:tcPr>
          <w:p>
            <w:r>
              <w:t>Transition rate application</w:t>
            </w:r>
          </w:p>
        </w:tc>
        <w:tc>
          <w:tcPr>
            <w:tcW w:type="dxa" w:w="1440"/>
          </w:tcPr>
          <w:p/>
        </w:tc>
        <w:tc>
          <w:tcPr>
            <w:tcW w:type="dxa" w:w="1440"/>
          </w:tcPr>
          <w:p/>
        </w:tc>
        <w:tc>
          <w:tcPr>
            <w:tcW w:type="dxa" w:w="1440"/>
          </w:tcPr>
          <w:p/>
        </w:tc>
        <w:tc>
          <w:tcPr>
            <w:tcW w:type="dxa" w:w="1440"/>
          </w:tcPr>
          <w:p>
            <w:r>
              <w:t>☐</w:t>
            </w:r>
          </w:p>
        </w:tc>
      </w:tr>
      <w:tr>
        <w:tc>
          <w:tcPr>
            <w:tcW w:type="dxa" w:w="1440"/>
          </w:tcPr>
          <w:p>
            <w:r>
              <w:t>5.5</w:t>
            </w:r>
          </w:p>
        </w:tc>
        <w:tc>
          <w:tcPr>
            <w:tcW w:type="dxa" w:w="1440"/>
          </w:tcPr>
          <w:p>
            <w:r>
              <w:t>SBIE summary</w:t>
            </w:r>
          </w:p>
        </w:tc>
        <w:tc>
          <w:tcPr>
            <w:tcW w:type="dxa" w:w="1440"/>
          </w:tcPr>
          <w:p/>
        </w:tc>
        <w:tc>
          <w:tcPr>
            <w:tcW w:type="dxa" w:w="1440"/>
          </w:tcPr>
          <w:p/>
        </w:tc>
        <w:tc>
          <w:tcPr>
            <w:tcW w:type="dxa" w:w="1440"/>
          </w:tcPr>
          <w:p/>
        </w:tc>
        <w:tc>
          <w:tcPr>
            <w:tcW w:type="dxa" w:w="1440"/>
          </w:tcPr>
          <w:p>
            <w:r>
              <w:t>☐</w:t>
            </w:r>
          </w:p>
        </w:tc>
      </w:tr>
    </w:tbl>
    <w:p/>
    <w:p>
      <w:pPr>
        <w:pStyle w:val="Heading1"/>
      </w:pPr>
      <w:r>
        <w:t>Section 6: Top-up Tax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Ref</w:t>
            </w:r>
          </w:p>
        </w:tc>
        <w:tc>
          <w:tcPr>
            <w:tcW w:type="dxa" w:w="1440"/>
          </w:tcPr>
          <w:p>
            <w:r>
              <w:rPr>
                <w:b/>
              </w:rPr>
              <w:t>Document</w:t>
            </w:r>
          </w:p>
        </w:tc>
        <w:tc>
          <w:tcPr>
            <w:tcW w:type="dxa" w:w="1440"/>
          </w:tcPr>
          <w:p>
            <w:r>
              <w:rPr>
                <w:b/>
              </w:rPr>
              <w:t>Location</w:t>
            </w:r>
          </w:p>
        </w:tc>
        <w:tc>
          <w:tcPr>
            <w:tcW w:type="dxa" w:w="1440"/>
          </w:tcPr>
          <w:p>
            <w:r>
              <w:rPr>
                <w:b/>
              </w:rPr>
              <w:t>Prepared By</w:t>
            </w:r>
          </w:p>
        </w:tc>
        <w:tc>
          <w:tcPr>
            <w:tcW w:type="dxa" w:w="1440"/>
          </w:tcPr>
          <w:p>
            <w:r>
              <w:rPr>
                <w:b/>
              </w:rPr>
              <w:t>Reviewed By</w:t>
            </w:r>
          </w:p>
        </w:tc>
        <w:tc>
          <w:tcPr>
            <w:tcW w:type="dxa" w:w="1440"/>
          </w:tcPr>
          <w:p>
            <w:r>
              <w:rPr>
                <w:b/>
              </w:rPr>
              <w:t>Status</w:t>
            </w:r>
          </w:p>
        </w:tc>
      </w:tr>
      <w:tr>
        <w:tc>
          <w:tcPr>
            <w:tcW w:type="dxa" w:w="1440"/>
          </w:tcPr>
          <w:p>
            <w:r>
              <w:t>6.1</w:t>
            </w:r>
          </w:p>
        </w:tc>
        <w:tc>
          <w:tcPr>
            <w:tcW w:type="dxa" w:w="1440"/>
          </w:tcPr>
          <w:p>
            <w:r>
              <w:t>Excess Profit calculation</w:t>
            </w:r>
          </w:p>
        </w:tc>
        <w:tc>
          <w:tcPr>
            <w:tcW w:type="dxa" w:w="1440"/>
          </w:tcPr>
          <w:p/>
        </w:tc>
        <w:tc>
          <w:tcPr>
            <w:tcW w:type="dxa" w:w="1440"/>
          </w:tcPr>
          <w:p/>
        </w:tc>
        <w:tc>
          <w:tcPr>
            <w:tcW w:type="dxa" w:w="1440"/>
          </w:tcPr>
          <w:p/>
        </w:tc>
        <w:tc>
          <w:tcPr>
            <w:tcW w:type="dxa" w:w="1440"/>
          </w:tcPr>
          <w:p>
            <w:r>
              <w:t>☐</w:t>
            </w:r>
          </w:p>
        </w:tc>
      </w:tr>
      <w:tr>
        <w:tc>
          <w:tcPr>
            <w:tcW w:type="dxa" w:w="1440"/>
          </w:tcPr>
          <w:p>
            <w:r>
              <w:t>6.2</w:t>
            </w:r>
          </w:p>
        </w:tc>
        <w:tc>
          <w:tcPr>
            <w:tcW w:type="dxa" w:w="1440"/>
          </w:tcPr>
          <w:p>
            <w:r>
              <w:t>Top-up Tax allocation</w:t>
            </w:r>
          </w:p>
        </w:tc>
        <w:tc>
          <w:tcPr>
            <w:tcW w:type="dxa" w:w="1440"/>
          </w:tcPr>
          <w:p/>
        </w:tc>
        <w:tc>
          <w:tcPr>
            <w:tcW w:type="dxa" w:w="1440"/>
          </w:tcPr>
          <w:p/>
        </w:tc>
        <w:tc>
          <w:tcPr>
            <w:tcW w:type="dxa" w:w="1440"/>
          </w:tcPr>
          <w:p/>
        </w:tc>
        <w:tc>
          <w:tcPr>
            <w:tcW w:type="dxa" w:w="1440"/>
          </w:tcPr>
          <w:p>
            <w:r>
              <w:t>☐</w:t>
            </w:r>
          </w:p>
        </w:tc>
      </w:tr>
      <w:tr>
        <w:tc>
          <w:tcPr>
            <w:tcW w:type="dxa" w:w="1440"/>
          </w:tcPr>
          <w:p>
            <w:r>
              <w:t>6.3</w:t>
            </w:r>
          </w:p>
        </w:tc>
        <w:tc>
          <w:tcPr>
            <w:tcW w:type="dxa" w:w="1440"/>
          </w:tcPr>
          <w:p>
            <w:r>
              <w:t>IIR/UTPR priority analysis</w:t>
            </w:r>
          </w:p>
        </w:tc>
        <w:tc>
          <w:tcPr>
            <w:tcW w:type="dxa" w:w="1440"/>
          </w:tcPr>
          <w:p/>
        </w:tc>
        <w:tc>
          <w:tcPr>
            <w:tcW w:type="dxa" w:w="1440"/>
          </w:tcPr>
          <w:p/>
        </w:tc>
        <w:tc>
          <w:tcPr>
            <w:tcW w:type="dxa" w:w="1440"/>
          </w:tcPr>
          <w:p/>
        </w:tc>
        <w:tc>
          <w:tcPr>
            <w:tcW w:type="dxa" w:w="1440"/>
          </w:tcPr>
          <w:p>
            <w:r>
              <w:t>☐</w:t>
            </w:r>
          </w:p>
        </w:tc>
      </w:tr>
      <w:tr>
        <w:tc>
          <w:tcPr>
            <w:tcW w:type="dxa" w:w="1440"/>
          </w:tcPr>
          <w:p>
            <w:r>
              <w:t>6.4</w:t>
            </w:r>
          </w:p>
        </w:tc>
        <w:tc>
          <w:tcPr>
            <w:tcW w:type="dxa" w:w="1440"/>
          </w:tcPr>
          <w:p>
            <w:r>
              <w:t>QDMTT offset calculation</w:t>
            </w:r>
          </w:p>
        </w:tc>
        <w:tc>
          <w:tcPr>
            <w:tcW w:type="dxa" w:w="1440"/>
          </w:tcPr>
          <w:p/>
        </w:tc>
        <w:tc>
          <w:tcPr>
            <w:tcW w:type="dxa" w:w="1440"/>
          </w:tcPr>
          <w:p/>
        </w:tc>
        <w:tc>
          <w:tcPr>
            <w:tcW w:type="dxa" w:w="1440"/>
          </w:tcPr>
          <w:p/>
        </w:tc>
        <w:tc>
          <w:tcPr>
            <w:tcW w:type="dxa" w:w="1440"/>
          </w:tcPr>
          <w:p>
            <w:r>
              <w:t>☐</w:t>
            </w:r>
          </w:p>
        </w:tc>
      </w:tr>
      <w:tr>
        <w:tc>
          <w:tcPr>
            <w:tcW w:type="dxa" w:w="1440"/>
          </w:tcPr>
          <w:p>
            <w:r>
              <w:t>6.5</w:t>
            </w:r>
          </w:p>
        </w:tc>
        <w:tc>
          <w:tcPr>
            <w:tcW w:type="dxa" w:w="1440"/>
          </w:tcPr>
          <w:p>
            <w:r>
              <w:t>Top-up Tax summary</w:t>
            </w:r>
          </w:p>
        </w:tc>
        <w:tc>
          <w:tcPr>
            <w:tcW w:type="dxa" w:w="1440"/>
          </w:tcPr>
          <w:p/>
        </w:tc>
        <w:tc>
          <w:tcPr>
            <w:tcW w:type="dxa" w:w="1440"/>
          </w:tcPr>
          <w:p/>
        </w:tc>
        <w:tc>
          <w:tcPr>
            <w:tcW w:type="dxa" w:w="1440"/>
          </w:tcPr>
          <w:p/>
        </w:tc>
        <w:tc>
          <w:tcPr>
            <w:tcW w:type="dxa" w:w="1440"/>
          </w:tcPr>
          <w:p>
            <w:r>
              <w:t>☐</w:t>
            </w:r>
          </w:p>
        </w:tc>
      </w:tr>
    </w:tbl>
    <w:p/>
    <w:p>
      <w:pPr>
        <w:pStyle w:val="Heading1"/>
      </w:pPr>
      <w:r>
        <w:t>Section 7: Safe Harbours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Ref</w:t>
            </w:r>
          </w:p>
        </w:tc>
        <w:tc>
          <w:tcPr>
            <w:tcW w:type="dxa" w:w="1440"/>
          </w:tcPr>
          <w:p>
            <w:r>
              <w:rPr>
                <w:b/>
              </w:rPr>
              <w:t>Document</w:t>
            </w:r>
          </w:p>
        </w:tc>
        <w:tc>
          <w:tcPr>
            <w:tcW w:type="dxa" w:w="1440"/>
          </w:tcPr>
          <w:p>
            <w:r>
              <w:rPr>
                <w:b/>
              </w:rPr>
              <w:t>Location</w:t>
            </w:r>
          </w:p>
        </w:tc>
        <w:tc>
          <w:tcPr>
            <w:tcW w:type="dxa" w:w="1440"/>
          </w:tcPr>
          <w:p>
            <w:r>
              <w:rPr>
                <w:b/>
              </w:rPr>
              <w:t>Prepared By</w:t>
            </w:r>
          </w:p>
        </w:tc>
        <w:tc>
          <w:tcPr>
            <w:tcW w:type="dxa" w:w="1440"/>
          </w:tcPr>
          <w:p>
            <w:r>
              <w:rPr>
                <w:b/>
              </w:rPr>
              <w:t>Reviewed By</w:t>
            </w:r>
          </w:p>
        </w:tc>
        <w:tc>
          <w:tcPr>
            <w:tcW w:type="dxa" w:w="1440"/>
          </w:tcPr>
          <w:p>
            <w:r>
              <w:rPr>
                <w:b/>
              </w:rPr>
              <w:t>Status</w:t>
            </w:r>
          </w:p>
        </w:tc>
      </w:tr>
      <w:tr>
        <w:tc>
          <w:tcPr>
            <w:tcW w:type="dxa" w:w="1440"/>
          </w:tcPr>
          <w:p>
            <w:r>
              <w:t>7.1</w:t>
            </w:r>
          </w:p>
        </w:tc>
        <w:tc>
          <w:tcPr>
            <w:tcW w:type="dxa" w:w="1440"/>
          </w:tcPr>
          <w:p>
            <w:r>
              <w:t>CbCR data extraction</w:t>
            </w:r>
          </w:p>
        </w:tc>
        <w:tc>
          <w:tcPr>
            <w:tcW w:type="dxa" w:w="1440"/>
          </w:tcPr>
          <w:p/>
        </w:tc>
        <w:tc>
          <w:tcPr>
            <w:tcW w:type="dxa" w:w="1440"/>
          </w:tcPr>
          <w:p/>
        </w:tc>
        <w:tc>
          <w:tcPr>
            <w:tcW w:type="dxa" w:w="1440"/>
          </w:tcPr>
          <w:p/>
        </w:tc>
        <w:tc>
          <w:tcPr>
            <w:tcW w:type="dxa" w:w="1440"/>
          </w:tcPr>
          <w:p>
            <w:r>
              <w:t>☐</w:t>
            </w:r>
          </w:p>
        </w:tc>
      </w:tr>
      <w:tr>
        <w:tc>
          <w:tcPr>
            <w:tcW w:type="dxa" w:w="1440"/>
          </w:tcPr>
          <w:p>
            <w:r>
              <w:t>7.2</w:t>
            </w:r>
          </w:p>
        </w:tc>
        <w:tc>
          <w:tcPr>
            <w:tcW w:type="dxa" w:w="1440"/>
          </w:tcPr>
          <w:p>
            <w:r>
              <w:t>Safe harbour test calculations</w:t>
            </w:r>
          </w:p>
        </w:tc>
        <w:tc>
          <w:tcPr>
            <w:tcW w:type="dxa" w:w="1440"/>
          </w:tcPr>
          <w:p/>
        </w:tc>
        <w:tc>
          <w:tcPr>
            <w:tcW w:type="dxa" w:w="1440"/>
          </w:tcPr>
          <w:p/>
        </w:tc>
        <w:tc>
          <w:tcPr>
            <w:tcW w:type="dxa" w:w="1440"/>
          </w:tcPr>
          <w:p/>
        </w:tc>
        <w:tc>
          <w:tcPr>
            <w:tcW w:type="dxa" w:w="1440"/>
          </w:tcPr>
          <w:p>
            <w:r>
              <w:t>☐</w:t>
            </w:r>
          </w:p>
        </w:tc>
      </w:tr>
      <w:tr>
        <w:tc>
          <w:tcPr>
            <w:tcW w:type="dxa" w:w="1440"/>
          </w:tcPr>
          <w:p>
            <w:r>
              <w:t>7.3</w:t>
            </w:r>
          </w:p>
        </w:tc>
        <w:tc>
          <w:tcPr>
            <w:tcW w:type="dxa" w:w="1440"/>
          </w:tcPr>
          <w:p>
            <w:r>
              <w:t>QFS source documentation</w:t>
            </w:r>
          </w:p>
        </w:tc>
        <w:tc>
          <w:tcPr>
            <w:tcW w:type="dxa" w:w="1440"/>
          </w:tcPr>
          <w:p/>
        </w:tc>
        <w:tc>
          <w:tcPr>
            <w:tcW w:type="dxa" w:w="1440"/>
          </w:tcPr>
          <w:p/>
        </w:tc>
        <w:tc>
          <w:tcPr>
            <w:tcW w:type="dxa" w:w="1440"/>
          </w:tcPr>
          <w:p/>
        </w:tc>
        <w:tc>
          <w:tcPr>
            <w:tcW w:type="dxa" w:w="1440"/>
          </w:tcPr>
          <w:p>
            <w:r>
              <w:t>☐</w:t>
            </w:r>
          </w:p>
        </w:tc>
      </w:tr>
      <w:tr>
        <w:tc>
          <w:tcPr>
            <w:tcW w:type="dxa" w:w="1440"/>
          </w:tcPr>
          <w:p>
            <w:r>
              <w:t>7.4</w:t>
            </w:r>
          </w:p>
        </w:tc>
        <w:tc>
          <w:tcPr>
            <w:tcW w:type="dxa" w:w="1440"/>
          </w:tcPr>
          <w:p>
            <w:r>
              <w:t>"Once out" status tracker</w:t>
            </w:r>
          </w:p>
        </w:tc>
        <w:tc>
          <w:tcPr>
            <w:tcW w:type="dxa" w:w="1440"/>
          </w:tcPr>
          <w:p/>
        </w:tc>
        <w:tc>
          <w:tcPr>
            <w:tcW w:type="dxa" w:w="1440"/>
          </w:tcPr>
          <w:p/>
        </w:tc>
        <w:tc>
          <w:tcPr>
            <w:tcW w:type="dxa" w:w="1440"/>
          </w:tcPr>
          <w:p/>
        </w:tc>
        <w:tc>
          <w:tcPr>
            <w:tcW w:type="dxa" w:w="1440"/>
          </w:tcPr>
          <w:p>
            <w:r>
              <w:t>☐</w:t>
            </w:r>
          </w:p>
        </w:tc>
      </w:tr>
      <w:tr>
        <w:tc>
          <w:tcPr>
            <w:tcW w:type="dxa" w:w="1440"/>
          </w:tcPr>
          <w:p>
            <w:r>
              <w:t>7.5</w:t>
            </w:r>
          </w:p>
        </w:tc>
        <w:tc>
          <w:tcPr>
            <w:tcW w:type="dxa" w:w="1440"/>
          </w:tcPr>
          <w:p>
            <w:r>
              <w:t>QDMTT safe harbour analysis</w:t>
            </w:r>
          </w:p>
        </w:tc>
        <w:tc>
          <w:tcPr>
            <w:tcW w:type="dxa" w:w="1440"/>
          </w:tcPr>
          <w:p/>
        </w:tc>
        <w:tc>
          <w:tcPr>
            <w:tcW w:type="dxa" w:w="1440"/>
          </w:tcPr>
          <w:p/>
        </w:tc>
        <w:tc>
          <w:tcPr>
            <w:tcW w:type="dxa" w:w="1440"/>
          </w:tcPr>
          <w:p/>
        </w:tc>
        <w:tc>
          <w:tcPr>
            <w:tcW w:type="dxa" w:w="1440"/>
          </w:tcPr>
          <w:p>
            <w:r>
              <w:t>☐</w:t>
            </w:r>
          </w:p>
        </w:tc>
      </w:tr>
      <w:tr>
        <w:tc>
          <w:tcPr>
            <w:tcW w:type="dxa" w:w="1440"/>
          </w:tcPr>
          <w:p>
            <w:r>
              <w:t>7.6</w:t>
            </w:r>
          </w:p>
        </w:tc>
        <w:tc>
          <w:tcPr>
            <w:tcW w:type="dxa" w:w="1440"/>
          </w:tcPr>
          <w:p>
            <w:r>
              <w:t>CbCR-to-GIR reconciliation</w:t>
            </w:r>
          </w:p>
        </w:tc>
        <w:tc>
          <w:tcPr>
            <w:tcW w:type="dxa" w:w="1440"/>
          </w:tcPr>
          <w:p/>
        </w:tc>
        <w:tc>
          <w:tcPr>
            <w:tcW w:type="dxa" w:w="1440"/>
          </w:tcPr>
          <w:p/>
        </w:tc>
        <w:tc>
          <w:tcPr>
            <w:tcW w:type="dxa" w:w="1440"/>
          </w:tcPr>
          <w:p/>
        </w:tc>
        <w:tc>
          <w:tcPr>
            <w:tcW w:type="dxa" w:w="1440"/>
          </w:tcPr>
          <w:p>
            <w:r>
              <w:t>☐</w:t>
            </w:r>
          </w:p>
        </w:tc>
      </w:tr>
    </w:tbl>
    <w:p/>
    <w:p>
      <w:pPr>
        <w:pStyle w:val="Heading1"/>
      </w:pPr>
      <w:r>
        <w:t>Section 8: Elections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Ref</w:t>
            </w:r>
          </w:p>
        </w:tc>
        <w:tc>
          <w:tcPr>
            <w:tcW w:type="dxa" w:w="1440"/>
          </w:tcPr>
          <w:p>
            <w:r>
              <w:rPr>
                <w:b/>
              </w:rPr>
              <w:t>Document</w:t>
            </w:r>
          </w:p>
        </w:tc>
        <w:tc>
          <w:tcPr>
            <w:tcW w:type="dxa" w:w="1440"/>
          </w:tcPr>
          <w:p>
            <w:r>
              <w:rPr>
                <w:b/>
              </w:rPr>
              <w:t>Location</w:t>
            </w:r>
          </w:p>
        </w:tc>
        <w:tc>
          <w:tcPr>
            <w:tcW w:type="dxa" w:w="1440"/>
          </w:tcPr>
          <w:p>
            <w:r>
              <w:rPr>
                <w:b/>
              </w:rPr>
              <w:t>Prepared By</w:t>
            </w:r>
          </w:p>
        </w:tc>
        <w:tc>
          <w:tcPr>
            <w:tcW w:type="dxa" w:w="1440"/>
          </w:tcPr>
          <w:p>
            <w:r>
              <w:rPr>
                <w:b/>
              </w:rPr>
              <w:t>Reviewed By</w:t>
            </w:r>
          </w:p>
        </w:tc>
        <w:tc>
          <w:tcPr>
            <w:tcW w:type="dxa" w:w="1440"/>
          </w:tcPr>
          <w:p>
            <w:r>
              <w:rPr>
                <w:b/>
              </w:rPr>
              <w:t>Status</w:t>
            </w:r>
          </w:p>
        </w:tc>
      </w:tr>
      <w:tr>
        <w:tc>
          <w:tcPr>
            <w:tcW w:type="dxa" w:w="1440"/>
          </w:tcPr>
          <w:p>
            <w:r>
              <w:t>8.1</w:t>
            </w:r>
          </w:p>
        </w:tc>
        <w:tc>
          <w:tcPr>
            <w:tcW w:type="dxa" w:w="1440"/>
          </w:tcPr>
          <w:p>
            <w:r>
              <w:t>Election register</w:t>
            </w:r>
          </w:p>
        </w:tc>
        <w:tc>
          <w:tcPr>
            <w:tcW w:type="dxa" w:w="1440"/>
          </w:tcPr>
          <w:p/>
        </w:tc>
        <w:tc>
          <w:tcPr>
            <w:tcW w:type="dxa" w:w="1440"/>
          </w:tcPr>
          <w:p/>
        </w:tc>
        <w:tc>
          <w:tcPr>
            <w:tcW w:type="dxa" w:w="1440"/>
          </w:tcPr>
          <w:p/>
        </w:tc>
        <w:tc>
          <w:tcPr>
            <w:tcW w:type="dxa" w:w="1440"/>
          </w:tcPr>
          <w:p>
            <w:r>
              <w:t>☐</w:t>
            </w:r>
          </w:p>
        </w:tc>
      </w:tr>
      <w:tr>
        <w:tc>
          <w:tcPr>
            <w:tcW w:type="dxa" w:w="1440"/>
          </w:tcPr>
          <w:p>
            <w:r>
              <w:t>8.2</w:t>
            </w:r>
          </w:p>
        </w:tc>
        <w:tc>
          <w:tcPr>
            <w:tcW w:type="dxa" w:w="1440"/>
          </w:tcPr>
          <w:p>
            <w:r>
              <w:t>Board resolutions</w:t>
            </w:r>
          </w:p>
        </w:tc>
        <w:tc>
          <w:tcPr>
            <w:tcW w:type="dxa" w:w="1440"/>
          </w:tcPr>
          <w:p/>
        </w:tc>
        <w:tc>
          <w:tcPr>
            <w:tcW w:type="dxa" w:w="1440"/>
          </w:tcPr>
          <w:p/>
        </w:tc>
        <w:tc>
          <w:tcPr>
            <w:tcW w:type="dxa" w:w="1440"/>
          </w:tcPr>
          <w:p/>
        </w:tc>
        <w:tc>
          <w:tcPr>
            <w:tcW w:type="dxa" w:w="1440"/>
          </w:tcPr>
          <w:p>
            <w:r>
              <w:t>☐</w:t>
            </w:r>
          </w:p>
        </w:tc>
      </w:tr>
      <w:tr>
        <w:tc>
          <w:tcPr>
            <w:tcW w:type="dxa" w:w="1440"/>
          </w:tcPr>
          <w:p>
            <w:r>
              <w:t>8.3</w:t>
            </w:r>
          </w:p>
        </w:tc>
        <w:tc>
          <w:tcPr>
            <w:tcW w:type="dxa" w:w="1440"/>
          </w:tcPr>
          <w:p>
            <w:r>
              <w:t>Five-year election tracker</w:t>
            </w:r>
          </w:p>
        </w:tc>
        <w:tc>
          <w:tcPr>
            <w:tcW w:type="dxa" w:w="1440"/>
          </w:tcPr>
          <w:p/>
        </w:tc>
        <w:tc>
          <w:tcPr>
            <w:tcW w:type="dxa" w:w="1440"/>
          </w:tcPr>
          <w:p/>
        </w:tc>
        <w:tc>
          <w:tcPr>
            <w:tcW w:type="dxa" w:w="1440"/>
          </w:tcPr>
          <w:p/>
        </w:tc>
        <w:tc>
          <w:tcPr>
            <w:tcW w:type="dxa" w:w="1440"/>
          </w:tcPr>
          <w:p>
            <w:r>
              <w:t>☐</w:t>
            </w:r>
          </w:p>
        </w:tc>
      </w:tr>
      <w:tr>
        <w:tc>
          <w:tcPr>
            <w:tcW w:type="dxa" w:w="1440"/>
          </w:tcPr>
          <w:p>
            <w:r>
              <w:t>8.4</w:t>
            </w:r>
          </w:p>
        </w:tc>
        <w:tc>
          <w:tcPr>
            <w:tcW w:type="dxa" w:w="1440"/>
          </w:tcPr>
          <w:p>
            <w:r>
              <w:t>Annual election forms</w:t>
            </w:r>
          </w:p>
        </w:tc>
        <w:tc>
          <w:tcPr>
            <w:tcW w:type="dxa" w:w="1440"/>
          </w:tcPr>
          <w:p/>
        </w:tc>
        <w:tc>
          <w:tcPr>
            <w:tcW w:type="dxa" w:w="1440"/>
          </w:tcPr>
          <w:p/>
        </w:tc>
        <w:tc>
          <w:tcPr>
            <w:tcW w:type="dxa" w:w="1440"/>
          </w:tcPr>
          <w:p/>
        </w:tc>
        <w:tc>
          <w:tcPr>
            <w:tcW w:type="dxa" w:w="1440"/>
          </w:tcPr>
          <w:p>
            <w:r>
              <w:t>☐</w:t>
            </w:r>
          </w:p>
        </w:tc>
      </w:tr>
      <w:tr>
        <w:tc>
          <w:tcPr>
            <w:tcW w:type="dxa" w:w="1440"/>
          </w:tcPr>
          <w:p>
            <w:r>
              <w:t>8.5</w:t>
            </w:r>
          </w:p>
        </w:tc>
        <w:tc>
          <w:tcPr>
            <w:tcW w:type="dxa" w:w="1440"/>
          </w:tcPr>
          <w:p>
            <w:r>
              <w:t>Election impact analysis</w:t>
            </w:r>
          </w:p>
        </w:tc>
        <w:tc>
          <w:tcPr>
            <w:tcW w:type="dxa" w:w="1440"/>
          </w:tcPr>
          <w:p/>
        </w:tc>
        <w:tc>
          <w:tcPr>
            <w:tcW w:type="dxa" w:w="1440"/>
          </w:tcPr>
          <w:p/>
        </w:tc>
        <w:tc>
          <w:tcPr>
            <w:tcW w:type="dxa" w:w="1440"/>
          </w:tcPr>
          <w:p/>
        </w:tc>
        <w:tc>
          <w:tcPr>
            <w:tcW w:type="dxa" w:w="1440"/>
          </w:tcPr>
          <w:p>
            <w:r>
              <w:t>☐</w:t>
            </w:r>
          </w:p>
        </w:tc>
      </w:tr>
    </w:tbl>
    <w:p/>
    <w:p>
      <w:pPr>
        <w:pStyle w:val="Heading1"/>
      </w:pPr>
      <w:r>
        <w:t>Section 9: DFE and Filing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Ref</w:t>
            </w:r>
          </w:p>
        </w:tc>
        <w:tc>
          <w:tcPr>
            <w:tcW w:type="dxa" w:w="1440"/>
          </w:tcPr>
          <w:p>
            <w:r>
              <w:rPr>
                <w:b/>
              </w:rPr>
              <w:t>Document</w:t>
            </w:r>
          </w:p>
        </w:tc>
        <w:tc>
          <w:tcPr>
            <w:tcW w:type="dxa" w:w="1440"/>
          </w:tcPr>
          <w:p>
            <w:r>
              <w:rPr>
                <w:b/>
              </w:rPr>
              <w:t>Location</w:t>
            </w:r>
          </w:p>
        </w:tc>
        <w:tc>
          <w:tcPr>
            <w:tcW w:type="dxa" w:w="1440"/>
          </w:tcPr>
          <w:p>
            <w:r>
              <w:rPr>
                <w:b/>
              </w:rPr>
              <w:t>Prepared By</w:t>
            </w:r>
          </w:p>
        </w:tc>
        <w:tc>
          <w:tcPr>
            <w:tcW w:type="dxa" w:w="1440"/>
          </w:tcPr>
          <w:p>
            <w:r>
              <w:rPr>
                <w:b/>
              </w:rPr>
              <w:t>Reviewed By</w:t>
            </w:r>
          </w:p>
        </w:tc>
        <w:tc>
          <w:tcPr>
            <w:tcW w:type="dxa" w:w="1440"/>
          </w:tcPr>
          <w:p>
            <w:r>
              <w:rPr>
                <w:b/>
              </w:rPr>
              <w:t>Status</w:t>
            </w:r>
          </w:p>
        </w:tc>
      </w:tr>
      <w:tr>
        <w:tc>
          <w:tcPr>
            <w:tcW w:type="dxa" w:w="1440"/>
          </w:tcPr>
          <w:p>
            <w:r>
              <w:t>9.1</w:t>
            </w:r>
          </w:p>
        </w:tc>
        <w:tc>
          <w:tcPr>
            <w:tcW w:type="dxa" w:w="1440"/>
          </w:tcPr>
          <w:p>
            <w:r>
              <w:t>DFE election evidence</w:t>
            </w:r>
          </w:p>
        </w:tc>
        <w:tc>
          <w:tcPr>
            <w:tcW w:type="dxa" w:w="1440"/>
          </w:tcPr>
          <w:p/>
        </w:tc>
        <w:tc>
          <w:tcPr>
            <w:tcW w:type="dxa" w:w="1440"/>
          </w:tcPr>
          <w:p/>
        </w:tc>
        <w:tc>
          <w:tcPr>
            <w:tcW w:type="dxa" w:w="1440"/>
          </w:tcPr>
          <w:p/>
        </w:tc>
        <w:tc>
          <w:tcPr>
            <w:tcW w:type="dxa" w:w="1440"/>
          </w:tcPr>
          <w:p>
            <w:r>
              <w:t>☐</w:t>
            </w:r>
          </w:p>
        </w:tc>
      </w:tr>
      <w:tr>
        <w:tc>
          <w:tcPr>
            <w:tcW w:type="dxa" w:w="1440"/>
          </w:tcPr>
          <w:p>
            <w:r>
              <w:t>9.2</w:t>
            </w:r>
          </w:p>
        </w:tc>
        <w:tc>
          <w:tcPr>
            <w:tcW w:type="dxa" w:w="1440"/>
          </w:tcPr>
          <w:p>
            <w:r>
              <w:t>DFE coverage matrix</w:t>
            </w:r>
          </w:p>
        </w:tc>
        <w:tc>
          <w:tcPr>
            <w:tcW w:type="dxa" w:w="1440"/>
          </w:tcPr>
          <w:p/>
        </w:tc>
        <w:tc>
          <w:tcPr>
            <w:tcW w:type="dxa" w:w="1440"/>
          </w:tcPr>
          <w:p/>
        </w:tc>
        <w:tc>
          <w:tcPr>
            <w:tcW w:type="dxa" w:w="1440"/>
          </w:tcPr>
          <w:p/>
        </w:tc>
        <w:tc>
          <w:tcPr>
            <w:tcW w:type="dxa" w:w="1440"/>
          </w:tcPr>
          <w:p>
            <w:r>
              <w:t>☐</w:t>
            </w:r>
          </w:p>
        </w:tc>
      </w:tr>
      <w:tr>
        <w:tc>
          <w:tcPr>
            <w:tcW w:type="dxa" w:w="1440"/>
          </w:tcPr>
          <w:p>
            <w:r>
              <w:t>9.3</w:t>
            </w:r>
          </w:p>
        </w:tc>
        <w:tc>
          <w:tcPr>
            <w:tcW w:type="dxa" w:w="1440"/>
          </w:tcPr>
          <w:p>
            <w:r>
              <w:t>Local notification records</w:t>
            </w:r>
          </w:p>
        </w:tc>
        <w:tc>
          <w:tcPr>
            <w:tcW w:type="dxa" w:w="1440"/>
          </w:tcPr>
          <w:p/>
        </w:tc>
        <w:tc>
          <w:tcPr>
            <w:tcW w:type="dxa" w:w="1440"/>
          </w:tcPr>
          <w:p/>
        </w:tc>
        <w:tc>
          <w:tcPr>
            <w:tcW w:type="dxa" w:w="1440"/>
          </w:tcPr>
          <w:p/>
        </w:tc>
        <w:tc>
          <w:tcPr>
            <w:tcW w:type="dxa" w:w="1440"/>
          </w:tcPr>
          <w:p>
            <w:r>
              <w:t>☐</w:t>
            </w:r>
          </w:p>
        </w:tc>
      </w:tr>
      <w:tr>
        <w:tc>
          <w:tcPr>
            <w:tcW w:type="dxa" w:w="1440"/>
          </w:tcPr>
          <w:p>
            <w:r>
              <w:t>9.4</w:t>
            </w:r>
          </w:p>
        </w:tc>
        <w:tc>
          <w:tcPr>
            <w:tcW w:type="dxa" w:w="1440"/>
          </w:tcPr>
          <w:p>
            <w:r>
              <w:t>Authority acknowledgments</w:t>
            </w:r>
          </w:p>
        </w:tc>
        <w:tc>
          <w:tcPr>
            <w:tcW w:type="dxa" w:w="1440"/>
          </w:tcPr>
          <w:p/>
        </w:tc>
        <w:tc>
          <w:tcPr>
            <w:tcW w:type="dxa" w:w="1440"/>
          </w:tcPr>
          <w:p/>
        </w:tc>
        <w:tc>
          <w:tcPr>
            <w:tcW w:type="dxa" w:w="1440"/>
          </w:tcPr>
          <w:p/>
        </w:tc>
        <w:tc>
          <w:tcPr>
            <w:tcW w:type="dxa" w:w="1440"/>
          </w:tcPr>
          <w:p>
            <w:r>
              <w:t>☐</w:t>
            </w:r>
          </w:p>
        </w:tc>
      </w:tr>
    </w:tbl>
    <w:p/>
    <w:p>
      <w:pPr>
        <w:pStyle w:val="Heading1"/>
      </w:pPr>
      <w:r>
        <w:t>Section 10: GIR Filing Records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Ref</w:t>
            </w:r>
          </w:p>
        </w:tc>
        <w:tc>
          <w:tcPr>
            <w:tcW w:type="dxa" w:w="1440"/>
          </w:tcPr>
          <w:p>
            <w:r>
              <w:rPr>
                <w:b/>
              </w:rPr>
              <w:t>Document</w:t>
            </w:r>
          </w:p>
        </w:tc>
        <w:tc>
          <w:tcPr>
            <w:tcW w:type="dxa" w:w="1440"/>
          </w:tcPr>
          <w:p>
            <w:r>
              <w:rPr>
                <w:b/>
              </w:rPr>
              <w:t>Location</w:t>
            </w:r>
          </w:p>
        </w:tc>
        <w:tc>
          <w:tcPr>
            <w:tcW w:type="dxa" w:w="1440"/>
          </w:tcPr>
          <w:p>
            <w:r>
              <w:rPr>
                <w:b/>
              </w:rPr>
              <w:t>Prepared By</w:t>
            </w:r>
          </w:p>
        </w:tc>
        <w:tc>
          <w:tcPr>
            <w:tcW w:type="dxa" w:w="1440"/>
          </w:tcPr>
          <w:p>
            <w:r>
              <w:rPr>
                <w:b/>
              </w:rPr>
              <w:t>Reviewed By</w:t>
            </w:r>
          </w:p>
        </w:tc>
        <w:tc>
          <w:tcPr>
            <w:tcW w:type="dxa" w:w="1440"/>
          </w:tcPr>
          <w:p>
            <w:r>
              <w:rPr>
                <w:b/>
              </w:rPr>
              <w:t>Status</w:t>
            </w:r>
          </w:p>
        </w:tc>
      </w:tr>
      <w:tr>
        <w:tc>
          <w:tcPr>
            <w:tcW w:type="dxa" w:w="1440"/>
          </w:tcPr>
          <w:p>
            <w:r>
              <w:t>10.1</w:t>
            </w:r>
          </w:p>
        </w:tc>
        <w:tc>
          <w:tcPr>
            <w:tcW w:type="dxa" w:w="1440"/>
          </w:tcPr>
          <w:p>
            <w:r>
              <w:t>GIR XML as filed</w:t>
            </w:r>
          </w:p>
        </w:tc>
        <w:tc>
          <w:tcPr>
            <w:tcW w:type="dxa" w:w="1440"/>
          </w:tcPr>
          <w:p/>
        </w:tc>
        <w:tc>
          <w:tcPr>
            <w:tcW w:type="dxa" w:w="1440"/>
          </w:tcPr>
          <w:p/>
        </w:tc>
        <w:tc>
          <w:tcPr>
            <w:tcW w:type="dxa" w:w="1440"/>
          </w:tcPr>
          <w:p/>
        </w:tc>
        <w:tc>
          <w:tcPr>
            <w:tcW w:type="dxa" w:w="1440"/>
          </w:tcPr>
          <w:p>
            <w:r>
              <w:t>☐</w:t>
            </w:r>
          </w:p>
        </w:tc>
      </w:tr>
      <w:tr>
        <w:tc>
          <w:tcPr>
            <w:tcW w:type="dxa" w:w="1440"/>
          </w:tcPr>
          <w:p>
            <w:r>
              <w:t>10.2</w:t>
            </w:r>
          </w:p>
        </w:tc>
        <w:tc>
          <w:tcPr>
            <w:tcW w:type="dxa" w:w="1440"/>
          </w:tcPr>
          <w:p>
            <w:r>
              <w:t>Submission confirmation</w:t>
            </w:r>
          </w:p>
        </w:tc>
        <w:tc>
          <w:tcPr>
            <w:tcW w:type="dxa" w:w="1440"/>
          </w:tcPr>
          <w:p/>
        </w:tc>
        <w:tc>
          <w:tcPr>
            <w:tcW w:type="dxa" w:w="1440"/>
          </w:tcPr>
          <w:p/>
        </w:tc>
        <w:tc>
          <w:tcPr>
            <w:tcW w:type="dxa" w:w="1440"/>
          </w:tcPr>
          <w:p/>
        </w:tc>
        <w:tc>
          <w:tcPr>
            <w:tcW w:type="dxa" w:w="1440"/>
          </w:tcPr>
          <w:p>
            <w:r>
              <w:t>☐</w:t>
            </w:r>
          </w:p>
        </w:tc>
      </w:tr>
      <w:tr>
        <w:tc>
          <w:tcPr>
            <w:tcW w:type="dxa" w:w="1440"/>
          </w:tcPr>
          <w:p>
            <w:r>
              <w:t>10.3</w:t>
            </w:r>
          </w:p>
        </w:tc>
        <w:tc>
          <w:tcPr>
            <w:tcW w:type="dxa" w:w="1440"/>
          </w:tcPr>
          <w:p>
            <w:r>
              <w:t>Pre-filing validation log</w:t>
            </w:r>
          </w:p>
        </w:tc>
        <w:tc>
          <w:tcPr>
            <w:tcW w:type="dxa" w:w="1440"/>
          </w:tcPr>
          <w:p/>
        </w:tc>
        <w:tc>
          <w:tcPr>
            <w:tcW w:type="dxa" w:w="1440"/>
          </w:tcPr>
          <w:p/>
        </w:tc>
        <w:tc>
          <w:tcPr>
            <w:tcW w:type="dxa" w:w="1440"/>
          </w:tcPr>
          <w:p/>
        </w:tc>
        <w:tc>
          <w:tcPr>
            <w:tcW w:type="dxa" w:w="1440"/>
          </w:tcPr>
          <w:p>
            <w:r>
              <w:t>☐</w:t>
            </w:r>
          </w:p>
        </w:tc>
      </w:tr>
      <w:tr>
        <w:tc>
          <w:tcPr>
            <w:tcW w:type="dxa" w:w="1440"/>
          </w:tcPr>
          <w:p>
            <w:r>
              <w:t>10.4</w:t>
            </w:r>
          </w:p>
        </w:tc>
        <w:tc>
          <w:tcPr>
            <w:tcW w:type="dxa" w:w="1440"/>
          </w:tcPr>
          <w:p>
            <w:r>
              <w:t>Filing timeline</w:t>
            </w:r>
          </w:p>
        </w:tc>
        <w:tc>
          <w:tcPr>
            <w:tcW w:type="dxa" w:w="1440"/>
          </w:tcPr>
          <w:p/>
        </w:tc>
        <w:tc>
          <w:tcPr>
            <w:tcW w:type="dxa" w:w="1440"/>
          </w:tcPr>
          <w:p/>
        </w:tc>
        <w:tc>
          <w:tcPr>
            <w:tcW w:type="dxa" w:w="1440"/>
          </w:tcPr>
          <w:p/>
        </w:tc>
        <w:tc>
          <w:tcPr>
            <w:tcW w:type="dxa" w:w="1440"/>
          </w:tcPr>
          <w:p>
            <w:r>
              <w:t>☐</w:t>
            </w:r>
          </w:p>
        </w:tc>
      </w:tr>
      <w:tr>
        <w:tc>
          <w:tcPr>
            <w:tcW w:type="dxa" w:w="1440"/>
          </w:tcPr>
          <w:p>
            <w:r>
              <w:t>10.5</w:t>
            </w:r>
          </w:p>
        </w:tc>
        <w:tc>
          <w:tcPr>
            <w:tcW w:type="dxa" w:w="1440"/>
          </w:tcPr>
          <w:p>
            <w:r>
              <w:t>Amendment records</w:t>
            </w:r>
          </w:p>
        </w:tc>
        <w:tc>
          <w:tcPr>
            <w:tcW w:type="dxa" w:w="1440"/>
          </w:tcPr>
          <w:p/>
        </w:tc>
        <w:tc>
          <w:tcPr>
            <w:tcW w:type="dxa" w:w="1440"/>
          </w:tcPr>
          <w:p/>
        </w:tc>
        <w:tc>
          <w:tcPr>
            <w:tcW w:type="dxa" w:w="1440"/>
          </w:tcPr>
          <w:p/>
        </w:tc>
        <w:tc>
          <w:tcPr>
            <w:tcW w:type="dxa" w:w="1440"/>
          </w:tcPr>
          <w:p>
            <w:r>
              <w:t>☐</w:t>
            </w:r>
          </w:p>
        </w:tc>
      </w:tr>
    </w:tbl>
    <w:p/>
    <w:p>
      <w:pPr>
        <w:pStyle w:val="Heading1"/>
      </w:pPr>
      <w:r>
        <w:t>Section 11: Reconciliations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Ref</w:t>
            </w:r>
          </w:p>
        </w:tc>
        <w:tc>
          <w:tcPr>
            <w:tcW w:type="dxa" w:w="1440"/>
          </w:tcPr>
          <w:p>
            <w:r>
              <w:rPr>
                <w:b/>
              </w:rPr>
              <w:t>Document</w:t>
            </w:r>
          </w:p>
        </w:tc>
        <w:tc>
          <w:tcPr>
            <w:tcW w:type="dxa" w:w="1440"/>
          </w:tcPr>
          <w:p>
            <w:r>
              <w:rPr>
                <w:b/>
              </w:rPr>
              <w:t>Location</w:t>
            </w:r>
          </w:p>
        </w:tc>
        <w:tc>
          <w:tcPr>
            <w:tcW w:type="dxa" w:w="1440"/>
          </w:tcPr>
          <w:p>
            <w:r>
              <w:rPr>
                <w:b/>
              </w:rPr>
              <w:t>Prepared By</w:t>
            </w:r>
          </w:p>
        </w:tc>
        <w:tc>
          <w:tcPr>
            <w:tcW w:type="dxa" w:w="1440"/>
          </w:tcPr>
          <w:p>
            <w:r>
              <w:rPr>
                <w:b/>
              </w:rPr>
              <w:t>Reviewed By</w:t>
            </w:r>
          </w:p>
        </w:tc>
        <w:tc>
          <w:tcPr>
            <w:tcW w:type="dxa" w:w="1440"/>
          </w:tcPr>
          <w:p>
            <w:r>
              <w:rPr>
                <w:b/>
              </w:rPr>
              <w:t>Status</w:t>
            </w:r>
          </w:p>
        </w:tc>
      </w:tr>
      <w:tr>
        <w:tc>
          <w:tcPr>
            <w:tcW w:type="dxa" w:w="1440"/>
          </w:tcPr>
          <w:p>
            <w:r>
              <w:t>11.1</w:t>
            </w:r>
          </w:p>
        </w:tc>
        <w:tc>
          <w:tcPr>
            <w:tcW w:type="dxa" w:w="1440"/>
          </w:tcPr>
          <w:p>
            <w:r>
              <w:t>GIR-to-CbCR reconciliation</w:t>
            </w:r>
          </w:p>
        </w:tc>
        <w:tc>
          <w:tcPr>
            <w:tcW w:type="dxa" w:w="1440"/>
          </w:tcPr>
          <w:p/>
        </w:tc>
        <w:tc>
          <w:tcPr>
            <w:tcW w:type="dxa" w:w="1440"/>
          </w:tcPr>
          <w:p/>
        </w:tc>
        <w:tc>
          <w:tcPr>
            <w:tcW w:type="dxa" w:w="1440"/>
          </w:tcPr>
          <w:p/>
        </w:tc>
        <w:tc>
          <w:tcPr>
            <w:tcW w:type="dxa" w:w="1440"/>
          </w:tcPr>
          <w:p>
            <w:r>
              <w:t>☐</w:t>
            </w:r>
          </w:p>
        </w:tc>
      </w:tr>
      <w:tr>
        <w:tc>
          <w:tcPr>
            <w:tcW w:type="dxa" w:w="1440"/>
          </w:tcPr>
          <w:p>
            <w:r>
              <w:t>11.2</w:t>
            </w:r>
          </w:p>
        </w:tc>
        <w:tc>
          <w:tcPr>
            <w:tcW w:type="dxa" w:w="1440"/>
          </w:tcPr>
          <w:p>
            <w:r>
              <w:t>GIR-to-Financial Statements</w:t>
            </w:r>
          </w:p>
        </w:tc>
        <w:tc>
          <w:tcPr>
            <w:tcW w:type="dxa" w:w="1440"/>
          </w:tcPr>
          <w:p/>
        </w:tc>
        <w:tc>
          <w:tcPr>
            <w:tcW w:type="dxa" w:w="1440"/>
          </w:tcPr>
          <w:p/>
        </w:tc>
        <w:tc>
          <w:tcPr>
            <w:tcW w:type="dxa" w:w="1440"/>
          </w:tcPr>
          <w:p/>
        </w:tc>
        <w:tc>
          <w:tcPr>
            <w:tcW w:type="dxa" w:w="1440"/>
          </w:tcPr>
          <w:p>
            <w:r>
              <w:t>☐</w:t>
            </w:r>
          </w:p>
        </w:tc>
      </w:tr>
      <w:tr>
        <w:tc>
          <w:tcPr>
            <w:tcW w:type="dxa" w:w="1440"/>
          </w:tcPr>
          <w:p>
            <w:r>
              <w:t>11.3</w:t>
            </w:r>
          </w:p>
        </w:tc>
        <w:tc>
          <w:tcPr>
            <w:tcW w:type="dxa" w:w="1440"/>
          </w:tcPr>
          <w:p>
            <w:r>
              <w:t>GIR-to-Tax Provision</w:t>
            </w:r>
          </w:p>
        </w:tc>
        <w:tc>
          <w:tcPr>
            <w:tcW w:type="dxa" w:w="1440"/>
          </w:tcPr>
          <w:p/>
        </w:tc>
        <w:tc>
          <w:tcPr>
            <w:tcW w:type="dxa" w:w="1440"/>
          </w:tcPr>
          <w:p/>
        </w:tc>
        <w:tc>
          <w:tcPr>
            <w:tcW w:type="dxa" w:w="1440"/>
          </w:tcPr>
          <w:p/>
        </w:tc>
        <w:tc>
          <w:tcPr>
            <w:tcW w:type="dxa" w:w="1440"/>
          </w:tcPr>
          <w:p>
            <w:r>
              <w:t>☐</w:t>
            </w:r>
          </w:p>
        </w:tc>
      </w:tr>
      <w:tr>
        <w:tc>
          <w:tcPr>
            <w:tcW w:type="dxa" w:w="1440"/>
          </w:tcPr>
          <w:p>
            <w:r>
              <w:t>11.4</w:t>
            </w:r>
          </w:p>
        </w:tc>
        <w:tc>
          <w:tcPr>
            <w:tcW w:type="dxa" w:w="1440"/>
          </w:tcPr>
          <w:p>
            <w:r>
              <w:t>GIR-to-Local Returns</w:t>
            </w:r>
          </w:p>
        </w:tc>
        <w:tc>
          <w:tcPr>
            <w:tcW w:type="dxa" w:w="1440"/>
          </w:tcPr>
          <w:p/>
        </w:tc>
        <w:tc>
          <w:tcPr>
            <w:tcW w:type="dxa" w:w="1440"/>
          </w:tcPr>
          <w:p/>
        </w:tc>
        <w:tc>
          <w:tcPr>
            <w:tcW w:type="dxa" w:w="1440"/>
          </w:tcPr>
          <w:p/>
        </w:tc>
        <w:tc>
          <w:tcPr>
            <w:tcW w:type="dxa" w:w="1440"/>
          </w:tcPr>
          <w:p>
            <w:r>
              <w:t>☐</w:t>
            </w:r>
          </w:p>
        </w:tc>
      </w:tr>
      <w:tr>
        <w:tc>
          <w:tcPr>
            <w:tcW w:type="dxa" w:w="1440"/>
          </w:tcPr>
          <w:p>
            <w:r>
              <w:t>11.5</w:t>
            </w:r>
          </w:p>
        </w:tc>
        <w:tc>
          <w:tcPr>
            <w:tcW w:type="dxa" w:w="1440"/>
          </w:tcPr>
          <w:p>
            <w:r>
              <w:t>Variance explanations</w:t>
            </w:r>
          </w:p>
        </w:tc>
        <w:tc>
          <w:tcPr>
            <w:tcW w:type="dxa" w:w="1440"/>
          </w:tcPr>
          <w:p/>
        </w:tc>
        <w:tc>
          <w:tcPr>
            <w:tcW w:type="dxa" w:w="1440"/>
          </w:tcPr>
          <w:p/>
        </w:tc>
        <w:tc>
          <w:tcPr>
            <w:tcW w:type="dxa" w:w="1440"/>
          </w:tcPr>
          <w:p/>
        </w:tc>
        <w:tc>
          <w:tcPr>
            <w:tcW w:type="dxa" w:w="1440"/>
          </w:tcPr>
          <w:p>
            <w:r>
              <w:t>☐</w:t>
            </w:r>
          </w:p>
        </w:tc>
      </w:tr>
    </w:tbl>
    <w:p/>
    <w:p>
      <w:pPr>
        <w:pStyle w:val="Heading1"/>
      </w:pPr>
      <w:r>
        <w:t>Section 12: Process Documentation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Ref</w:t>
            </w:r>
          </w:p>
        </w:tc>
        <w:tc>
          <w:tcPr>
            <w:tcW w:type="dxa" w:w="1440"/>
          </w:tcPr>
          <w:p>
            <w:r>
              <w:rPr>
                <w:b/>
              </w:rPr>
              <w:t>Document</w:t>
            </w:r>
          </w:p>
        </w:tc>
        <w:tc>
          <w:tcPr>
            <w:tcW w:type="dxa" w:w="1440"/>
          </w:tcPr>
          <w:p>
            <w:r>
              <w:rPr>
                <w:b/>
              </w:rPr>
              <w:t>Location</w:t>
            </w:r>
          </w:p>
        </w:tc>
        <w:tc>
          <w:tcPr>
            <w:tcW w:type="dxa" w:w="1440"/>
          </w:tcPr>
          <w:p>
            <w:r>
              <w:rPr>
                <w:b/>
              </w:rPr>
              <w:t>Prepared By</w:t>
            </w:r>
          </w:p>
        </w:tc>
        <w:tc>
          <w:tcPr>
            <w:tcW w:type="dxa" w:w="1440"/>
          </w:tcPr>
          <w:p>
            <w:r>
              <w:rPr>
                <w:b/>
              </w:rPr>
              <w:t>Reviewed By</w:t>
            </w:r>
          </w:p>
        </w:tc>
        <w:tc>
          <w:tcPr>
            <w:tcW w:type="dxa" w:w="1440"/>
          </w:tcPr>
          <w:p>
            <w:r>
              <w:rPr>
                <w:b/>
              </w:rPr>
              <w:t>Status</w:t>
            </w:r>
          </w:p>
        </w:tc>
      </w:tr>
      <w:tr>
        <w:tc>
          <w:tcPr>
            <w:tcW w:type="dxa" w:w="1440"/>
          </w:tcPr>
          <w:p>
            <w:r>
              <w:t>12.1</w:t>
            </w:r>
          </w:p>
        </w:tc>
        <w:tc>
          <w:tcPr>
            <w:tcW w:type="dxa" w:w="1440"/>
          </w:tcPr>
          <w:p>
            <w:r>
              <w:t>GIR procedures manual</w:t>
            </w:r>
          </w:p>
        </w:tc>
        <w:tc>
          <w:tcPr>
            <w:tcW w:type="dxa" w:w="1440"/>
          </w:tcPr>
          <w:p/>
        </w:tc>
        <w:tc>
          <w:tcPr>
            <w:tcW w:type="dxa" w:w="1440"/>
          </w:tcPr>
          <w:p/>
        </w:tc>
        <w:tc>
          <w:tcPr>
            <w:tcW w:type="dxa" w:w="1440"/>
          </w:tcPr>
          <w:p/>
        </w:tc>
        <w:tc>
          <w:tcPr>
            <w:tcW w:type="dxa" w:w="1440"/>
          </w:tcPr>
          <w:p>
            <w:r>
              <w:t>☐</w:t>
            </w:r>
          </w:p>
        </w:tc>
      </w:tr>
      <w:tr>
        <w:tc>
          <w:tcPr>
            <w:tcW w:type="dxa" w:w="1440"/>
          </w:tcPr>
          <w:p>
            <w:r>
              <w:t>12.2</w:t>
            </w:r>
          </w:p>
        </w:tc>
        <w:tc>
          <w:tcPr>
            <w:tcW w:type="dxa" w:w="1440"/>
          </w:tcPr>
          <w:p>
            <w:r>
              <w:t>Control framework</w:t>
            </w:r>
          </w:p>
        </w:tc>
        <w:tc>
          <w:tcPr>
            <w:tcW w:type="dxa" w:w="1440"/>
          </w:tcPr>
          <w:p/>
        </w:tc>
        <w:tc>
          <w:tcPr>
            <w:tcW w:type="dxa" w:w="1440"/>
          </w:tcPr>
          <w:p/>
        </w:tc>
        <w:tc>
          <w:tcPr>
            <w:tcW w:type="dxa" w:w="1440"/>
          </w:tcPr>
          <w:p/>
        </w:tc>
        <w:tc>
          <w:tcPr>
            <w:tcW w:type="dxa" w:w="1440"/>
          </w:tcPr>
          <w:p>
            <w:r>
              <w:t>☐</w:t>
            </w:r>
          </w:p>
        </w:tc>
      </w:tr>
      <w:tr>
        <w:tc>
          <w:tcPr>
            <w:tcW w:type="dxa" w:w="1440"/>
          </w:tcPr>
          <w:p>
            <w:r>
              <w:t>12.3</w:t>
            </w:r>
          </w:p>
        </w:tc>
        <w:tc>
          <w:tcPr>
            <w:tcW w:type="dxa" w:w="1440"/>
          </w:tcPr>
          <w:p>
            <w:r>
              <w:t>RACI matrix</w:t>
            </w:r>
          </w:p>
        </w:tc>
        <w:tc>
          <w:tcPr>
            <w:tcW w:type="dxa" w:w="1440"/>
          </w:tcPr>
          <w:p/>
        </w:tc>
        <w:tc>
          <w:tcPr>
            <w:tcW w:type="dxa" w:w="1440"/>
          </w:tcPr>
          <w:p/>
        </w:tc>
        <w:tc>
          <w:tcPr>
            <w:tcW w:type="dxa" w:w="1440"/>
          </w:tcPr>
          <w:p/>
        </w:tc>
        <w:tc>
          <w:tcPr>
            <w:tcW w:type="dxa" w:w="1440"/>
          </w:tcPr>
          <w:p>
            <w:r>
              <w:t>☐</w:t>
            </w:r>
          </w:p>
        </w:tc>
      </w:tr>
      <w:tr>
        <w:tc>
          <w:tcPr>
            <w:tcW w:type="dxa" w:w="1440"/>
          </w:tcPr>
          <w:p>
            <w:r>
              <w:t>12.4</w:t>
            </w:r>
          </w:p>
        </w:tc>
        <w:tc>
          <w:tcPr>
            <w:tcW w:type="dxa" w:w="1440"/>
          </w:tcPr>
          <w:p>
            <w:r>
              <w:t>Review sign-off evidence</w:t>
            </w:r>
          </w:p>
        </w:tc>
        <w:tc>
          <w:tcPr>
            <w:tcW w:type="dxa" w:w="1440"/>
          </w:tcPr>
          <w:p/>
        </w:tc>
        <w:tc>
          <w:tcPr>
            <w:tcW w:type="dxa" w:w="1440"/>
          </w:tcPr>
          <w:p/>
        </w:tc>
        <w:tc>
          <w:tcPr>
            <w:tcW w:type="dxa" w:w="1440"/>
          </w:tcPr>
          <w:p/>
        </w:tc>
        <w:tc>
          <w:tcPr>
            <w:tcW w:type="dxa" w:w="1440"/>
          </w:tcPr>
          <w:p>
            <w:r>
              <w:t>☐</w:t>
            </w:r>
          </w:p>
        </w:tc>
      </w:tr>
      <w:tr>
        <w:tc>
          <w:tcPr>
            <w:tcW w:type="dxa" w:w="1440"/>
          </w:tcPr>
          <w:p>
            <w:r>
              <w:t>12.5</w:t>
            </w:r>
          </w:p>
        </w:tc>
        <w:tc>
          <w:tcPr>
            <w:tcW w:type="dxa" w:w="1440"/>
          </w:tcPr>
          <w:p>
            <w:r>
              <w:t>Training records</w:t>
            </w:r>
          </w:p>
        </w:tc>
        <w:tc>
          <w:tcPr>
            <w:tcW w:type="dxa" w:w="1440"/>
          </w:tcPr>
          <w:p/>
        </w:tc>
        <w:tc>
          <w:tcPr>
            <w:tcW w:type="dxa" w:w="1440"/>
          </w:tcPr>
          <w:p/>
        </w:tc>
        <w:tc>
          <w:tcPr>
            <w:tcW w:type="dxa" w:w="1440"/>
          </w:tcPr>
          <w:p/>
        </w:tc>
        <w:tc>
          <w:tcPr>
            <w:tcW w:type="dxa" w:w="1440"/>
          </w:tcPr>
          <w:p>
            <w:r>
              <w:t>☐</w:t>
            </w:r>
          </w:p>
        </w:tc>
      </w:tr>
    </w:tbl>
    <w:p/>
    <w:p>
      <w:pPr>
        <w:pStyle w:val="Heading1"/>
      </w:pPr>
      <w:r>
        <w:t>Section 13: Technical Positions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Ref</w:t>
            </w:r>
          </w:p>
        </w:tc>
        <w:tc>
          <w:tcPr>
            <w:tcW w:type="dxa" w:w="1440"/>
          </w:tcPr>
          <w:p>
            <w:r>
              <w:rPr>
                <w:b/>
              </w:rPr>
              <w:t>Document</w:t>
            </w:r>
          </w:p>
        </w:tc>
        <w:tc>
          <w:tcPr>
            <w:tcW w:type="dxa" w:w="1440"/>
          </w:tcPr>
          <w:p>
            <w:r>
              <w:rPr>
                <w:b/>
              </w:rPr>
              <w:t>Location</w:t>
            </w:r>
          </w:p>
        </w:tc>
        <w:tc>
          <w:tcPr>
            <w:tcW w:type="dxa" w:w="1440"/>
          </w:tcPr>
          <w:p>
            <w:r>
              <w:rPr>
                <w:b/>
              </w:rPr>
              <w:t>Prepared By</w:t>
            </w:r>
          </w:p>
        </w:tc>
        <w:tc>
          <w:tcPr>
            <w:tcW w:type="dxa" w:w="1440"/>
          </w:tcPr>
          <w:p>
            <w:r>
              <w:rPr>
                <w:b/>
              </w:rPr>
              <w:t>Reviewed By</w:t>
            </w:r>
          </w:p>
        </w:tc>
        <w:tc>
          <w:tcPr>
            <w:tcW w:type="dxa" w:w="1440"/>
          </w:tcPr>
          <w:p>
            <w:r>
              <w:rPr>
                <w:b/>
              </w:rPr>
              <w:t>Status</w:t>
            </w:r>
          </w:p>
        </w:tc>
      </w:tr>
      <w:tr>
        <w:tc>
          <w:tcPr>
            <w:tcW w:type="dxa" w:w="1440"/>
          </w:tcPr>
          <w:p>
            <w:r>
              <w:t>13.1</w:t>
            </w:r>
          </w:p>
        </w:tc>
        <w:tc>
          <w:tcPr>
            <w:tcW w:type="dxa" w:w="1440"/>
          </w:tcPr>
          <w:p>
            <w:r>
              <w:t>Position papers</w:t>
            </w:r>
          </w:p>
        </w:tc>
        <w:tc>
          <w:tcPr>
            <w:tcW w:type="dxa" w:w="1440"/>
          </w:tcPr>
          <w:p/>
        </w:tc>
        <w:tc>
          <w:tcPr>
            <w:tcW w:type="dxa" w:w="1440"/>
          </w:tcPr>
          <w:p/>
        </w:tc>
        <w:tc>
          <w:tcPr>
            <w:tcW w:type="dxa" w:w="1440"/>
          </w:tcPr>
          <w:p/>
        </w:tc>
        <w:tc>
          <w:tcPr>
            <w:tcW w:type="dxa" w:w="1440"/>
          </w:tcPr>
          <w:p>
            <w:r>
              <w:t>☐</w:t>
            </w:r>
          </w:p>
        </w:tc>
      </w:tr>
      <w:tr>
        <w:tc>
          <w:tcPr>
            <w:tcW w:type="dxa" w:w="1440"/>
          </w:tcPr>
          <w:p>
            <w:r>
              <w:t>13.2</w:t>
            </w:r>
          </w:p>
        </w:tc>
        <w:tc>
          <w:tcPr>
            <w:tcW w:type="dxa" w:w="1440"/>
          </w:tcPr>
          <w:p>
            <w:r>
              <w:t>Judgment documentation</w:t>
            </w:r>
          </w:p>
        </w:tc>
        <w:tc>
          <w:tcPr>
            <w:tcW w:type="dxa" w:w="1440"/>
          </w:tcPr>
          <w:p/>
        </w:tc>
        <w:tc>
          <w:tcPr>
            <w:tcW w:type="dxa" w:w="1440"/>
          </w:tcPr>
          <w:p/>
        </w:tc>
        <w:tc>
          <w:tcPr>
            <w:tcW w:type="dxa" w:w="1440"/>
          </w:tcPr>
          <w:p/>
        </w:tc>
        <w:tc>
          <w:tcPr>
            <w:tcW w:type="dxa" w:w="1440"/>
          </w:tcPr>
          <w:p>
            <w:r>
              <w:t>☐</w:t>
            </w:r>
          </w:p>
        </w:tc>
      </w:tr>
    </w:tbl>
    <w:p/>
    <w:p>
      <w:pPr>
        <w:pStyle w:val="Heading1"/>
      </w:pPr>
      <w:r>
        <w:t>Section 14: Authority Correspondence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Ref</w:t>
            </w:r>
          </w:p>
        </w:tc>
        <w:tc>
          <w:tcPr>
            <w:tcW w:type="dxa" w:w="1440"/>
          </w:tcPr>
          <w:p>
            <w:r>
              <w:rPr>
                <w:b/>
              </w:rPr>
              <w:t>Document</w:t>
            </w:r>
          </w:p>
        </w:tc>
        <w:tc>
          <w:tcPr>
            <w:tcW w:type="dxa" w:w="1440"/>
          </w:tcPr>
          <w:p>
            <w:r>
              <w:rPr>
                <w:b/>
              </w:rPr>
              <w:t>Location</w:t>
            </w:r>
          </w:p>
        </w:tc>
        <w:tc>
          <w:tcPr>
            <w:tcW w:type="dxa" w:w="1440"/>
          </w:tcPr>
          <w:p>
            <w:r>
              <w:rPr>
                <w:b/>
              </w:rPr>
              <w:t>Prepared By</w:t>
            </w:r>
          </w:p>
        </w:tc>
        <w:tc>
          <w:tcPr>
            <w:tcW w:type="dxa" w:w="1440"/>
          </w:tcPr>
          <w:p>
            <w:r>
              <w:rPr>
                <w:b/>
              </w:rPr>
              <w:t>Reviewed By</w:t>
            </w:r>
          </w:p>
        </w:tc>
        <w:tc>
          <w:tcPr>
            <w:tcW w:type="dxa" w:w="1440"/>
          </w:tcPr>
          <w:p>
            <w:r>
              <w:rPr>
                <w:b/>
              </w:rPr>
              <w:t>Status</w:t>
            </w:r>
          </w:p>
        </w:tc>
      </w:tr>
      <w:tr>
        <w:tc>
          <w:tcPr>
            <w:tcW w:type="dxa" w:w="1440"/>
          </w:tcPr>
          <w:p>
            <w:r>
              <w:t>14.1</w:t>
            </w:r>
          </w:p>
        </w:tc>
        <w:tc>
          <w:tcPr>
            <w:tcW w:type="dxa" w:w="1440"/>
          </w:tcPr>
          <w:p>
            <w:r>
              <w:t>Outbound correspondence</w:t>
            </w:r>
          </w:p>
        </w:tc>
        <w:tc>
          <w:tcPr>
            <w:tcW w:type="dxa" w:w="1440"/>
          </w:tcPr>
          <w:p/>
        </w:tc>
        <w:tc>
          <w:tcPr>
            <w:tcW w:type="dxa" w:w="1440"/>
          </w:tcPr>
          <w:p/>
        </w:tc>
        <w:tc>
          <w:tcPr>
            <w:tcW w:type="dxa" w:w="1440"/>
          </w:tcPr>
          <w:p/>
        </w:tc>
        <w:tc>
          <w:tcPr>
            <w:tcW w:type="dxa" w:w="1440"/>
          </w:tcPr>
          <w:p>
            <w:r>
              <w:t>☐</w:t>
            </w:r>
          </w:p>
        </w:tc>
      </w:tr>
      <w:tr>
        <w:tc>
          <w:tcPr>
            <w:tcW w:type="dxa" w:w="1440"/>
          </w:tcPr>
          <w:p>
            <w:r>
              <w:t>14.2</w:t>
            </w:r>
          </w:p>
        </w:tc>
        <w:tc>
          <w:tcPr>
            <w:tcW w:type="dxa" w:w="1440"/>
          </w:tcPr>
          <w:p>
            <w:r>
              <w:t>Inbound correspondence</w:t>
            </w:r>
          </w:p>
        </w:tc>
        <w:tc>
          <w:tcPr>
            <w:tcW w:type="dxa" w:w="1440"/>
          </w:tcPr>
          <w:p/>
        </w:tc>
        <w:tc>
          <w:tcPr>
            <w:tcW w:type="dxa" w:w="1440"/>
          </w:tcPr>
          <w:p/>
        </w:tc>
        <w:tc>
          <w:tcPr>
            <w:tcW w:type="dxa" w:w="1440"/>
          </w:tcPr>
          <w:p/>
        </w:tc>
        <w:tc>
          <w:tcPr>
            <w:tcW w:type="dxa" w:w="1440"/>
          </w:tcPr>
          <w:p>
            <w:r>
              <w:t>☐</w:t>
            </w:r>
          </w:p>
        </w:tc>
      </w:tr>
    </w:tbl>
    <w:p/>
    <w:p>
      <w:pPr>
        <w:pStyle w:val="Heading1"/>
      </w:pPr>
      <w:r>
        <w:t>Audit File Completion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Section</w:t>
            </w:r>
          </w:p>
        </w:tc>
        <w:tc>
          <w:tcPr>
            <w:tcW w:type="dxa" w:w="2160"/>
          </w:tcPr>
          <w:p>
            <w:r>
              <w:rPr>
                <w:b/>
              </w:rPr>
              <w:t>Documents Required</w:t>
            </w:r>
          </w:p>
        </w:tc>
        <w:tc>
          <w:tcPr>
            <w:tcW w:type="dxa" w:w="2160"/>
          </w:tcPr>
          <w:p>
            <w:r>
              <w:rPr>
                <w:b/>
              </w:rPr>
              <w:t>Documents Complete</w:t>
            </w:r>
          </w:p>
        </w:tc>
        <w:tc>
          <w:tcPr>
            <w:tcW w:type="dxa" w:w="2160"/>
          </w:tcPr>
          <w:p>
            <w:r>
              <w:rPr>
                <w:b/>
              </w:rPr>
              <w:t>Completion %</w:t>
            </w:r>
          </w:p>
        </w:tc>
      </w:tr>
      <w:tr>
        <w:tc>
          <w:tcPr>
            <w:tcW w:type="dxa" w:w="2160"/>
          </w:tcPr>
          <w:p>
            <w:r>
              <w:t>1. Scope/Entities</w:t>
            </w:r>
          </w:p>
        </w:tc>
        <w:tc>
          <w:tcPr>
            <w:tcW w:type="dxa" w:w="2160"/>
          </w:tcPr>
          <w:p>
            <w:r>
              <w:t>6</w:t>
            </w:r>
          </w:p>
        </w:tc>
        <w:tc>
          <w:tcPr>
            <w:tcW w:type="dxa" w:w="2160"/>
          </w:tcPr>
          <w:p/>
        </w:tc>
        <w:tc>
          <w:tcPr>
            <w:tcW w:type="dxa" w:w="2160"/>
          </w:tcPr>
          <w:p/>
        </w:tc>
      </w:tr>
      <w:tr>
        <w:tc>
          <w:tcPr>
            <w:tcW w:type="dxa" w:w="2160"/>
          </w:tcPr>
          <w:p>
            <w:r>
              <w:t>2. GloBE Income</w:t>
            </w:r>
          </w:p>
        </w:tc>
        <w:tc>
          <w:tcPr>
            <w:tcW w:type="dxa" w:w="2160"/>
          </w:tcPr>
          <w:p>
            <w:r>
              <w:t>5</w:t>
            </w:r>
          </w:p>
        </w:tc>
        <w:tc>
          <w:tcPr>
            <w:tcW w:type="dxa" w:w="2160"/>
          </w:tcPr>
          <w:p/>
        </w:tc>
        <w:tc>
          <w:tcPr>
            <w:tcW w:type="dxa" w:w="2160"/>
          </w:tcPr>
          <w:p/>
        </w:tc>
      </w:tr>
      <w:tr>
        <w:tc>
          <w:tcPr>
            <w:tcW w:type="dxa" w:w="2160"/>
          </w:tcPr>
          <w:p>
            <w:r>
              <w:t>3. Covered Taxes</w:t>
            </w:r>
          </w:p>
        </w:tc>
        <w:tc>
          <w:tcPr>
            <w:tcW w:type="dxa" w:w="2160"/>
          </w:tcPr>
          <w:p>
            <w:r>
              <w:t>6</w:t>
            </w:r>
          </w:p>
        </w:tc>
        <w:tc>
          <w:tcPr>
            <w:tcW w:type="dxa" w:w="2160"/>
          </w:tcPr>
          <w:p/>
        </w:tc>
        <w:tc>
          <w:tcPr>
            <w:tcW w:type="dxa" w:w="2160"/>
          </w:tcPr>
          <w:p/>
        </w:tc>
      </w:tr>
      <w:tr>
        <w:tc>
          <w:tcPr>
            <w:tcW w:type="dxa" w:w="2160"/>
          </w:tcPr>
          <w:p>
            <w:r>
              <w:t>4. ETR Calculation</w:t>
            </w:r>
          </w:p>
        </w:tc>
        <w:tc>
          <w:tcPr>
            <w:tcW w:type="dxa" w:w="2160"/>
          </w:tcPr>
          <w:p>
            <w:r>
              <w:t>3</w:t>
            </w:r>
          </w:p>
        </w:tc>
        <w:tc>
          <w:tcPr>
            <w:tcW w:type="dxa" w:w="2160"/>
          </w:tcPr>
          <w:p/>
        </w:tc>
        <w:tc>
          <w:tcPr>
            <w:tcW w:type="dxa" w:w="2160"/>
          </w:tcPr>
          <w:p/>
        </w:tc>
      </w:tr>
      <w:tr>
        <w:tc>
          <w:tcPr>
            <w:tcW w:type="dxa" w:w="2160"/>
          </w:tcPr>
          <w:p>
            <w:r>
              <w:t>5. SBIE</w:t>
            </w:r>
          </w:p>
        </w:tc>
        <w:tc>
          <w:tcPr>
            <w:tcW w:type="dxa" w:w="2160"/>
          </w:tcPr>
          <w:p>
            <w:r>
              <w:t>5</w:t>
            </w:r>
          </w:p>
        </w:tc>
        <w:tc>
          <w:tcPr>
            <w:tcW w:type="dxa" w:w="2160"/>
          </w:tcPr>
          <w:p/>
        </w:tc>
        <w:tc>
          <w:tcPr>
            <w:tcW w:type="dxa" w:w="2160"/>
          </w:tcPr>
          <w:p/>
        </w:tc>
      </w:tr>
      <w:tr>
        <w:tc>
          <w:tcPr>
            <w:tcW w:type="dxa" w:w="2160"/>
          </w:tcPr>
          <w:p>
            <w:r>
              <w:t>6. Top-up Tax</w:t>
            </w:r>
          </w:p>
        </w:tc>
        <w:tc>
          <w:tcPr>
            <w:tcW w:type="dxa" w:w="2160"/>
          </w:tcPr>
          <w:p>
            <w:r>
              <w:t>5</w:t>
            </w:r>
          </w:p>
        </w:tc>
        <w:tc>
          <w:tcPr>
            <w:tcW w:type="dxa" w:w="2160"/>
          </w:tcPr>
          <w:p/>
        </w:tc>
        <w:tc>
          <w:tcPr>
            <w:tcW w:type="dxa" w:w="2160"/>
          </w:tcPr>
          <w:p/>
        </w:tc>
      </w:tr>
      <w:tr>
        <w:tc>
          <w:tcPr>
            <w:tcW w:type="dxa" w:w="2160"/>
          </w:tcPr>
          <w:p>
            <w:r>
              <w:t>7. Safe Harbours</w:t>
            </w:r>
          </w:p>
        </w:tc>
        <w:tc>
          <w:tcPr>
            <w:tcW w:type="dxa" w:w="2160"/>
          </w:tcPr>
          <w:p>
            <w:r>
              <w:t>6</w:t>
            </w:r>
          </w:p>
        </w:tc>
        <w:tc>
          <w:tcPr>
            <w:tcW w:type="dxa" w:w="2160"/>
          </w:tcPr>
          <w:p/>
        </w:tc>
        <w:tc>
          <w:tcPr>
            <w:tcW w:type="dxa" w:w="2160"/>
          </w:tcPr>
          <w:p/>
        </w:tc>
      </w:tr>
      <w:tr>
        <w:tc>
          <w:tcPr>
            <w:tcW w:type="dxa" w:w="2160"/>
          </w:tcPr>
          <w:p>
            <w:r>
              <w:t>8. Elections</w:t>
            </w:r>
          </w:p>
        </w:tc>
        <w:tc>
          <w:tcPr>
            <w:tcW w:type="dxa" w:w="2160"/>
          </w:tcPr>
          <w:p>
            <w:r>
              <w:t>5</w:t>
            </w:r>
          </w:p>
        </w:tc>
        <w:tc>
          <w:tcPr>
            <w:tcW w:type="dxa" w:w="2160"/>
          </w:tcPr>
          <w:p/>
        </w:tc>
        <w:tc>
          <w:tcPr>
            <w:tcW w:type="dxa" w:w="2160"/>
          </w:tcPr>
          <w:p/>
        </w:tc>
      </w:tr>
      <w:tr>
        <w:tc>
          <w:tcPr>
            <w:tcW w:type="dxa" w:w="2160"/>
          </w:tcPr>
          <w:p>
            <w:r>
              <w:t>9. DFE/Filing</w:t>
            </w:r>
          </w:p>
        </w:tc>
        <w:tc>
          <w:tcPr>
            <w:tcW w:type="dxa" w:w="2160"/>
          </w:tcPr>
          <w:p>
            <w:r>
              <w:t>4</w:t>
            </w:r>
          </w:p>
        </w:tc>
        <w:tc>
          <w:tcPr>
            <w:tcW w:type="dxa" w:w="2160"/>
          </w:tcPr>
          <w:p/>
        </w:tc>
        <w:tc>
          <w:tcPr>
            <w:tcW w:type="dxa" w:w="2160"/>
          </w:tcPr>
          <w:p/>
        </w:tc>
      </w:tr>
      <w:tr>
        <w:tc>
          <w:tcPr>
            <w:tcW w:type="dxa" w:w="2160"/>
          </w:tcPr>
          <w:p>
            <w:r>
              <w:t>10. GIR Filing</w:t>
            </w:r>
          </w:p>
        </w:tc>
        <w:tc>
          <w:tcPr>
            <w:tcW w:type="dxa" w:w="2160"/>
          </w:tcPr>
          <w:p>
            <w:r>
              <w:t>5</w:t>
            </w:r>
          </w:p>
        </w:tc>
        <w:tc>
          <w:tcPr>
            <w:tcW w:type="dxa" w:w="2160"/>
          </w:tcPr>
          <w:p/>
        </w:tc>
        <w:tc>
          <w:tcPr>
            <w:tcW w:type="dxa" w:w="2160"/>
          </w:tcPr>
          <w:p/>
        </w:tc>
      </w:tr>
      <w:tr>
        <w:tc>
          <w:tcPr>
            <w:tcW w:type="dxa" w:w="2160"/>
          </w:tcPr>
          <w:p>
            <w:r>
              <w:t>11. Reconciliations</w:t>
            </w:r>
          </w:p>
        </w:tc>
        <w:tc>
          <w:tcPr>
            <w:tcW w:type="dxa" w:w="2160"/>
          </w:tcPr>
          <w:p>
            <w:r>
              <w:t>5</w:t>
            </w:r>
          </w:p>
        </w:tc>
        <w:tc>
          <w:tcPr>
            <w:tcW w:type="dxa" w:w="2160"/>
          </w:tcPr>
          <w:p/>
        </w:tc>
        <w:tc>
          <w:tcPr>
            <w:tcW w:type="dxa" w:w="2160"/>
          </w:tcPr>
          <w:p/>
        </w:tc>
      </w:tr>
      <w:tr>
        <w:tc>
          <w:tcPr>
            <w:tcW w:type="dxa" w:w="2160"/>
          </w:tcPr>
          <w:p>
            <w:r>
              <w:t>12. Process</w:t>
            </w:r>
          </w:p>
        </w:tc>
        <w:tc>
          <w:tcPr>
            <w:tcW w:type="dxa" w:w="2160"/>
          </w:tcPr>
          <w:p>
            <w:r>
              <w:t>5</w:t>
            </w:r>
          </w:p>
        </w:tc>
        <w:tc>
          <w:tcPr>
            <w:tcW w:type="dxa" w:w="2160"/>
          </w:tcPr>
          <w:p/>
        </w:tc>
        <w:tc>
          <w:tcPr>
            <w:tcW w:type="dxa" w:w="2160"/>
          </w:tcPr>
          <w:p/>
        </w:tc>
      </w:tr>
      <w:tr>
        <w:tc>
          <w:tcPr>
            <w:tcW w:type="dxa" w:w="2160"/>
          </w:tcPr>
          <w:p>
            <w:r>
              <w:t>13. Positions</w:t>
            </w:r>
          </w:p>
        </w:tc>
        <w:tc>
          <w:tcPr>
            <w:tcW w:type="dxa" w:w="2160"/>
          </w:tcPr>
          <w:p>
            <w:r>
              <w:t>2</w:t>
            </w:r>
          </w:p>
        </w:tc>
        <w:tc>
          <w:tcPr>
            <w:tcW w:type="dxa" w:w="2160"/>
          </w:tcPr>
          <w:p/>
        </w:tc>
        <w:tc>
          <w:tcPr>
            <w:tcW w:type="dxa" w:w="2160"/>
          </w:tcPr>
          <w:p/>
        </w:tc>
      </w:tr>
      <w:tr>
        <w:tc>
          <w:tcPr>
            <w:tcW w:type="dxa" w:w="2160"/>
          </w:tcPr>
          <w:p>
            <w:r>
              <w:t>14. Correspondence</w:t>
            </w:r>
          </w:p>
        </w:tc>
        <w:tc>
          <w:tcPr>
            <w:tcW w:type="dxa" w:w="2160"/>
          </w:tcPr>
          <w:p>
            <w:r>
              <w:t>2</w:t>
            </w:r>
          </w:p>
        </w:tc>
        <w:tc>
          <w:tcPr>
            <w:tcW w:type="dxa" w:w="2160"/>
          </w:tcPr>
          <w:p/>
        </w:tc>
        <w:tc>
          <w:tcPr>
            <w:tcW w:type="dxa" w:w="2160"/>
          </w:tcPr>
          <w:p/>
        </w:tc>
      </w:tr>
      <w:tr>
        <w:tc>
          <w:tcPr>
            <w:tcW w:type="dxa" w:w="2160"/>
          </w:tcPr>
          <w:p>
            <w:r>
              <w:rPr>
                <w:b/>
              </w:rPr>
              <w:t>TOTAL</w:t>
            </w:r>
          </w:p>
        </w:tc>
        <w:tc>
          <w:tcPr>
            <w:tcW w:type="dxa" w:w="2160"/>
          </w:tcPr>
          <w:p>
            <w:r>
              <w:rPr>
                <w:b/>
              </w:rPr>
              <w:t>64</w:t>
            </w:r>
          </w:p>
        </w:tc>
        <w:tc>
          <w:tcPr>
            <w:tcW w:type="dxa" w:w="2160"/>
          </w:tcPr>
          <w:p/>
        </w:tc>
        <w:tc>
          <w:tcPr>
            <w:tcW w:type="dxa" w:w="2160"/>
          </w:tcPr>
          <w:p/>
        </w:tc>
      </w:tr>
    </w:tbl>
    <w:p/>
    <w:p>
      <w:pPr>
        <w:pStyle w:val="Heading1"/>
      </w:pPr>
      <w:r>
        <w:t>Document Retention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Document Category</w:t>
            </w:r>
          </w:p>
        </w:tc>
        <w:tc>
          <w:tcPr>
            <w:tcW w:type="dxa" w:w="2160"/>
          </w:tcPr>
          <w:p>
            <w:r>
              <w:rPr>
                <w:b/>
              </w:rPr>
              <w:t>Minimum Retention</w:t>
            </w:r>
          </w:p>
        </w:tc>
        <w:tc>
          <w:tcPr>
            <w:tcW w:type="dxa" w:w="2160"/>
          </w:tcPr>
          <w:p>
            <w:r>
              <w:rPr>
                <w:b/>
              </w:rPr>
              <w:t>Practical Retention</w:t>
            </w:r>
          </w:p>
        </w:tc>
        <w:tc>
          <w:tcPr>
            <w:tcW w:type="dxa" w:w="2160"/>
          </w:tcPr>
          <w:p>
            <w:r>
              <w:rPr>
                <w:b/>
              </w:rPr>
              <w:t>Archive After</w:t>
            </w:r>
          </w:p>
        </w:tc>
      </w:tr>
      <w:tr>
        <w:tc>
          <w:tcPr>
            <w:tcW w:type="dxa" w:w="2160"/>
          </w:tcPr>
          <w:p>
            <w:r>
              <w:t>GIR as filed (XML)</w:t>
            </w:r>
          </w:p>
        </w:tc>
        <w:tc>
          <w:tcPr>
            <w:tcW w:type="dxa" w:w="2160"/>
          </w:tcPr>
          <w:p>
            <w:r>
              <w:t>10 years</w:t>
            </w:r>
          </w:p>
        </w:tc>
        <w:tc>
          <w:tcPr>
            <w:tcW w:type="dxa" w:w="2160"/>
          </w:tcPr>
          <w:p>
            <w:r>
              <w:t>Permanent</w:t>
            </w:r>
          </w:p>
        </w:tc>
        <w:tc>
          <w:tcPr>
            <w:tcW w:type="dxa" w:w="2160"/>
          </w:tcPr>
          <w:p>
            <w:r>
              <w:t>Never</w:t>
            </w:r>
          </w:p>
        </w:tc>
      </w:tr>
      <w:tr>
        <w:tc>
          <w:tcPr>
            <w:tcW w:type="dxa" w:w="2160"/>
          </w:tcPr>
          <w:p>
            <w:r>
              <w:t>Calculation workpapers</w:t>
            </w:r>
          </w:p>
        </w:tc>
        <w:tc>
          <w:tcPr>
            <w:tcW w:type="dxa" w:w="2160"/>
          </w:tcPr>
          <w:p>
            <w:r>
              <w:t>10 years</w:t>
            </w:r>
          </w:p>
        </w:tc>
        <w:tc>
          <w:tcPr>
            <w:tcW w:type="dxa" w:w="2160"/>
          </w:tcPr>
          <w:p>
            <w:r>
              <w:t>10 years</w:t>
            </w:r>
          </w:p>
        </w:tc>
        <w:tc>
          <w:tcPr>
            <w:tcW w:type="dxa" w:w="2160"/>
          </w:tcPr>
          <w:p>
            <w:r>
              <w:t>Year 5</w:t>
            </w:r>
          </w:p>
        </w:tc>
      </w:tr>
      <w:tr>
        <w:tc>
          <w:tcPr>
            <w:tcW w:type="dxa" w:w="2160"/>
          </w:tcPr>
          <w:p>
            <w:r>
              <w:t>Source data extracts</w:t>
            </w:r>
          </w:p>
        </w:tc>
        <w:tc>
          <w:tcPr>
            <w:tcW w:type="dxa" w:w="2160"/>
          </w:tcPr>
          <w:p>
            <w:r>
              <w:t>10 years</w:t>
            </w:r>
          </w:p>
        </w:tc>
        <w:tc>
          <w:tcPr>
            <w:tcW w:type="dxa" w:w="2160"/>
          </w:tcPr>
          <w:p>
            <w:r>
              <w:t>10 years</w:t>
            </w:r>
          </w:p>
        </w:tc>
        <w:tc>
          <w:tcPr>
            <w:tcW w:type="dxa" w:w="2160"/>
          </w:tcPr>
          <w:p>
            <w:r>
              <w:t>Year 5</w:t>
            </w:r>
          </w:p>
        </w:tc>
      </w:tr>
      <w:tr>
        <w:tc>
          <w:tcPr>
            <w:tcW w:type="dxa" w:w="2160"/>
          </w:tcPr>
          <w:p>
            <w:r>
              <w:t>Election documentation</w:t>
            </w:r>
          </w:p>
        </w:tc>
        <w:tc>
          <w:tcPr>
            <w:tcW w:type="dxa" w:w="2160"/>
          </w:tcPr>
          <w:p>
            <w:r>
              <w:t>Life + 10 years</w:t>
            </w:r>
          </w:p>
        </w:tc>
        <w:tc>
          <w:tcPr>
            <w:tcW w:type="dxa" w:w="2160"/>
          </w:tcPr>
          <w:p>
            <w:r>
              <w:t>Permanent</w:t>
            </w:r>
          </w:p>
        </w:tc>
        <w:tc>
          <w:tcPr>
            <w:tcW w:type="dxa" w:w="2160"/>
          </w:tcPr>
          <w:p>
            <w:r>
              <w:t>Never</w:t>
            </w:r>
          </w:p>
        </w:tc>
      </w:tr>
      <w:tr>
        <w:tc>
          <w:tcPr>
            <w:tcW w:type="dxa" w:w="2160"/>
          </w:tcPr>
          <w:p>
            <w:r>
              <w:t>Authority correspondence</w:t>
            </w:r>
          </w:p>
        </w:tc>
        <w:tc>
          <w:tcPr>
            <w:tcW w:type="dxa" w:w="2160"/>
          </w:tcPr>
          <w:p>
            <w:r>
              <w:t>10 years</w:t>
            </w:r>
          </w:p>
        </w:tc>
        <w:tc>
          <w:tcPr>
            <w:tcW w:type="dxa" w:w="2160"/>
          </w:tcPr>
          <w:p>
            <w:r>
              <w:t>Permanent</w:t>
            </w:r>
          </w:p>
        </w:tc>
        <w:tc>
          <w:tcPr>
            <w:tcW w:type="dxa" w:w="2160"/>
          </w:tcPr>
          <w:p>
            <w:r>
              <w:t>Never</w:t>
            </w:r>
          </w:p>
        </w:tc>
      </w:tr>
      <w:tr>
        <w:tc>
          <w:tcPr>
            <w:tcW w:type="dxa" w:w="2160"/>
          </w:tcPr>
          <w:p>
            <w:r>
              <w:t>Board resolutions</w:t>
            </w:r>
          </w:p>
        </w:tc>
        <w:tc>
          <w:tcPr>
            <w:tcW w:type="dxa" w:w="2160"/>
          </w:tcPr>
          <w:p>
            <w:r>
              <w:t>Life + 10 years</w:t>
            </w:r>
          </w:p>
        </w:tc>
        <w:tc>
          <w:tcPr>
            <w:tcW w:type="dxa" w:w="2160"/>
          </w:tcPr>
          <w:p>
            <w:r>
              <w:t>Permanent</w:t>
            </w:r>
          </w:p>
        </w:tc>
        <w:tc>
          <w:tcPr>
            <w:tcW w:type="dxa" w:w="2160"/>
          </w:tcPr>
          <w:p>
            <w:r>
              <w:t>Never</w:t>
            </w:r>
          </w:p>
        </w:tc>
      </w:tr>
      <w:tr>
        <w:tc>
          <w:tcPr>
            <w:tcW w:type="dxa" w:w="2160"/>
          </w:tcPr>
          <w:p>
            <w:r>
              <w:t>Process documentation</w:t>
            </w:r>
          </w:p>
        </w:tc>
        <w:tc>
          <w:tcPr>
            <w:tcW w:type="dxa" w:w="2160"/>
          </w:tcPr>
          <w:p>
            <w:r>
              <w:t>Current + 3 years</w:t>
            </w:r>
          </w:p>
        </w:tc>
        <w:tc>
          <w:tcPr>
            <w:tcW w:type="dxa" w:w="2160"/>
          </w:tcPr>
          <w:p>
            <w:r>
              <w:t>7 years</w:t>
            </w:r>
          </w:p>
        </w:tc>
        <w:tc>
          <w:tcPr>
            <w:tcW w:type="dxa" w:w="2160"/>
          </w:tcPr>
          <w:p>
            <w:r>
              <w:t>Year 3</w:t>
            </w:r>
          </w:p>
        </w:tc>
      </w:tr>
      <w:tr>
        <w:tc>
          <w:tcPr>
            <w:tcW w:type="dxa" w:w="2160"/>
          </w:tcPr>
          <w:p>
            <w:r>
              <w:t>Training records</w:t>
            </w:r>
          </w:p>
        </w:tc>
        <w:tc>
          <w:tcPr>
            <w:tcW w:type="dxa" w:w="2160"/>
          </w:tcPr>
          <w:p>
            <w:r>
              <w:t>7 years</w:t>
            </w:r>
          </w:p>
        </w:tc>
        <w:tc>
          <w:tcPr>
            <w:tcW w:type="dxa" w:w="2160"/>
          </w:tcPr>
          <w:p>
            <w:r>
              <w:t>7 years</w:t>
            </w:r>
          </w:p>
        </w:tc>
        <w:tc>
          <w:tcPr>
            <w:tcW w:type="dxa" w:w="2160"/>
          </w:tcPr>
          <w:p>
            <w:r>
              <w:t>Year 3</w:t>
            </w:r>
          </w:p>
        </w:tc>
      </w:tr>
    </w:tbl>
    <w:p/>
    <w:p>
      <w:pPr>
        <w:pStyle w:val="Heading1"/>
      </w:pPr>
      <w:r>
        <w:t>Archive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t>Primary Archive Location:</w:t>
            </w:r>
          </w:p>
        </w:tc>
        <w:tc>
          <w:tcPr>
            <w:tcW w:type="dxa" w:w="4320"/>
          </w:tcPr>
          <w:p>
            <w:r>
              <w:t>[File path / Document management system reference]</w:t>
            </w:r>
          </w:p>
        </w:tc>
      </w:tr>
      <w:tr>
        <w:tc>
          <w:tcPr>
            <w:tcW w:type="dxa" w:w="4320"/>
          </w:tcPr>
          <w:p>
            <w:r>
              <w:rPr>
                <w:b/>
              </w:rPr>
              <w:t>Backup Archive Location:</w:t>
            </w:r>
          </w:p>
        </w:tc>
        <w:tc>
          <w:tcPr>
            <w:tcW w:type="dxa" w:w="4320"/>
          </w:tcPr>
          <w:p>
            <w:r>
              <w:t>[Secondary storage location]</w:t>
            </w:r>
          </w:p>
        </w:tc>
      </w:tr>
      <w:tr>
        <w:tc>
          <w:tcPr>
            <w:tcW w:type="dxa" w:w="4320"/>
          </w:tcPr>
          <w:p>
            <w:r>
              <w:rPr>
                <w:b/>
              </w:rPr>
              <w:t>Access Controls:</w:t>
            </w:r>
          </w:p>
        </w:tc>
        <w:tc>
          <w:tcPr>
            <w:tcW w:type="dxa" w:w="4320"/>
          </w:tcPr>
          <w:p>
            <w:r>
              <w:t>[Describe access restrictions and authorised personnel]</w:t>
            </w:r>
          </w:p>
        </w:tc>
      </w:tr>
      <w:tr>
        <w:tc>
          <w:tcPr>
            <w:tcW w:type="dxa" w:w="4320"/>
          </w:tcPr>
          <w:p>
            <w:r>
              <w:rPr>
                <w:b/>
              </w:rPr>
              <w:t>Periodic Review Schedule:</w:t>
            </w:r>
          </w:p>
        </w:tc>
        <w:tc>
          <w:tcPr>
            <w:tcW w:type="dxa" w:w="4320"/>
          </w:tcPr>
          <w:p>
            <w:r>
              <w:t>☐ Annual  ☐ Biennial  ☐ Other: ____</w:t>
            </w:r>
          </w:p>
        </w:tc>
      </w:tr>
      <w:tr>
        <w:tc>
          <w:tcPr>
            <w:tcW w:type="dxa" w:w="4320"/>
          </w:tcPr>
          <w:p>
            <w:r>
              <w:rPr>
                <w:b/>
              </w:rPr>
              <w:t>Last Archive Verification:</w:t>
            </w:r>
          </w:p>
        </w:tc>
        <w:tc>
          <w:tcPr>
            <w:tcW w:type="dxa" w:w="4320"/>
          </w:tcPr>
          <w:p>
            <w:r>
              <w:t>[Date] by [Name]</w:t>
            </w:r>
          </w:p>
        </w:tc>
      </w:tr>
    </w:tbl>
    <w:p/>
    <w:p>
      <w:pPr>
        <w:pStyle w:val="Heading1"/>
      </w:pPr>
      <w:r>
        <w:t>Final Sign-Off</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t>Audit File Preparer</w:t>
            </w:r>
          </w:p>
        </w:tc>
        <w:tc>
          <w:tcPr>
            <w:tcW w:type="dxa" w:w="2160"/>
          </w:tcPr>
          <w:p/>
        </w:tc>
        <w:tc>
          <w:tcPr>
            <w:tcW w:type="dxa" w:w="2160"/>
          </w:tcPr>
          <w:p/>
        </w:tc>
        <w:tc>
          <w:tcPr>
            <w:tcW w:type="dxa" w:w="2160"/>
          </w:tcPr>
          <w:p/>
        </w:tc>
      </w:tr>
      <w:tr>
        <w:tc>
          <w:tcPr>
            <w:tcW w:type="dxa" w:w="2160"/>
          </w:tcPr>
          <w:p>
            <w:r>
              <w:t>Tax Manager Review</w:t>
            </w:r>
          </w:p>
        </w:tc>
        <w:tc>
          <w:tcPr>
            <w:tcW w:type="dxa" w:w="2160"/>
          </w:tcPr>
          <w:p/>
        </w:tc>
        <w:tc>
          <w:tcPr>
            <w:tcW w:type="dxa" w:w="2160"/>
          </w:tcPr>
          <w:p/>
        </w:tc>
        <w:tc>
          <w:tcPr>
            <w:tcW w:type="dxa" w:w="2160"/>
          </w:tcPr>
          <w:p/>
        </w:tc>
      </w:tr>
      <w:tr>
        <w:tc>
          <w:tcPr>
            <w:tcW w:type="dxa" w:w="2160"/>
          </w:tcPr>
          <w:p>
            <w:r>
              <w:t>Tax Director Approval</w:t>
            </w:r>
          </w:p>
        </w:tc>
        <w:tc>
          <w:tcPr>
            <w:tcW w:type="dxa" w:w="2160"/>
          </w:tcPr>
          <w:p/>
        </w:tc>
        <w:tc>
          <w:tcPr>
            <w:tcW w:type="dxa" w:w="2160"/>
          </w:tcPr>
          <w:p/>
        </w:tc>
        <w:tc>
          <w:tcPr>
            <w:tcW w:type="dxa" w:w="2160"/>
          </w:tcPr>
          <w:p/>
        </w:tc>
      </w:tr>
      <w:tr>
        <w:tc>
          <w:tcPr>
            <w:tcW w:type="dxa" w:w="2160"/>
          </w:tcPr>
          <w:p>
            <w:r>
              <w:t>External Review (if applicable)</w:t>
            </w:r>
          </w:p>
        </w:tc>
        <w:tc>
          <w:tcPr>
            <w:tcW w:type="dxa" w:w="2160"/>
          </w:tcPr>
          <w:p/>
        </w:tc>
        <w:tc>
          <w:tcPr>
            <w:tcW w:type="dxa" w:w="2160"/>
          </w:tcPr>
          <w:p/>
        </w:tc>
        <w:tc>
          <w:tcPr>
            <w:tcW w:type="dxa" w:w="2160"/>
          </w:tcPr>
          <w:p/>
        </w:tc>
      </w:tr>
    </w:tbl>
    <w:p/>
    <w:p>
      <w:pPr>
        <w:pStyle w:val="Heading2"/>
      </w:pPr>
      <w:r>
        <w:t>Certification</w:t>
      </w:r>
    </w:p>
    <w:p>
      <w:r>
        <w:rPr>
          <w:i/>
        </w:rPr>
        <w:t>I confirm that the GIR Audit File is complete and contains all documentation required to support the GIR filing for the fiscal year indicated above. All positions taken are supported by contemporaneous documentation, and the file is ready for tax authority examination.</w:t>
      </w:r>
    </w:p>
    <w:p/>
    <w:p>
      <w:r>
        <w:t>Signed: _________________________________ Date: _________________</w:t>
      </w:r>
    </w:p>
    <w:p/>
    <w:p>
      <w:r>
        <w:rPr>
          <w:b/>
        </w:rPr>
        <w:t xml:space="preserve">Template Reference: </w:t>
      </w:r>
      <w:r>
        <w:t>GIR Audit File Index Template</w:t>
      </w:r>
    </w:p>
    <w:p/>
    <w:p>
      <w:r>
        <w:rPr>
          <w:b/>
        </w:rPr>
        <w:t xml:space="preserve">Source: </w:t>
      </w:r>
      <w:r>
        <w:t>GloBE Information Return: Complete Filing Implementation - Section 11.4 Defensive Documentation</w:t>
      </w:r>
    </w:p>
    <w:p/>
    <w:p>
      <w:r>
        <w:rPr>
          <w:b/>
        </w:rPr>
        <w:t xml:space="preserve">Version: </w:t>
      </w:r>
      <w:r>
        <w:t>1.0 | November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