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WOODGROVE BANK</w:t>
      </w:r>
    </w:p>
    <w:p>
      <w:pPr>
        <w:spacing w:after="480"/>
        <w:jc w:val="center"/>
      </w:pPr>
      <w:r>
        <w:rPr>
          <w:color w:val="003366"/>
          <w:sz w:val="32"/>
        </w:rPr>
        <w:t>Loan Assessment Report</w:t>
      </w:r>
    </w:p>
    <w:p>
      <w:pPr>
        <w:spacing w:after="40"/>
      </w:pPr>
      <w:r>
        <w:rPr>
          <w:b/>
          <w:sz w:val="22"/>
        </w:rPr>
        <w:t xml:space="preserve">Applicant: </w:t>
      </w:r>
    </w:p>
    <w:p>
      <w:pPr>
        <w:spacing w:after="40"/>
      </w:pPr>
      <w:r>
        <w:rPr>
          <w:b/>
          <w:sz w:val="22"/>
        </w:rPr>
        <w:t xml:space="preserve">Loan Type: </w:t>
      </w:r>
    </w:p>
    <w:p>
      <w:pPr>
        <w:spacing w:after="40"/>
      </w:pPr>
      <w:r>
        <w:rPr>
          <w:b/>
          <w:sz w:val="22"/>
        </w:rPr>
        <w:t xml:space="preserve">Requested Amount: </w:t>
      </w:r>
    </w:p>
    <w:p>
      <w:pPr>
        <w:spacing w:after="40"/>
      </w:pPr>
      <w:r>
        <w:rPr>
          <w:b/>
          <w:sz w:val="22"/>
        </w:rPr>
        <w:t xml:space="preserve">Application Date: </w:t>
      </w:r>
    </w:p>
    <w:p>
      <w:pPr>
        <w:spacing w:after="40"/>
      </w:pPr>
      <w:r>
        <w:rPr>
          <w:b/>
          <w:sz w:val="22"/>
        </w:rPr>
        <w:t xml:space="preserve">Assigned Officer: </w:t>
      </w:r>
    </w:p>
    <w:p/>
    <w:p>
      <w:pPr>
        <w:spacing w:before="240" w:after="120"/>
      </w:pPr>
      <w:r>
        <w:rPr>
          <w:b/>
          <w:color w:val="003366"/>
          <w:sz w:val="28"/>
        </w:rPr>
        <w:t>Assessment Summary</w:t>
      </w:r>
    </w:p>
    <w:p/>
    <w:p>
      <w:pPr>
        <w:spacing w:before="480"/>
        <w:jc w:val="center"/>
      </w:pPr>
      <w:r>
        <w:rPr>
          <w:i/>
          <w:color w:val="666666"/>
          <w:sz w:val="18"/>
        </w:rPr>
        <w:t>This document was generated by the Woodgrove Bank Loan Processing Agent.</w:t>
      </w:r>
    </w:p>
    <w:p>
      <w:pPr>
        <w:jc w:val="center"/>
      </w:pPr>
      <w:r>
        <w:rPr>
          <w:b/>
          <w:color w:val="666666"/>
          <w:sz w:val="18"/>
        </w:rPr>
        <w:t>Confidential — For internal use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  <w:sdt>
      <w:sdtPr>
        <w:alias w:val="ApplicantName"/>
        <w:tag w:val="ApplicantName"/>
        <w:lock w:val="sdtLocked"/>
        <w:text/>
        <w:placeholder>
          <w:docPart w:val="DefaultPlaceholder_ApplicantName"/>
        </w:placeholder>
        <w:showingPlcHdr/>
      </w:sdtPr>
      <w:sdtContent>
        <w:p>
          <w:r>
            <w:rPr>
              <w:color w:val="808080"/>
              <w:sz w:val="22"/>
              <w:szCs w:val="22"/>
            </w:rPr>
            <w:t xml:space="preserve">[Applicant Name]</w:t>
          </w:r>
        </w:p>
      </w:sdtContent>
    </w:sdt>
    <w:sdt>
      <w:sdtPr>
        <w:alias w:val="LoanType"/>
        <w:tag w:val="LoanType"/>
        <w:lock w:val="sdtLocked"/>
        <w:text/>
        <w:placeholder>
          <w:docPart w:val="DefaultPlaceholder_LoanType"/>
        </w:placeholder>
        <w:showingPlcHdr/>
      </w:sdtPr>
      <w:sdtContent>
        <w:p>
          <w:r>
            <w:rPr>
              <w:color w:val="808080"/>
              <w:sz w:val="22"/>
              <w:szCs w:val="22"/>
            </w:rPr>
            <w:t xml:space="preserve">[Loan Type]</w:t>
          </w:r>
        </w:p>
      </w:sdtContent>
    </w:sdt>
    <w:sdt>
      <w:sdtPr>
        <w:alias w:val="RequestedAmount"/>
        <w:tag w:val="RequestedAmount"/>
        <w:lock w:val="sdtLocked"/>
        <w:text/>
        <w:placeholder>
          <w:docPart w:val="DefaultPlaceholder_RequestedAmount"/>
        </w:placeholder>
        <w:showingPlcHdr/>
      </w:sdtPr>
      <w:sdtContent>
        <w:p>
          <w:r>
            <w:rPr>
              <w:color w:val="808080"/>
              <w:sz w:val="22"/>
              <w:szCs w:val="22"/>
            </w:rPr>
            <w:t xml:space="preserve">[Requested Amount]</w:t>
          </w:r>
        </w:p>
      </w:sdtContent>
    </w:sdt>
    <w:sdt>
      <w:sdtPr>
        <w:alias w:val="ApplicationDate"/>
        <w:tag w:val="ApplicationDate"/>
        <w:lock w:val="sdtLocked"/>
        <w:text/>
        <w:placeholder>
          <w:docPart w:val="DefaultPlaceholder_ApplicationDate"/>
        </w:placeholder>
        <w:showingPlcHdr/>
      </w:sdtPr>
      <w:sdtContent>
        <w:p>
          <w:r>
            <w:rPr>
              <w:color w:val="808080"/>
              <w:sz w:val="22"/>
              <w:szCs w:val="22"/>
            </w:rPr>
            <w:t xml:space="preserve">[Application Date]</w:t>
          </w:r>
        </w:p>
      </w:sdtContent>
    </w:sdt>
    <w:sdt>
      <w:sdtPr>
        <w:alias w:val="AssignedOfficer"/>
        <w:tag w:val="AssignedOfficer"/>
        <w:lock w:val="sdtLocked"/>
        <w:text/>
        <w:placeholder>
          <w:docPart w:val="DefaultPlaceholder_AssignedOfficer"/>
        </w:placeholder>
        <w:showingPlcHdr/>
      </w:sdtPr>
      <w:sdtContent>
        <w:p>
          <w:r>
            <w:rPr>
              <w:color w:val="808080"/>
              <w:sz w:val="22"/>
              <w:szCs w:val="22"/>
            </w:rPr>
            <w:t xml:space="preserve">[Assigned Officer]</w:t>
          </w:r>
        </w:p>
      </w:sdtContent>
    </w:sdt>
    <w:sdt>
      <w:sdtPr>
        <w:alias w:val="AssessmentNarrative"/>
        <w:tag w:val="AssessmentNarrative"/>
        <w:lock w:val="sdtLocked"/>
        <w:text/>
        <w:placeholder>
          <w:docPart w:val="DefaultPlaceholder_AssessmentNarrative"/>
        </w:placeholder>
        <w:showingPlcHdr/>
      </w:sdtPr>
      <w:sdtContent>
        <w:p>
          <w:r>
            <w:rPr>
              <w:color w:val="808080"/>
              <w:sz w:val="22"/>
              <w:szCs w:val="22"/>
            </w:rPr>
            <w:t xml:space="preserve">[Assessment Narrative — AI-generated summary of the applicant’s financial profile, strengths, risks, and preliminary recommendation]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