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jc w:val="center"/>
        <w:rPr>
          <w:rFonts w:ascii="Times New Roman" w:eastAsia="Times New Roman" w:hAnsi="Times New Roman" w:cs="Times New Roman"/>
          <w:b/>
        </w:rPr>
      </w:pPr>
      <w:r>
        <w:rPr>
          <w:rFonts w:ascii="Times New Roman" w:eastAsia="Times New Roman" w:hAnsi="Times New Roman" w:cs="Times New Roman"/>
          <w:b/>
        </w:rPr>
        <w:t>CMPE-250 Laboratory Exercise Nine</w:t>
      </w:r>
    </w:p>
    <w:p w:rsidR="00294D7D" w:rsidRDefault="00294D7D" w:rsidP="00294D7D">
      <w:pPr>
        <w:jc w:val="center"/>
        <w:rPr>
          <w:rFonts w:ascii="Times New Roman" w:eastAsia="Times New Roman" w:hAnsi="Times New Roman" w:cs="Times New Roman"/>
          <w:b/>
        </w:rPr>
      </w:pPr>
    </w:p>
    <w:p w:rsidR="00294D7D" w:rsidRDefault="00294D7D" w:rsidP="00294D7D">
      <w:pPr>
        <w:jc w:val="center"/>
        <w:rPr>
          <w:rFonts w:ascii="Times New Roman" w:eastAsia="Times New Roman" w:hAnsi="Times New Roman" w:cs="Times New Roman"/>
          <w:b/>
        </w:rPr>
      </w:pPr>
      <w:r>
        <w:rPr>
          <w:rFonts w:ascii="Times New Roman" w:eastAsia="Times New Roman" w:hAnsi="Times New Roman" w:cs="Times New Roman"/>
          <w:b/>
        </w:rPr>
        <w:t>Serial I/0 Driver</w:t>
      </w: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rPr>
          <w:rFonts w:ascii="Times New Roman" w:eastAsia="Times New Roman" w:hAnsi="Times New Roman" w:cs="Times New Roman"/>
        </w:rPr>
      </w:pPr>
    </w:p>
    <w:p w:rsidR="00294D7D" w:rsidRDefault="00294D7D" w:rsidP="00294D7D">
      <w:pPr>
        <w:jc w:val="both"/>
        <w:rPr>
          <w:rFonts w:ascii="Times New Roman" w:eastAsia="Times New Roman" w:hAnsi="Times New Roman" w:cs="Times New Roman"/>
        </w:rPr>
      </w:pPr>
      <w:r>
        <w:rPr>
          <w:rFonts w:ascii="Times New Roman" w:eastAsia="Times New Roman" w:hAnsi="Times New Roman" w:cs="Times New Roman"/>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rsidR="00294D7D" w:rsidRDefault="00294D7D" w:rsidP="00294D7D">
      <w:pPr>
        <w:ind w:left="4680"/>
        <w:rPr>
          <w:rFonts w:ascii="Times New Roman" w:eastAsia="Times New Roman" w:hAnsi="Times New Roman" w:cs="Times New Roman"/>
        </w:rPr>
      </w:pPr>
    </w:p>
    <w:p w:rsidR="00294D7D" w:rsidRDefault="00294D7D" w:rsidP="00294D7D">
      <w:pPr>
        <w:ind w:left="4680"/>
        <w:rPr>
          <w:rFonts w:ascii="Times New Roman" w:eastAsia="Times New Roman" w:hAnsi="Times New Roman" w:cs="Times New Roman"/>
        </w:rPr>
      </w:pPr>
    </w:p>
    <w:p w:rsidR="00294D7D" w:rsidRDefault="00294D7D" w:rsidP="00294D7D">
      <w:pPr>
        <w:ind w:left="4680"/>
        <w:rPr>
          <w:rFonts w:ascii="Times New Roman" w:eastAsia="Times New Roman" w:hAnsi="Times New Roman" w:cs="Times New Roman"/>
        </w:rPr>
      </w:pPr>
    </w:p>
    <w:p w:rsidR="00294D7D" w:rsidRDefault="00294D7D" w:rsidP="00294D7D">
      <w:pPr>
        <w:ind w:left="4680"/>
        <w:rPr>
          <w:rFonts w:ascii="Times New Roman" w:eastAsia="Times New Roman" w:hAnsi="Times New Roman" w:cs="Times New Roman"/>
          <w:u w:val="single"/>
        </w:rPr>
      </w:pP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p>
    <w:p w:rsidR="00294D7D" w:rsidRDefault="00294D7D" w:rsidP="00294D7D">
      <w:pPr>
        <w:ind w:left="4680"/>
        <w:rPr>
          <w:rFonts w:ascii="Times New Roman" w:eastAsia="Times New Roman" w:hAnsi="Times New Roman" w:cs="Times New Roman"/>
        </w:rPr>
      </w:pPr>
      <w:r>
        <w:rPr>
          <w:rFonts w:ascii="Times New Roman" w:eastAsia="Times New Roman" w:hAnsi="Times New Roman" w:cs="Times New Roman"/>
        </w:rPr>
        <w:t>John Judge</w:t>
      </w:r>
    </w:p>
    <w:p w:rsidR="00294D7D" w:rsidRDefault="00294D7D" w:rsidP="00294D7D">
      <w:pPr>
        <w:ind w:left="4680"/>
        <w:rPr>
          <w:rFonts w:ascii="Times New Roman" w:eastAsia="Times New Roman" w:hAnsi="Times New Roman" w:cs="Times New Roman"/>
        </w:rPr>
      </w:pPr>
      <w:r>
        <w:rPr>
          <w:rFonts w:ascii="Times New Roman" w:eastAsia="Times New Roman" w:hAnsi="Times New Roman" w:cs="Times New Roman"/>
        </w:rPr>
        <w:t>Performed 4/7/16</w:t>
      </w:r>
    </w:p>
    <w:p w:rsidR="00294D7D" w:rsidRDefault="00294D7D" w:rsidP="00294D7D">
      <w:pPr>
        <w:ind w:left="4680"/>
        <w:rPr>
          <w:rFonts w:ascii="Times New Roman" w:eastAsia="Times New Roman" w:hAnsi="Times New Roman" w:cs="Times New Roman"/>
        </w:rPr>
      </w:pPr>
      <w:r>
        <w:rPr>
          <w:rFonts w:ascii="Times New Roman" w:eastAsia="Times New Roman" w:hAnsi="Times New Roman" w:cs="Times New Roman"/>
        </w:rPr>
        <w:t>Submitted 4/14/16</w:t>
      </w:r>
    </w:p>
    <w:p w:rsidR="00294D7D" w:rsidRDefault="00294D7D" w:rsidP="00294D7D">
      <w:pPr>
        <w:ind w:left="4680"/>
        <w:rPr>
          <w:rFonts w:ascii="Times New Roman" w:eastAsia="Times New Roman" w:hAnsi="Times New Roman" w:cs="Times New Roman"/>
        </w:rPr>
      </w:pPr>
    </w:p>
    <w:p w:rsidR="00294D7D" w:rsidRDefault="00294D7D" w:rsidP="00294D7D">
      <w:pPr>
        <w:ind w:left="4680"/>
        <w:rPr>
          <w:rFonts w:ascii="Times New Roman" w:eastAsia="Times New Roman" w:hAnsi="Times New Roman" w:cs="Times New Roman"/>
        </w:rPr>
      </w:pPr>
      <w:r>
        <w:rPr>
          <w:rFonts w:ascii="Times New Roman" w:eastAsia="Times New Roman" w:hAnsi="Times New Roman" w:cs="Times New Roman"/>
        </w:rPr>
        <w:t>Lab Section 02</w:t>
      </w:r>
    </w:p>
    <w:p w:rsidR="00294D7D" w:rsidRDefault="00294D7D" w:rsidP="00294D7D">
      <w:pPr>
        <w:ind w:left="4680"/>
        <w:rPr>
          <w:rFonts w:ascii="Times New Roman" w:eastAsia="Times New Roman" w:hAnsi="Times New Roman" w:cs="Times New Roman"/>
        </w:rPr>
      </w:pPr>
      <w:r>
        <w:rPr>
          <w:rFonts w:ascii="Times New Roman" w:eastAsia="Times New Roman" w:hAnsi="Times New Roman" w:cs="Times New Roman"/>
        </w:rPr>
        <w:t xml:space="preserve">Instructor:  </w:t>
      </w:r>
      <w:proofErr w:type="spellStart"/>
      <w:r>
        <w:rPr>
          <w:rFonts w:ascii="Times New Roman" w:eastAsia="Times New Roman" w:hAnsi="Times New Roman" w:cs="Times New Roman"/>
        </w:rPr>
        <w:t>Dr.Shaaban</w:t>
      </w:r>
      <w:proofErr w:type="spellEnd"/>
    </w:p>
    <w:p w:rsidR="00294D7D" w:rsidRDefault="00294D7D" w:rsidP="00294D7D">
      <w:pPr>
        <w:ind w:left="4680"/>
        <w:rPr>
          <w:rFonts w:ascii="Times New Roman" w:eastAsia="Times New Roman" w:hAnsi="Times New Roman" w:cs="Times New Roman"/>
        </w:rPr>
      </w:pPr>
      <w:r>
        <w:rPr>
          <w:rFonts w:ascii="Times New Roman" w:eastAsia="Times New Roman" w:hAnsi="Times New Roman" w:cs="Times New Roman"/>
        </w:rPr>
        <w:t>TAs:  Peter Muller</w:t>
      </w:r>
    </w:p>
    <w:p w:rsidR="00294D7D" w:rsidRDefault="00294D7D" w:rsidP="00294D7D">
      <w:pPr>
        <w:ind w:left="4680"/>
        <w:rPr>
          <w:rFonts w:ascii="Times New Roman" w:eastAsia="Times New Roman" w:hAnsi="Times New Roman" w:cs="Times New Roman"/>
        </w:rPr>
      </w:pPr>
      <w:r>
        <w:rPr>
          <w:rFonts w:ascii="Times New Roman" w:eastAsia="Times New Roman" w:hAnsi="Times New Roman" w:cs="Times New Roman"/>
        </w:rPr>
        <w:t xml:space="preserve">        Stephen Moore</w:t>
      </w:r>
    </w:p>
    <w:p w:rsidR="00294D7D" w:rsidRDefault="00294D7D" w:rsidP="00294D7D">
      <w:pPr>
        <w:ind w:left="4680"/>
        <w:rPr>
          <w:rFonts w:ascii="Times New Roman" w:eastAsia="Times New Roman" w:hAnsi="Times New Roman" w:cs="Times New Roman"/>
        </w:rPr>
      </w:pPr>
      <w:r>
        <w:rPr>
          <w:rFonts w:ascii="Times New Roman" w:eastAsia="Times New Roman" w:hAnsi="Times New Roman" w:cs="Times New Roman"/>
        </w:rPr>
        <w:tab/>
        <w:t xml:space="preserve">  Connor Goss</w:t>
      </w:r>
    </w:p>
    <w:p w:rsidR="00294D7D" w:rsidRDefault="00294D7D" w:rsidP="00294D7D">
      <w:pPr>
        <w:ind w:left="4680"/>
        <w:rPr>
          <w:rFonts w:ascii="Times New Roman" w:eastAsia="Times New Roman" w:hAnsi="Times New Roman" w:cs="Times New Roman"/>
        </w:rPr>
      </w:pPr>
      <w:r>
        <w:rPr>
          <w:rFonts w:ascii="Times New Roman" w:eastAsia="Times New Roman" w:hAnsi="Times New Roman" w:cs="Times New Roman"/>
        </w:rPr>
        <w:t>Lecture Section 01</w:t>
      </w:r>
    </w:p>
    <w:p w:rsidR="00294D7D" w:rsidRDefault="00294D7D" w:rsidP="00294D7D">
      <w:pPr>
        <w:ind w:left="4680"/>
        <w:rPr>
          <w:rFonts w:ascii="Times New Roman" w:eastAsia="Times New Roman" w:hAnsi="Times New Roman" w:cs="Times New Roman"/>
        </w:rPr>
      </w:pPr>
      <w:r>
        <w:rPr>
          <w:rFonts w:ascii="Times New Roman" w:eastAsia="Times New Roman" w:hAnsi="Times New Roman" w:cs="Times New Roman"/>
        </w:rPr>
        <w:t xml:space="preserve">Professor:  </w:t>
      </w:r>
      <w:proofErr w:type="spellStart"/>
      <w:r>
        <w:rPr>
          <w:rFonts w:ascii="Times New Roman" w:eastAsia="Times New Roman" w:hAnsi="Times New Roman" w:cs="Times New Roman"/>
        </w:rPr>
        <w:t>Allesandro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Sarra</w:t>
      </w:r>
      <w:proofErr w:type="spellEnd"/>
    </w:p>
    <w:p w:rsidR="007F660B" w:rsidRDefault="00294D7D" w:rsidP="00413B64">
      <w:pPr>
        <w:pStyle w:val="ListParagraph"/>
        <w:numPr>
          <w:ilvl w:val="0"/>
          <w:numId w:val="1"/>
        </w:numPr>
        <w:jc w:val="both"/>
      </w:pPr>
      <w:r>
        <w:lastRenderedPageBreak/>
        <w:t xml:space="preserve">The </w:t>
      </w:r>
      <w:r w:rsidR="00413B64">
        <w:t>results of the program are</w:t>
      </w:r>
      <w:r>
        <w:t xml:space="preserve"> shown in Figure (1.0). The program ran as expected and the results matched the desired outputs. During the testing the program as tested by using uppercase and lowercase commands. The queue </w:t>
      </w:r>
      <w:r w:rsidR="00413B64">
        <w:t>operations</w:t>
      </w:r>
      <w:r>
        <w:t xml:space="preserve"> were tested on an empty queue, partially full queue, full queue, and a queue that required a circular buffer operation. Each of the results matched the </w:t>
      </w:r>
      <w:r w:rsidR="00413B64">
        <w:t>expected</w:t>
      </w:r>
      <w:r>
        <w:t xml:space="preserve"> </w:t>
      </w:r>
      <w:r w:rsidR="00413B64">
        <w:t>results.</w:t>
      </w:r>
    </w:p>
    <w:p w:rsidR="00386D7B" w:rsidRDefault="00386D7B" w:rsidP="00386D7B">
      <w:pPr>
        <w:pStyle w:val="ListParagraph"/>
        <w:jc w:val="both"/>
      </w:pPr>
      <w:r>
        <w:rPr>
          <w:noProof/>
          <w:lang w:eastAsia="en-US"/>
        </w:rPr>
        <w:drawing>
          <wp:inline distT="0" distB="0" distL="0" distR="0">
            <wp:extent cx="5486400" cy="6578600"/>
            <wp:effectExtent l="0" t="0" r="0" b="0"/>
            <wp:docPr id="1" name="Picture 1" descr="JOHNJUDGE:Assembly:Outpu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JUDGE:Assembly:Output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578600"/>
                    </a:xfrm>
                    <a:prstGeom prst="rect">
                      <a:avLst/>
                    </a:prstGeom>
                    <a:noFill/>
                    <a:ln>
                      <a:noFill/>
                    </a:ln>
                  </pic:spPr>
                </pic:pic>
              </a:graphicData>
            </a:graphic>
          </wp:inline>
        </w:drawing>
      </w:r>
    </w:p>
    <w:p w:rsidR="00386D7B" w:rsidRDefault="00386D7B" w:rsidP="00386D7B">
      <w:pPr>
        <w:pStyle w:val="ListParagraph"/>
        <w:jc w:val="center"/>
      </w:pPr>
      <w:r>
        <w:t>Figure (1.0): The results of the program</w:t>
      </w:r>
    </w:p>
    <w:p w:rsidR="00386D7B" w:rsidRDefault="00386D7B" w:rsidP="00386D7B">
      <w:pPr>
        <w:pStyle w:val="ListParagraph"/>
        <w:jc w:val="center"/>
      </w:pPr>
      <w:bookmarkStart w:id="0" w:name="_GoBack"/>
      <w:bookmarkEnd w:id="0"/>
    </w:p>
    <w:p w:rsidR="00413B64" w:rsidRDefault="00413B64" w:rsidP="00413B64">
      <w:pPr>
        <w:pStyle w:val="ListParagraph"/>
        <w:numPr>
          <w:ilvl w:val="0"/>
          <w:numId w:val="1"/>
        </w:numPr>
        <w:jc w:val="both"/>
      </w:pPr>
      <w:r>
        <w:t xml:space="preserve">Following the test of the program the memory map of the program was examined. From the memory map it was concluded that the executable range of the code was between 0x00000410 and 0x00000927. The range for the constants was between 0x00000204 and 0x000002C7. Within RAM the program queue </w:t>
      </w:r>
      <w:r w:rsidR="00386D7B">
        <w:t xml:space="preserve">buffer </w:t>
      </w:r>
      <w:r>
        <w:t>could be found betwee</w:t>
      </w:r>
      <w:r w:rsidR="00386D7B">
        <w:t xml:space="preserve">n 0x1fffe130 and 0x1fffe133 </w:t>
      </w:r>
      <w:proofErr w:type="gramStart"/>
      <w:r w:rsidR="00386D7B">
        <w:t xml:space="preserve">Its  </w:t>
      </w:r>
      <w:r w:rsidR="00386D7B">
        <w:t>record</w:t>
      </w:r>
      <w:proofErr w:type="gramEnd"/>
      <w:r w:rsidR="00386D7B">
        <w:t xml:space="preserve"> structure</w:t>
      </w:r>
      <w:r w:rsidR="00386D7B">
        <w:t xml:space="preserve"> </w:t>
      </w:r>
      <w:r>
        <w:t>could be found between 0x1fffe103</w:t>
      </w:r>
      <w:r w:rsidR="00386D7B">
        <w:t>4</w:t>
      </w:r>
      <w:r>
        <w:t xml:space="preserve"> and 0x1fffe</w:t>
      </w:r>
      <w:r w:rsidR="00386D7B">
        <w:t>14b</w:t>
      </w:r>
      <w:r>
        <w:t>.</w:t>
      </w:r>
      <w:r w:rsidR="00386D7B">
        <w:t xml:space="preserve"> The receive queue can be found between 0x1fffe100 and 0x1fffe103 and its record structure between 0x1fffe104 and 0x1fffe11c. The transmit queue can be found between </w:t>
      </w:r>
      <w:r w:rsidR="00386D7B" w:rsidRPr="00386D7B">
        <w:t>0x1fffe118</w:t>
      </w:r>
      <w:r w:rsidR="00386D7B">
        <w:t xml:space="preserve"> and 0x1fff411b and its record structure can be found between 0x1fffe11c and 0x1fffe133.</w:t>
      </w:r>
    </w:p>
    <w:sectPr w:rsidR="00413B64" w:rsidSect="00134C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3E7C"/>
    <w:multiLevelType w:val="hybridMultilevel"/>
    <w:tmpl w:val="D70A1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D7D"/>
    <w:rsid w:val="00134CEF"/>
    <w:rsid w:val="00294D7D"/>
    <w:rsid w:val="00386D7B"/>
    <w:rsid w:val="00413B64"/>
    <w:rsid w:val="007F6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B30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D7D"/>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D7D"/>
    <w:pPr>
      <w:ind w:left="720"/>
      <w:contextualSpacing/>
    </w:pPr>
  </w:style>
  <w:style w:type="paragraph" w:styleId="BalloonText">
    <w:name w:val="Balloon Text"/>
    <w:basedOn w:val="Normal"/>
    <w:link w:val="BalloonTextChar"/>
    <w:uiPriority w:val="99"/>
    <w:semiHidden/>
    <w:unhideWhenUsed/>
    <w:rsid w:val="00386D7B"/>
    <w:rPr>
      <w:rFonts w:ascii="Lucida Grande" w:hAnsi="Lucida Grande"/>
      <w:sz w:val="18"/>
      <w:szCs w:val="18"/>
    </w:rPr>
  </w:style>
  <w:style w:type="character" w:customStyle="1" w:styleId="BalloonTextChar">
    <w:name w:val="Balloon Text Char"/>
    <w:basedOn w:val="DefaultParagraphFont"/>
    <w:link w:val="BalloonText"/>
    <w:uiPriority w:val="99"/>
    <w:semiHidden/>
    <w:rsid w:val="00386D7B"/>
    <w:rPr>
      <w:rFonts w:ascii="Lucida Grande" w:hAnsi="Lucida Grande"/>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D7D"/>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D7D"/>
    <w:pPr>
      <w:ind w:left="720"/>
      <w:contextualSpacing/>
    </w:pPr>
  </w:style>
  <w:style w:type="paragraph" w:styleId="BalloonText">
    <w:name w:val="Balloon Text"/>
    <w:basedOn w:val="Normal"/>
    <w:link w:val="BalloonTextChar"/>
    <w:uiPriority w:val="99"/>
    <w:semiHidden/>
    <w:unhideWhenUsed/>
    <w:rsid w:val="00386D7B"/>
    <w:rPr>
      <w:rFonts w:ascii="Lucida Grande" w:hAnsi="Lucida Grande"/>
      <w:sz w:val="18"/>
      <w:szCs w:val="18"/>
    </w:rPr>
  </w:style>
  <w:style w:type="character" w:customStyle="1" w:styleId="BalloonTextChar">
    <w:name w:val="Balloon Text Char"/>
    <w:basedOn w:val="DefaultParagraphFont"/>
    <w:link w:val="BalloonText"/>
    <w:uiPriority w:val="99"/>
    <w:semiHidden/>
    <w:rsid w:val="00386D7B"/>
    <w:rPr>
      <w:rFonts w:ascii="Lucida Grande" w:hAnsi="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269</Words>
  <Characters>1534</Characters>
  <Application>Microsoft Macintosh Word</Application>
  <DocSecurity>0</DocSecurity>
  <Lines>12</Lines>
  <Paragraphs>3</Paragraphs>
  <ScaleCrop>false</ScaleCrop>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Judge</dc:creator>
  <cp:keywords/>
  <dc:description/>
  <cp:lastModifiedBy>John Judge</cp:lastModifiedBy>
  <cp:revision>1</cp:revision>
  <dcterms:created xsi:type="dcterms:W3CDTF">2016-04-14T15:45:00Z</dcterms:created>
  <dcterms:modified xsi:type="dcterms:W3CDTF">2016-04-14T16:23:00Z</dcterms:modified>
</cp:coreProperties>
</file>