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oter9.xml" ContentType="application/vnd.openxmlformats-officedocument.wordprocessingml.footer+xml"/>
  <Override PartName="/word/settings.xml" ContentType="application/vnd.openxmlformats-officedocument.wordprocessingml.settings+xml"/>
  <Override PartName="/word/header9.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styles.xml" ContentType="application/vnd.openxmlformats-officedocument.wordprocessingml.styles+xml"/>
  <Override PartName="/word/header5.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footer2.xml" ContentType="application/vnd.openxmlformats-officedocument.wordprocessingml.footer+xml"/>
  <Override PartName="/word/header2.xml" ContentType="application/vnd.openxmlformats-officedocument.wordprocessingml.header+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8.png" ContentType="image/png"/>
  <Override PartName="/word/media/image1.jpeg" ContentType="image/jpe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
        </w:docPartObj>
        <w:id w:val="1841432081"/>
      </w:sdtPr>
      <w:sdtContent>
        <w:p>
          <w:pPr>
            <w:sectPr>
              <w:headerReference w:type="default" r:id="rId3"/>
              <w:footerReference w:type="default" r:id="rId4"/>
              <w:type w:val="nextPage"/>
              <w:pgSz w:w="11906" w:h="16838"/>
              <w:pgMar w:left="1440" w:right="1440" w:header="708" w:top="1440" w:footer="708" w:bottom="1440" w:gutter="0"/>
              <w:pgNumType w:start="1" w:fmt="decimal"/>
              <w:formProt w:val="false"/>
              <w:textDirection w:val="lrTb"/>
              <w:docGrid w:type="default" w:linePitch="360" w:charSpace="4294965247"/>
            </w:sectPr>
            <w:pStyle w:val="Normal"/>
            <w:rPr>
              <w:rFonts w:ascii="Cambria" w:hAnsi="Cambria" w:eastAsia="宋体" w:cs="" w:asciiTheme="majorHAnsi" w:cstheme="majorBidi" w:eastAsiaTheme="majorEastAsia" w:hAnsiTheme="majorHAnsi"/>
              <w:color w:val="0000FF"/>
              <w:spacing w:val="5"/>
              <w:sz w:val="52"/>
              <w:szCs w:val="52"/>
              <w:lang w:eastAsia="en-GB"/>
            </w:rPr>
          </w:pPr>
          <w:r>
            <w:rPr>
              <w:rFonts w:eastAsia="宋体" w:cs="" w:cstheme="majorBidi" w:eastAsiaTheme="majorEastAsia" w:ascii="Cambria" w:hAnsi="Cambria"/>
              <w:color w:val="0000FF"/>
              <w:spacing w:val="5"/>
              <w:sz w:val="52"/>
              <w:szCs w:val="52"/>
              <w:lang w:eastAsia="en-GB"/>
            </w:rPr>
            <mc:AlternateContent>
              <mc:Choice Requires="wpg">
                <w:drawing>
                  <wp:anchor behindDoc="0" distT="0" distB="0" distL="114300" distR="114300" simplePos="0" locked="0" layoutInCell="1" allowOverlap="1" relativeHeight="27" wp14:anchorId="74F1B179">
                    <wp:simplePos x="0" y="0"/>
                    <wp:positionH relativeFrom="page">
                      <wp:align>center</wp:align>
                    </wp:positionH>
                    <wp:positionV relativeFrom="margin">
                      <wp:align>center</wp:align>
                    </wp:positionV>
                    <wp:extent cx="7772400" cy="8230235"/>
                    <wp:effectExtent l="57150" t="0" r="19685" b="19050"/>
                    <wp:wrapNone/>
                    <wp:docPr id="1" name="Group 3"/>
                    <a:graphic xmlns:a="http://schemas.openxmlformats.org/drawingml/2006/main">
                      <a:graphicData uri="http://schemas.microsoft.com/office/word/2010/wordprocessingGroup">
                        <wpg:wgp>
                          <wpg:cNvGrpSpPr/>
                          <wpg:grpSpPr>
                            <a:xfrm>
                              <a:off x="0" y="0"/>
                              <a:ext cx="7771680" cy="8229600"/>
                            </a:xfrm>
                          </wpg:grpSpPr>
                          <wpg:grpSp>
                            <wpg:cNvGrpSpPr/>
                            <wpg:grpSpPr>
                              <a:xfrm>
                                <a:off x="0" y="5221080"/>
                                <a:ext cx="7771680" cy="3008520"/>
                              </a:xfrm>
                            </wpg:grpSpPr>
                            <wpg:grpSp>
                              <wpg:cNvGrpSpPr/>
                              <wpg:grpSpPr>
                                <a:xfrm>
                                  <a:off x="0" y="224640"/>
                                  <a:ext cx="7766640" cy="2511360"/>
                                </a:xfrm>
                              </wpg:grpSpPr>
                              <wps:wsp>
                                <wps:cNvSpPr/>
                                <wps:spPr>
                                  <a:xfrm>
                                    <a:off x="0" y="261000"/>
                                    <a:ext cx="4543920" cy="2025000"/>
                                  </a:xfrm>
                                  <a:custGeom>
                                    <a:avLst/>
                                    <a:gdLst/>
                                    <a:ahLst/>
                                    <a:rect l="0" t="0" r="r" b="b"/>
                                    <a:pathLst>
                                      <a:path w="7133" h="2864">
                                        <a:moveTo>
                                          <a:pt x="0" y="0"/>
                                        </a:moveTo>
                                        <a:lnTo>
                                          <a:pt x="17" y="2863"/>
                                        </a:lnTo>
                                        <a:lnTo>
                                          <a:pt x="7132" y="2578"/>
                                        </a:lnTo>
                                        <a:lnTo>
                                          <a:pt x="7132" y="200"/>
                                        </a:lnTo>
                                        <a:lnTo>
                                          <a:pt x="0" y="0"/>
                                        </a:lnTo>
                                      </a:path>
                                    </a:pathLst>
                                  </a:custGeom>
                                  <a:solidFill>
                                    <a:srgbClr val="a7bfde">
                                      <a:alpha val="50000"/>
                                    </a:srgbClr>
                                  </a:solidFill>
                                  <a:ln>
                                    <a:noFill/>
                                  </a:ln>
                                  <a:scene3d>
                                    <a:camera prst="orthographicFront"/>
                                    <a:lightRig dir="t" rig="balanced"/>
                                  </a:scene3d>
                                  <a:sp3d prstMaterial="matte">
                                    <a:bevelT w="57150" h="57150"/>
                                  </a:sp3d>
                                </wps:spPr>
                                <wps:style>
                                  <a:lnRef idx="0"/>
                                  <a:fillRef idx="0"/>
                                  <a:effectRef idx="0"/>
                                  <a:fontRef idx="minor"/>
                                </wps:style>
                                <wps:bodyPr/>
                              </wps:wsp>
                              <wps:wsp>
                                <wps:cNvSpPr/>
                                <wps:spPr>
                                  <a:xfrm>
                                    <a:off x="4544640" y="0"/>
                                    <a:ext cx="2207880" cy="2511360"/>
                                  </a:xfrm>
                                  <a:custGeom>
                                    <a:avLst/>
                                    <a:gdLst/>
                                    <a:ahLst/>
                                    <a:rect l="0" t="0" r="r" b="b"/>
                                    <a:pathLst>
                                      <a:path w="3467" h="3551">
                                        <a:moveTo>
                                          <a:pt x="0" y="569"/>
                                        </a:moveTo>
                                        <a:lnTo>
                                          <a:pt x="0" y="2930"/>
                                        </a:lnTo>
                                        <a:lnTo>
                                          <a:pt x="3466" y="3550"/>
                                        </a:lnTo>
                                        <a:lnTo>
                                          <a:pt x="3466" y="0"/>
                                        </a:lnTo>
                                        <a:lnTo>
                                          <a:pt x="0" y="569"/>
                                        </a:lnTo>
                                      </a:path>
                                    </a:pathLst>
                                  </a:custGeom>
                                  <a:solidFill>
                                    <a:srgbClr val="d3dfee">
                                      <a:alpha val="50000"/>
                                    </a:srgbClr>
                                  </a:solidFill>
                                  <a:ln>
                                    <a:noFill/>
                                  </a:ln>
                                  <a:scene3d>
                                    <a:camera prst="orthographicFront"/>
                                    <a:lightRig dir="t" rig="balanced"/>
                                  </a:scene3d>
                                  <a:sp3d prstMaterial="matte">
                                    <a:bevelT w="57150" h="57150"/>
                                  </a:sp3d>
                                </wps:spPr>
                                <wps:style>
                                  <a:lnRef idx="0"/>
                                  <a:fillRef idx="0"/>
                                  <a:effectRef idx="0"/>
                                  <a:fontRef idx="minor"/>
                                </wps:style>
                                <wps:bodyPr/>
                              </wps:wsp>
                              <wps:wsp>
                                <wps:cNvSpPr/>
                                <wps:spPr>
                                  <a:xfrm>
                                    <a:off x="6753240" y="0"/>
                                    <a:ext cx="1013400" cy="2511360"/>
                                  </a:xfrm>
                                  <a:custGeom>
                                    <a:avLst/>
                                    <a:gdLst/>
                                    <a:ahLst/>
                                    <a:rect l="0" t="0" r="r" b="b"/>
                                    <a:pathLst>
                                      <a:path w="1592" h="3551">
                                        <a:moveTo>
                                          <a:pt x="0" y="0"/>
                                        </a:moveTo>
                                        <a:lnTo>
                                          <a:pt x="0" y="3550"/>
                                        </a:lnTo>
                                        <a:lnTo>
                                          <a:pt x="1591" y="2746"/>
                                        </a:lnTo>
                                        <a:lnTo>
                                          <a:pt x="1591" y="737"/>
                                        </a:lnTo>
                                        <a:lnTo>
                                          <a:pt x="0" y="0"/>
                                        </a:lnTo>
                                      </a:path>
                                    </a:pathLst>
                                  </a:custGeom>
                                  <a:solidFill>
                                    <a:srgbClr val="a7bfde">
                                      <a:alpha val="50000"/>
                                    </a:srgbClr>
                                  </a:solidFill>
                                  <a:ln>
                                    <a:noFill/>
                                  </a:ln>
                                  <a:scene3d>
                                    <a:camera prst="orthographicFront"/>
                                    <a:lightRig dir="t" rig="balanced"/>
                                  </a:scene3d>
                                  <a:sp3d prstMaterial="matte">
                                    <a:bevelT w="57150" h="57150"/>
                                  </a:sp3d>
                                </wps:spPr>
                                <wps:style>
                                  <a:lnRef idx="0"/>
                                  <a:fillRef idx="0"/>
                                  <a:effectRef idx="0"/>
                                  <a:fontRef idx="minor"/>
                                </wps:style>
                                <wps:bodyPr/>
                              </wps:wsp>
                            </wpg:grpSp>
                            <wps:wsp>
                              <wps:cNvSpPr/>
                              <wps:spPr>
                                <a:xfrm>
                                  <a:off x="5146560" y="473760"/>
                                  <a:ext cx="2625120" cy="2060640"/>
                                </a:xfrm>
                                <a:custGeom>
                                  <a:avLst/>
                                  <a:gdLst/>
                                  <a:ahLst/>
                                  <a:rect l="0" t="0" r="r" b="b"/>
                                  <a:pathLst>
                                    <a:path w="4121" h="2914">
                                      <a:moveTo>
                                        <a:pt x="1" y="251"/>
                                      </a:moveTo>
                                      <a:lnTo>
                                        <a:pt x="0" y="2662"/>
                                      </a:lnTo>
                                      <a:lnTo>
                                        <a:pt x="4120" y="2913"/>
                                      </a:lnTo>
                                      <a:lnTo>
                                        <a:pt x="4120" y="0"/>
                                      </a:lnTo>
                                      <a:lnTo>
                                        <a:pt x="1" y="251"/>
                                      </a:lnTo>
                                    </a:path>
                                  </a:pathLst>
                                </a:custGeom>
                                <a:solidFill>
                                  <a:srgbClr val="d8d8d8"/>
                                </a:solidFill>
                                <a:ln>
                                  <a:noFill/>
                                </a:ln>
                                <a:scene3d>
                                  <a:camera prst="orthographicFront"/>
                                  <a:lightRig dir="t" rig="balanced"/>
                                </a:scene3d>
                                <a:sp3d prstMaterial="matte">
                                  <a:bevelT w="57150" h="57150"/>
                                </a:sp3d>
                              </wps:spPr>
                              <wps:style>
                                <a:lnRef idx="0"/>
                                <a:fillRef idx="0"/>
                                <a:effectRef idx="0"/>
                                <a:fontRef idx="minor"/>
                              </wps:style>
                              <wps:bodyPr/>
                            </wps:wsp>
                            <wps:wsp>
                              <wps:cNvSpPr/>
                              <wps:spPr>
                                <a:xfrm>
                                  <a:off x="2618640" y="0"/>
                                  <a:ext cx="2538720" cy="2996640"/>
                                </a:xfrm>
                                <a:custGeom>
                                  <a:avLst/>
                                  <a:gdLst/>
                                  <a:ahLst/>
                                  <a:rect l="0" t="0" r="r" b="b"/>
                                  <a:pathLst>
                                    <a:path w="3986" h="4237">
                                      <a:moveTo>
                                        <a:pt x="0" y="0"/>
                                      </a:moveTo>
                                      <a:lnTo>
                                        <a:pt x="0" y="4236"/>
                                      </a:lnTo>
                                      <a:lnTo>
                                        <a:pt x="3985" y="3349"/>
                                      </a:lnTo>
                                      <a:lnTo>
                                        <a:pt x="3985" y="921"/>
                                      </a:lnTo>
                                      <a:lnTo>
                                        <a:pt x="0" y="0"/>
                                      </a:lnTo>
                                    </a:path>
                                  </a:pathLst>
                                </a:custGeom>
                                <a:solidFill>
                                  <a:srgbClr val="bfbfbf"/>
                                </a:solidFill>
                                <a:ln>
                                  <a:noFill/>
                                </a:ln>
                                <a:scene3d>
                                  <a:camera prst="orthographicFront"/>
                                  <a:lightRig dir="t" rig="balanced"/>
                                </a:scene3d>
                                <a:sp3d prstMaterial="matte">
                                  <a:bevelT w="57150" h="57150"/>
                                </a:sp3d>
                              </wps:spPr>
                              <wps:style>
                                <a:lnRef idx="0"/>
                                <a:fillRef idx="0"/>
                                <a:effectRef idx="0"/>
                                <a:fontRef idx="minor"/>
                              </wps:style>
                              <wps:bodyPr/>
                            </wps:wsp>
                            <wps:wsp>
                              <wps:cNvSpPr/>
                              <wps:spPr>
                                <a:xfrm>
                                  <a:off x="15120" y="0"/>
                                  <a:ext cx="2602800" cy="3008520"/>
                                </a:xfrm>
                                <a:custGeom>
                                  <a:avLst/>
                                  <a:gdLst/>
                                  <a:ahLst/>
                                  <a:rect l="0" t="0" r="r" b="b"/>
                                  <a:pathLst>
                                    <a:path w="4087" h="4254">
                                      <a:moveTo>
                                        <a:pt x="4086" y="0"/>
                                      </a:moveTo>
                                      <a:lnTo>
                                        <a:pt x="4084" y="4253"/>
                                      </a:lnTo>
                                      <a:lnTo>
                                        <a:pt x="0" y="3198"/>
                                      </a:lnTo>
                                      <a:lnTo>
                                        <a:pt x="0" y="1072"/>
                                      </a:lnTo>
                                      <a:lnTo>
                                        <a:pt x="4086" y="0"/>
                                      </a:lnTo>
                                    </a:path>
                                  </a:pathLst>
                                </a:custGeom>
                                <a:solidFill>
                                  <a:srgbClr val="d8d8d8"/>
                                </a:solidFill>
                                <a:ln>
                                  <a:noFill/>
                                </a:ln>
                                <a:scene3d>
                                  <a:camera prst="orthographicFront"/>
                                  <a:lightRig dir="t" rig="balanced"/>
                                </a:scene3d>
                                <a:sp3d prstMaterial="matte">
                                  <a:bevelT w="57150" h="57150"/>
                                </a:sp3d>
                              </wps:spPr>
                              <wps:style>
                                <a:lnRef idx="0"/>
                                <a:fillRef idx="0"/>
                                <a:effectRef idx="0"/>
                                <a:fontRef idx="minor"/>
                              </wps:style>
                              <wps:bodyPr/>
                            </wps:wsp>
                            <wps:wsp>
                              <wps:cNvSpPr/>
                              <wps:spPr>
                                <a:xfrm>
                                  <a:off x="14760" y="154080"/>
                                  <a:ext cx="1321920" cy="2724120"/>
                                </a:xfrm>
                                <a:custGeom>
                                  <a:avLst/>
                                  <a:gdLst/>
                                  <a:ahLst/>
                                  <a:rect l="0" t="0" r="r" b="b"/>
                                  <a:pathLst>
                                    <a:path w="2077" h="3852">
                                      <a:moveTo>
                                        <a:pt x="0" y="921"/>
                                      </a:moveTo>
                                      <a:lnTo>
                                        <a:pt x="2060" y="0"/>
                                      </a:lnTo>
                                      <a:lnTo>
                                        <a:pt x="2076" y="3851"/>
                                      </a:lnTo>
                                      <a:lnTo>
                                        <a:pt x="0" y="2981"/>
                                      </a:lnTo>
                                      <a:lnTo>
                                        <a:pt x="0" y="921"/>
                                      </a:lnTo>
                                    </a:path>
                                  </a:pathLst>
                                </a:custGeom>
                                <a:solidFill>
                                  <a:srgbClr val="d3dfee">
                                    <a:alpha val="70000"/>
                                  </a:srgbClr>
                                </a:solidFill>
                                <a:ln>
                                  <a:noFill/>
                                </a:ln>
                                <a:scene3d>
                                  <a:camera prst="orthographicFront"/>
                                  <a:lightRig dir="t" rig="balanced"/>
                                </a:scene3d>
                                <a:sp3d prstMaterial="matte">
                                  <a:bevelT w="57150" h="57150"/>
                                </a:sp3d>
                              </wps:spPr>
                              <wps:style>
                                <a:lnRef idx="0"/>
                                <a:fillRef idx="0"/>
                                <a:effectRef idx="0"/>
                                <a:fontRef idx="minor"/>
                              </wps:style>
                              <wps:bodyPr/>
                            </wps:wsp>
                            <wps:wsp>
                              <wps:cNvSpPr/>
                              <wps:spPr>
                                <a:xfrm>
                                  <a:off x="1327320" y="154080"/>
                                  <a:ext cx="3829680" cy="2712600"/>
                                </a:xfrm>
                                <a:custGeom>
                                  <a:avLst/>
                                  <a:gdLst/>
                                  <a:ahLst/>
                                  <a:rect l="0" t="0" r="r" b="b"/>
                                  <a:pathLst>
                                    <a:path w="6012" h="3836">
                                      <a:moveTo>
                                        <a:pt x="0" y="0"/>
                                      </a:moveTo>
                                      <a:lnTo>
                                        <a:pt x="17" y="3835"/>
                                      </a:lnTo>
                                      <a:lnTo>
                                        <a:pt x="6011" y="2629"/>
                                      </a:lnTo>
                                      <a:lnTo>
                                        <a:pt x="6011" y="1239"/>
                                      </a:lnTo>
                                      <a:lnTo>
                                        <a:pt x="0" y="0"/>
                                      </a:lnTo>
                                    </a:path>
                                  </a:pathLst>
                                </a:custGeom>
                                <a:solidFill>
                                  <a:srgbClr val="a7bfde">
                                    <a:alpha val="70000"/>
                                  </a:srgbClr>
                                </a:solidFill>
                                <a:ln>
                                  <a:noFill/>
                                </a:ln>
                                <a:scene3d>
                                  <a:camera prst="orthographicFront"/>
                                  <a:lightRig dir="t" rig="balanced"/>
                                </a:scene3d>
                                <a:sp3d prstMaterial="matte">
                                  <a:bevelT w="57150" h="57150"/>
                                </a:sp3d>
                              </wps:spPr>
                              <wps:style>
                                <a:lnRef idx="0"/>
                                <a:fillRef idx="0"/>
                                <a:effectRef idx="0"/>
                                <a:fontRef idx="minor"/>
                              </wps:style>
                              <wps:bodyPr/>
                            </wps:wsp>
                            <wps:wsp>
                              <wps:cNvSpPr/>
                              <wps:spPr>
                                <a:xfrm>
                                  <a:off x="5158080" y="308520"/>
                                  <a:ext cx="2612880" cy="2427480"/>
                                </a:xfrm>
                                <a:custGeom>
                                  <a:avLst/>
                                  <a:gdLst/>
                                  <a:ahLst/>
                                  <a:rect l="0" t="0" r="r" b="b"/>
                                  <a:pathLst>
                                    <a:path w="4103" h="3433">
                                      <a:moveTo>
                                        <a:pt x="0" y="1038"/>
                                      </a:moveTo>
                                      <a:lnTo>
                                        <a:pt x="0" y="2411"/>
                                      </a:lnTo>
                                      <a:lnTo>
                                        <a:pt x="4102" y="3432"/>
                                      </a:lnTo>
                                      <a:lnTo>
                                        <a:pt x="4102" y="0"/>
                                      </a:lnTo>
                                      <a:lnTo>
                                        <a:pt x="0" y="1038"/>
                                      </a:lnTo>
                                    </a:path>
                                  </a:pathLst>
                                </a:custGeom>
                                <a:solidFill>
                                  <a:srgbClr val="d3dfee">
                                    <a:alpha val="70000"/>
                                  </a:srgbClr>
                                </a:solidFill>
                                <a:ln>
                                  <a:noFill/>
                                </a:ln>
                                <a:scene3d>
                                  <a:camera prst="orthographicFront"/>
                                  <a:lightRig dir="t" rig="balanced"/>
                                </a:scene3d>
                                <a:sp3d prstMaterial="matte">
                                  <a:bevelT w="57150" h="57150"/>
                                </a:sp3d>
                              </wps:spPr>
                              <wps:style>
                                <a:lnRef idx="0"/>
                                <a:fillRef idx="0"/>
                                <a:effectRef idx="0"/>
                                <a:fontRef idx="minor"/>
                              </wps:style>
                              <wps:bodyPr/>
                            </wps:wsp>
                          </wpg:grpSp>
                          <wps:wsp>
                            <wps:cNvSpPr/>
                            <wps:spPr>
                              <a:xfrm>
                                <a:off x="1143000" y="0"/>
                                <a:ext cx="5484600" cy="588600"/>
                              </a:xfrm>
                              <a:prstGeom prst="rect">
                                <a:avLst/>
                              </a:prstGeom>
                              <a:noFill/>
                              <a:ln>
                                <a:noFill/>
                              </a:ln>
                            </wps:spPr>
                            <wps:style>
                              <a:lnRef idx="0"/>
                              <a:fillRef idx="0"/>
                              <a:effectRef idx="0"/>
                              <a:fontRef idx="minor"/>
                            </wps:style>
                            <wps:txbx>
                              <w:txbxContent>
                                <w:p>
                                  <w:pPr>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color w:val="000000"/>
                                    </w:rPr>
                                    <w:t>Northumbria University</w:t>
                                  </w:r>
                                </w:p>
                                <w:p>
                                  <w:pPr>
                                    <w:spacing w:before="0" w:after="0" w:lineRule="auto" w:line="240"/>
                                    <w:jc w:val="left"/>
                                    <w:rPr/>
                                  </w:pPr>
                                  <w:r>
                                    <w:rPr/>
                                  </w:r>
                                </w:p>
                              </w:txbxContent>
                            </wps:txbx>
                            <wps:bodyPr>
                              <a:spAutoFit/>
                            </wps:bodyPr>
                          </wps:wsp>
                          <wps:wsp>
                            <wps:cNvSpPr/>
                            <wps:spPr>
                              <a:xfrm>
                                <a:off x="4123800" y="6173640"/>
                                <a:ext cx="3173040" cy="836280"/>
                              </a:xfrm>
                              <a:prstGeom prst="rect">
                                <a:avLst/>
                              </a:prstGeom>
                              <a:noFill/>
                              <a:ln>
                                <a:noFill/>
                              </a:ln>
                            </wps:spPr>
                            <wps:style>
                              <a:lnRef idx="0"/>
                              <a:fillRef idx="0"/>
                              <a:effectRef idx="0"/>
                              <a:fontRef idx="minor"/>
                            </wps:style>
                            <wps:txbx>
                              <w:txbxContent>
                                <w:p>
                                  <w:pPr>
                                    <w:spacing w:before="0" w:after="0" w:lineRule="auto" w:line="240"/>
                                    <w:jc w:val="right"/>
                                    <w:rPr/>
                                  </w:pPr>
                                  <w:r>
                                    <w:rPr>
                                      <w:sz w:val="96"/>
                                      <w:b w:val="false"/>
                                      <w:u w:val="none"/>
                                      <w:dstrike w:val="false"/>
                                      <w:strike w:val="false"/>
                                      <w:i w:val="false"/>
                                      <w:vertAlign w:val="baseline"/>
                                      <w:position w:val="0"/>
                                      <w:spacing w:val="0"/>
                                      <w:szCs w:val="96"/>
                                      <w:bCs w:val="false"/>
                                      <w:iCs w:val="false"/>
                                      <w:smallCaps w:val="false"/>
                                      <w:caps w:val="false"/>
                                      <w:rFonts w:asciiTheme="minorHAnsi" w:cstheme="minorBidi" w:eastAsiaTheme="minorHAnsi" w:hAnsiTheme="minorHAnsi"/>
                                      <w14:numForm w14:val="oldStyle"/>
                                    </w:rPr>
                                    <w:t>15</w:t>
                                  </w:r>
                                </w:p>
                              </w:txbxContent>
                            </wps:txbx>
                            <wps:bodyPr>
                              <a:spAutoFit/>
                            </wps:bodyPr>
                          </wps:wsp>
                          <wps:wsp>
                            <wps:cNvSpPr/>
                            <wps:spPr>
                              <a:xfrm>
                                <a:off x="1143000" y="542160"/>
                                <a:ext cx="5484600" cy="4615200"/>
                              </a:xfrm>
                              <a:prstGeom prst="rect">
                                <a:avLst/>
                              </a:prstGeom>
                              <a:noFill/>
                              <a:ln>
                                <a:noFill/>
                              </a:ln>
                            </wps:spPr>
                            <wps:style>
                              <a:lnRef idx="0"/>
                              <a:fillRef idx="0"/>
                              <a:effectRef idx="0"/>
                              <a:fontRef idx="minor"/>
                            </wps:style>
                            <wps:txbx>
                              <w:txbxContent>
                                <w:p>
                                  <w:pPr>
                                    <w:spacing w:before="0" w:after="0" w:lineRule="auto" w:line="240"/>
                                    <w:jc w:val="left"/>
                                    <w:rPr/>
                                  </w:pPr>
                                  <w:r>
                                    <w:rPr>
                                      <w:sz w:val="72"/>
                                      <w:b/>
                                      <w:u w:val="none"/>
                                      <w:dstrike w:val="false"/>
                                      <w:strike w:val="false"/>
                                      <w:i w:val="false"/>
                                      <w:vertAlign w:val="baseline"/>
                                      <w:position w:val="0"/>
                                      <w:spacing w:val="0"/>
                                      <w:szCs w:val="72"/>
                                      <w:bCs/>
                                      <w:iCs w:val="false"/>
                                      <w:smallCaps w:val="false"/>
                                      <w:caps w:val="false"/>
                                      <w:color w:val="1F497D"/>
                                    </w:rPr>
                                    <w:t>EN0627 Report</w:t>
                                  </w:r>
                                </w:p>
                                <w:p>
                                  <w:pPr>
                                    <w:spacing w:before="0" w:after="0" w:lineRule="auto" w:line="240"/>
                                    <w:jc w:val="left"/>
                                    <w:rPr/>
                                  </w:pPr>
                                  <w:r>
                                    <w:rPr>
                                      <w:sz w:val="40"/>
                                      <w:b/>
                                      <w:u w:val="none"/>
                                      <w:dstrike w:val="false"/>
                                      <w:strike w:val="false"/>
                                      <w:i w:val="false"/>
                                      <w:vertAlign w:val="baseline"/>
                                      <w:position w:val="0"/>
                                      <w:spacing w:val="0"/>
                                      <w:szCs w:val="40"/>
                                      <w:bCs/>
                                      <w:iCs w:val="false"/>
                                      <w:smallCaps w:val="false"/>
                                      <w:caps w:val="false"/>
                                      <w:color w:val="4F81BD"/>
                                    </w:rPr>
                                    <w:t>Microcontroller Based Distance Measurement System</w:t>
                                  </w:r>
                                </w:p>
                                <w:p>
                                  <w:pPr>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color w:val="000000"/>
                                    </w:rPr>
                                    <w:t>Adam Brown 10015647</w:t>
                                  </w:r>
                                </w:p>
                                <w:p>
                                  <w:pPr>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color w:val="000000"/>
                                    </w:rPr>
                                    <w:t>Mitchell Smith 10017351</w:t>
                                  </w:r>
                                </w:p>
                                <w:p>
                                  <w:pPr>
                                    <w:spacing w:before="0" w:after="0" w:lineRule="auto" w:line="240"/>
                                    <w:jc w:val="left"/>
                                    <w:rPr/>
                                  </w:pPr>
                                  <w:r>
                                    <w:rPr/>
                                  </w:r>
                                </w:p>
                              </w:txbxContent>
                            </wps:txbx>
                            <wps:bodyPr anchor="b">
                              <a:noAutofit/>
                            </wps:bodyPr>
                          </wps:wsp>
                        </wpg:wgp>
                      </a:graphicData>
                    </a:graphic>
                  </wp:anchor>
                </w:drawing>
              </mc:Choice>
              <mc:Fallback>
                <w:pict>
                  <v:group id="shape_0" alt="Group 3" style="position:absolute;margin-left:0pt;margin-top:24.95pt;width:611.95pt;height:648pt" coordorigin="0,499" coordsize="12239,12960">
                    <v:group id="shape_0" alt="Group 4" style="position:absolute;left:0;top:8721;width:12239;height:4738">
                      <v:group id="shape_0" alt="Group 5" style="position:absolute;left:0;top:9075;width:12231;height:3955"/>
                    </v:group>
                    <v:rect id="shape_0" ID="Rectangle 15" stroked="f" style="position:absolute;left:1800;top:499;width:8636;height:926;mso-position-horizontal:center;mso-position-horizontal-relative:page;mso-position-vertical:center;mso-position-vertical-relative:margin">
                      <v:textbox>
                        <w:txbxContent>
                          <w:p>
                            <w:pPr>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color w:val="000000"/>
                              </w:rPr>
                              <w:t>Northumbria University</w:t>
                            </w:r>
                          </w:p>
                          <w:p>
                            <w:pPr>
                              <w:spacing w:before="0" w:after="0" w:lineRule="auto" w:line="240"/>
                              <w:jc w:val="left"/>
                              <w:rPr/>
                            </w:pPr>
                            <w:r>
                              <w:rPr/>
                            </w:r>
                          </w:p>
                        </w:txbxContent>
                      </v:textbox>
                      <w10:wrap type="square"/>
                      <v:fill on="false" o:detectmouseclick="t"/>
                      <v:stroke color="#3465a4" joinstyle="round" endcap="flat"/>
                    </v:rect>
                    <v:rect id="shape_0" ID="Rectangle 16" stroked="f" style="position:absolute;left:6494;top:10221;width:4996;height:1316;mso-position-horizontal:center;mso-position-horizontal-relative:page;mso-position-vertical:center;mso-position-vertical-relative:margin">
                      <v:textbox>
                        <w:txbxContent>
                          <w:p>
                            <w:pPr>
                              <w:spacing w:before="0" w:after="0" w:lineRule="auto" w:line="240"/>
                              <w:jc w:val="right"/>
                              <w:rPr/>
                            </w:pPr>
                            <w:r>
                              <w:rPr>
                                <w:sz w:val="96"/>
                                <w:b w:val="false"/>
                                <w:u w:val="none"/>
                                <w:dstrike w:val="false"/>
                                <w:strike w:val="false"/>
                                <w:i w:val="false"/>
                                <w:vertAlign w:val="baseline"/>
                                <w:position w:val="0"/>
                                <w:spacing w:val="0"/>
                                <w:szCs w:val="96"/>
                                <w:bCs w:val="false"/>
                                <w:iCs w:val="false"/>
                                <w:smallCaps w:val="false"/>
                                <w:caps w:val="false"/>
                                <w:rFonts w:asciiTheme="minorHAnsi" w:cstheme="minorBidi" w:eastAsiaTheme="minorHAnsi" w:hAnsiTheme="minorHAnsi"/>
                                <w14:numForm w14:val="oldStyle"/>
                              </w:rPr>
                              <w:t>15</w:t>
                            </w:r>
                          </w:p>
                        </w:txbxContent>
                      </v:textbox>
                      <w10:wrap type="square"/>
                      <v:fill on="false" o:detectmouseclick="t"/>
                      <v:stroke color="#3465a4" joinstyle="round" endcap="flat"/>
                    </v:rect>
                    <v:rect id="shape_0" ID="Rectangle 17" stroked="f" style="position:absolute;left:1800;top:1353;width:8636;height:7267;mso-position-horizontal:center;mso-position-horizontal-relative:page;mso-position-vertical:center;mso-position-vertical-relative:margin">
                      <v:textbox>
                        <w:txbxContent>
                          <w:p>
                            <w:pPr>
                              <w:spacing w:before="0" w:after="0" w:lineRule="auto" w:line="240"/>
                              <w:jc w:val="left"/>
                              <w:rPr/>
                            </w:pPr>
                            <w:r>
                              <w:rPr>
                                <w:sz w:val="72"/>
                                <w:b/>
                                <w:u w:val="none"/>
                                <w:dstrike w:val="false"/>
                                <w:strike w:val="false"/>
                                <w:i w:val="false"/>
                                <w:vertAlign w:val="baseline"/>
                                <w:position w:val="0"/>
                                <w:spacing w:val="0"/>
                                <w:szCs w:val="72"/>
                                <w:bCs/>
                                <w:iCs w:val="false"/>
                                <w:smallCaps w:val="false"/>
                                <w:caps w:val="false"/>
                                <w:color w:val="1F497D"/>
                              </w:rPr>
                              <w:t>EN0627 Report</w:t>
                            </w:r>
                          </w:p>
                          <w:p>
                            <w:pPr>
                              <w:spacing w:before="0" w:after="0" w:lineRule="auto" w:line="240"/>
                              <w:jc w:val="left"/>
                              <w:rPr/>
                            </w:pPr>
                            <w:r>
                              <w:rPr>
                                <w:sz w:val="40"/>
                                <w:b/>
                                <w:u w:val="none"/>
                                <w:dstrike w:val="false"/>
                                <w:strike w:val="false"/>
                                <w:i w:val="false"/>
                                <w:vertAlign w:val="baseline"/>
                                <w:position w:val="0"/>
                                <w:spacing w:val="0"/>
                                <w:szCs w:val="40"/>
                                <w:bCs/>
                                <w:iCs w:val="false"/>
                                <w:smallCaps w:val="false"/>
                                <w:caps w:val="false"/>
                                <w:color w:val="4F81BD"/>
                              </w:rPr>
                              <w:t>Microcontroller Based Distance Measurement System</w:t>
                            </w:r>
                          </w:p>
                          <w:p>
                            <w:pPr>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color w:val="000000"/>
                              </w:rPr>
                              <w:t>Adam Brown 10015647</w:t>
                            </w:r>
                          </w:p>
                          <w:p>
                            <w:pPr>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color w:val="000000"/>
                              </w:rPr>
                              <w:t>Mitchell Smith 10017351</w:t>
                            </w:r>
                          </w:p>
                          <w:p>
                            <w:pPr>
                              <w:spacing w:before="0" w:after="0" w:lineRule="auto" w:line="240"/>
                              <w:jc w:val="left"/>
                              <w:rPr/>
                            </w:pPr>
                            <w:r>
                              <w:rPr/>
                            </w:r>
                          </w:p>
                        </w:txbxContent>
                      </v:textbox>
                      <w10:wrap type="square"/>
                      <v:fill on="false" o:detectmouseclick="t"/>
                      <v:stroke color="#3465a4" joinstyle="round" endcap="flat"/>
                    </v:rect>
                  </v:group>
                </w:pict>
              </mc:Fallback>
            </mc:AlternateContent>
            <w:drawing>
              <wp:anchor behindDoc="0" distT="0" distB="0" distL="114300" distR="114300" simplePos="0" locked="0" layoutInCell="1" allowOverlap="1" relativeHeight="28">
                <wp:simplePos x="0" y="0"/>
                <wp:positionH relativeFrom="column">
                  <wp:posOffset>853440</wp:posOffset>
                </wp:positionH>
                <wp:positionV relativeFrom="paragraph">
                  <wp:posOffset>882650</wp:posOffset>
                </wp:positionV>
                <wp:extent cx="4061460" cy="1520190"/>
                <wp:effectExtent l="0" t="0" r="0" b="0"/>
                <wp:wrapNone/>
                <wp:docPr id="2" name="Picture 29" descr="https://www.mccainfoodservice.co.uk/sites/default/files/Northumbria-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 descr="https://www.mccainfoodservice.co.uk/sites/default/files/Northumbria-header.jpg"/>
                        <pic:cNvPicPr>
                          <a:picLocks noChangeAspect="1" noChangeArrowheads="1"/>
                        </pic:cNvPicPr>
                      </pic:nvPicPr>
                      <pic:blipFill>
                        <a:blip r:embed="rId2"/>
                        <a:stretch>
                          <a:fillRect/>
                        </a:stretch>
                      </pic:blipFill>
                      <pic:spPr bwMode="auto">
                        <a:xfrm>
                          <a:off x="0" y="0"/>
                          <a:ext cx="4061460" cy="1520190"/>
                        </a:xfrm>
                        <a:prstGeom prst="rect">
                          <a:avLst/>
                        </a:prstGeom>
                        <a:noFill/>
                        <a:ln w="9525">
                          <a:noFill/>
                          <a:miter lim="800000"/>
                          <a:headEnd/>
                          <a:tailEnd/>
                        </a:ln>
                      </pic:spPr>
                    </pic:pic>
                  </a:graphicData>
                </a:graphic>
              </wp:anchor>
            </w:drawing>
          </w:r>
        </w:p>
        <w:p>
          <w:pPr>
            <w:pStyle w:val="ContentsHeading"/>
            <w:rPr/>
          </w:pPr>
          <w:r>
            <w:rPr/>
            <w:t>Contents</w:t>
          </w:r>
        </w:p>
        <w:p>
          <w:pPr>
            <w:pStyle w:val="Contents1"/>
            <w:tabs>
              <w:tab w:val="right" w:pos="9016" w:leader="dot"/>
            </w:tabs>
            <w:rPr>
              <w:rFonts w:eastAsia="宋体" w:eastAsiaTheme="minorEastAsia"/>
              <w:lang w:eastAsia="en-GB"/>
            </w:rPr>
          </w:pPr>
          <w:r>
            <w:fldChar w:fldCharType="begin"/>
          </w:r>
          <w:r>
            <w:instrText> TOC \z \o "1-3" \u \h</w:instrText>
          </w:r>
          <w:r>
            <w:fldChar w:fldCharType="separate"/>
          </w:r>
          <w:hyperlink w:anchor="_Toc410310902">
            <w:r>
              <w:rPr>
                <w:webHidden/>
                <w:rStyle w:val="IndexLink"/>
              </w:rPr>
              <w:t>Introduction</w:t>
            </w:r>
            <w:r>
              <w:rPr>
                <w:webHidden/>
              </w:rPr>
              <w:fldChar w:fldCharType="begin"/>
            </w:r>
            <w:r>
              <w:rPr>
                <w:webHidden/>
              </w:rPr>
              <w:instrText>PAGEREF _Toc410310902 \h</w:instrText>
            </w:r>
            <w:r>
              <w:rPr>
                <w:webHidden/>
              </w:rPr>
              <w:fldChar w:fldCharType="separate"/>
            </w:r>
            <w:r>
              <w:rPr>
                <w:rStyle w:val="IndexLink"/>
                <w:vanish w:val="false"/>
              </w:rPr>
              <w:tab/>
              <w:t>1</w:t>
            </w:r>
            <w:r>
              <w:rPr>
                <w:webHidden/>
              </w:rPr>
              <w:fldChar w:fldCharType="end"/>
            </w:r>
          </w:hyperlink>
        </w:p>
        <w:p>
          <w:pPr>
            <w:pStyle w:val="Contents2"/>
            <w:tabs>
              <w:tab w:val="right" w:pos="9016" w:leader="dot"/>
            </w:tabs>
            <w:rPr>
              <w:rFonts w:eastAsia="宋体" w:eastAsiaTheme="minorEastAsia"/>
              <w:lang w:eastAsia="en-GB"/>
            </w:rPr>
          </w:pPr>
          <w:hyperlink w:anchor="_Toc410310903">
            <w:r>
              <w:rPr>
                <w:webHidden/>
                <w:rStyle w:val="IndexLink"/>
              </w:rPr>
              <w:t>Aims</w:t>
            </w:r>
            <w:r>
              <w:rPr>
                <w:webHidden/>
              </w:rPr>
              <w:fldChar w:fldCharType="begin"/>
            </w:r>
            <w:r>
              <w:rPr>
                <w:webHidden/>
              </w:rPr>
              <w:instrText>PAGEREF _Toc410310903 \h</w:instrText>
            </w:r>
            <w:r>
              <w:rPr>
                <w:webHidden/>
              </w:rPr>
              <w:fldChar w:fldCharType="separate"/>
            </w:r>
            <w:r>
              <w:rPr>
                <w:rStyle w:val="IndexLink"/>
                <w:vanish w:val="false"/>
              </w:rPr>
              <w:tab/>
              <w:t>1</w:t>
            </w:r>
            <w:r>
              <w:rPr>
                <w:webHidden/>
              </w:rPr>
              <w:fldChar w:fldCharType="end"/>
            </w:r>
          </w:hyperlink>
        </w:p>
        <w:p>
          <w:pPr>
            <w:pStyle w:val="Contents2"/>
            <w:tabs>
              <w:tab w:val="right" w:pos="9016" w:leader="dot"/>
            </w:tabs>
            <w:rPr>
              <w:rFonts w:eastAsia="宋体" w:eastAsiaTheme="minorEastAsia"/>
              <w:lang w:eastAsia="en-GB"/>
            </w:rPr>
          </w:pPr>
          <w:hyperlink w:anchor="_Toc410310904">
            <w:r>
              <w:rPr>
                <w:webHidden/>
                <w:rStyle w:val="IndexLink"/>
              </w:rPr>
              <w:t>Background</w:t>
            </w:r>
            <w:r>
              <w:rPr>
                <w:webHidden/>
              </w:rPr>
              <w:fldChar w:fldCharType="begin"/>
            </w:r>
            <w:r>
              <w:rPr>
                <w:webHidden/>
              </w:rPr>
              <w:instrText>PAGEREF _Toc410310904 \h</w:instrText>
            </w:r>
            <w:r>
              <w:rPr>
                <w:webHidden/>
              </w:rPr>
              <w:fldChar w:fldCharType="separate"/>
            </w:r>
            <w:r>
              <w:rPr>
                <w:rStyle w:val="IndexLink"/>
                <w:vanish w:val="false"/>
              </w:rPr>
              <w:tab/>
              <w:t>1</w:t>
            </w:r>
            <w:r>
              <w:rPr>
                <w:webHidden/>
              </w:rPr>
              <w:fldChar w:fldCharType="end"/>
            </w:r>
          </w:hyperlink>
        </w:p>
        <w:p>
          <w:pPr>
            <w:pStyle w:val="Contents2"/>
            <w:tabs>
              <w:tab w:val="right" w:pos="9016" w:leader="dot"/>
            </w:tabs>
            <w:rPr>
              <w:rFonts w:eastAsia="宋体" w:eastAsiaTheme="minorEastAsia"/>
              <w:lang w:eastAsia="en-GB"/>
            </w:rPr>
          </w:pPr>
          <w:hyperlink w:anchor="_Toc410310905">
            <w:r>
              <w:rPr>
                <w:webHidden/>
                <w:rStyle w:val="IndexLink"/>
              </w:rPr>
              <w:t>Specification</w:t>
            </w:r>
            <w:r>
              <w:rPr>
                <w:webHidden/>
              </w:rPr>
              <w:fldChar w:fldCharType="begin"/>
            </w:r>
            <w:r>
              <w:rPr>
                <w:webHidden/>
              </w:rPr>
              <w:instrText>PAGEREF _Toc410310905 \h</w:instrText>
            </w:r>
            <w:r>
              <w:rPr>
                <w:webHidden/>
              </w:rPr>
              <w:fldChar w:fldCharType="separate"/>
            </w:r>
            <w:r>
              <w:rPr>
                <w:rStyle w:val="IndexLink"/>
                <w:vanish w:val="false"/>
              </w:rPr>
              <w:tab/>
              <w:t>1</w:t>
            </w:r>
            <w:r>
              <w:rPr>
                <w:webHidden/>
              </w:rPr>
              <w:fldChar w:fldCharType="end"/>
            </w:r>
          </w:hyperlink>
        </w:p>
        <w:p>
          <w:pPr>
            <w:pStyle w:val="Contents2"/>
            <w:tabs>
              <w:tab w:val="right" w:pos="9016" w:leader="dot"/>
            </w:tabs>
            <w:rPr>
              <w:rFonts w:eastAsia="宋体" w:eastAsiaTheme="minorEastAsia"/>
              <w:lang w:eastAsia="en-GB"/>
            </w:rPr>
          </w:pPr>
          <w:hyperlink w:anchor="_Toc410310906">
            <w:r>
              <w:rPr>
                <w:webHidden/>
                <w:rStyle w:val="IndexLink"/>
              </w:rPr>
              <w:t>Team Contributions</w:t>
            </w:r>
            <w:r>
              <w:rPr>
                <w:webHidden/>
              </w:rPr>
              <w:fldChar w:fldCharType="begin"/>
            </w:r>
            <w:r>
              <w:rPr>
                <w:webHidden/>
              </w:rPr>
              <w:instrText>PAGEREF _Toc410310906 \h</w:instrText>
            </w:r>
            <w:r>
              <w:rPr>
                <w:webHidden/>
              </w:rPr>
              <w:fldChar w:fldCharType="separate"/>
            </w:r>
            <w:r>
              <w:rPr>
                <w:rStyle w:val="IndexLink"/>
                <w:vanish w:val="false"/>
              </w:rPr>
              <w:tab/>
              <w:t>1</w:t>
            </w:r>
            <w:r>
              <w:rPr>
                <w:webHidden/>
              </w:rPr>
              <w:fldChar w:fldCharType="end"/>
            </w:r>
          </w:hyperlink>
        </w:p>
        <w:p>
          <w:pPr>
            <w:pStyle w:val="Contents1"/>
            <w:tabs>
              <w:tab w:val="right" w:pos="9016" w:leader="dot"/>
            </w:tabs>
            <w:rPr>
              <w:rFonts w:eastAsia="宋体" w:eastAsiaTheme="minorEastAsia"/>
              <w:lang w:eastAsia="en-GB"/>
            </w:rPr>
          </w:pPr>
          <w:hyperlink w:anchor="_Toc410310907">
            <w:r>
              <w:rPr>
                <w:webHidden/>
                <w:rStyle w:val="IndexLink"/>
              </w:rPr>
              <w:t>Theory</w:t>
            </w:r>
            <w:r>
              <w:rPr>
                <w:webHidden/>
              </w:rPr>
              <w:fldChar w:fldCharType="begin"/>
            </w:r>
            <w:r>
              <w:rPr>
                <w:webHidden/>
              </w:rPr>
              <w:instrText>PAGEREF _Toc410310907 \h</w:instrText>
            </w:r>
            <w:r>
              <w:rPr>
                <w:webHidden/>
              </w:rPr>
              <w:fldChar w:fldCharType="separate"/>
            </w:r>
            <w:r>
              <w:rPr>
                <w:rStyle w:val="IndexLink"/>
                <w:vanish w:val="false"/>
              </w:rPr>
              <w:tab/>
              <w:t>2</w:t>
            </w:r>
            <w:r>
              <w:rPr>
                <w:webHidden/>
              </w:rPr>
              <w:fldChar w:fldCharType="end"/>
            </w:r>
          </w:hyperlink>
        </w:p>
        <w:p>
          <w:pPr>
            <w:pStyle w:val="Contents2"/>
            <w:tabs>
              <w:tab w:val="right" w:pos="9016" w:leader="dot"/>
            </w:tabs>
            <w:rPr>
              <w:rFonts w:eastAsia="宋体" w:eastAsiaTheme="minorEastAsia"/>
              <w:lang w:eastAsia="en-GB"/>
            </w:rPr>
          </w:pPr>
          <w:hyperlink w:anchor="_Toc410310908">
            <w:r>
              <w:rPr>
                <w:webHidden/>
                <w:rStyle w:val="IndexLink"/>
              </w:rPr>
              <w:t>Polaroid 6500</w:t>
            </w:r>
            <w:r>
              <w:rPr>
                <w:webHidden/>
              </w:rPr>
              <w:fldChar w:fldCharType="begin"/>
            </w:r>
            <w:r>
              <w:rPr>
                <w:webHidden/>
              </w:rPr>
              <w:instrText>PAGEREF _Toc410310908 \h</w:instrText>
            </w:r>
            <w:r>
              <w:rPr>
                <w:webHidden/>
              </w:rPr>
              <w:fldChar w:fldCharType="separate"/>
            </w:r>
            <w:r>
              <w:rPr>
                <w:rStyle w:val="IndexLink"/>
                <w:vanish w:val="false"/>
              </w:rPr>
              <w:tab/>
              <w:t>2</w:t>
            </w:r>
            <w:r>
              <w:rPr>
                <w:webHidden/>
              </w:rPr>
              <w:fldChar w:fldCharType="end"/>
            </w:r>
          </w:hyperlink>
        </w:p>
        <w:p>
          <w:pPr>
            <w:pStyle w:val="Contents3"/>
            <w:tabs>
              <w:tab w:val="right" w:pos="9016" w:leader="dot"/>
            </w:tabs>
            <w:rPr>
              <w:rFonts w:eastAsia="宋体" w:eastAsiaTheme="minorEastAsia"/>
              <w:lang w:eastAsia="en-GB"/>
            </w:rPr>
          </w:pPr>
          <w:hyperlink w:anchor="_Toc410310909">
            <w:r>
              <w:rPr>
                <w:webHidden/>
                <w:rStyle w:val="IndexLink"/>
              </w:rPr>
              <w:t>Startup</w:t>
            </w:r>
            <w:r>
              <w:rPr>
                <w:webHidden/>
              </w:rPr>
              <w:fldChar w:fldCharType="begin"/>
            </w:r>
            <w:r>
              <w:rPr>
                <w:webHidden/>
              </w:rPr>
              <w:instrText>PAGEREF _Toc410310909 \h</w:instrText>
            </w:r>
            <w:r>
              <w:rPr>
                <w:webHidden/>
              </w:rPr>
              <w:fldChar w:fldCharType="separate"/>
            </w:r>
            <w:r>
              <w:rPr>
                <w:rStyle w:val="IndexLink"/>
                <w:vanish w:val="false"/>
              </w:rPr>
              <w:tab/>
              <w:t>2</w:t>
            </w:r>
            <w:r>
              <w:rPr>
                <w:webHidden/>
              </w:rPr>
              <w:fldChar w:fldCharType="end"/>
            </w:r>
          </w:hyperlink>
        </w:p>
        <w:p>
          <w:pPr>
            <w:pStyle w:val="Contents3"/>
            <w:tabs>
              <w:tab w:val="right" w:pos="9016" w:leader="dot"/>
            </w:tabs>
            <w:rPr>
              <w:rFonts w:eastAsia="宋体" w:eastAsiaTheme="minorEastAsia"/>
              <w:lang w:eastAsia="en-GB"/>
            </w:rPr>
          </w:pPr>
          <w:hyperlink w:anchor="_Toc410310910">
            <w:r>
              <w:rPr>
                <w:webHidden/>
                <w:rStyle w:val="IndexLink"/>
              </w:rPr>
              <w:t>Operation</w:t>
            </w:r>
            <w:r>
              <w:rPr>
                <w:webHidden/>
              </w:rPr>
              <w:fldChar w:fldCharType="begin"/>
            </w:r>
            <w:r>
              <w:rPr>
                <w:webHidden/>
              </w:rPr>
              <w:instrText>PAGEREF _Toc410310910 \h</w:instrText>
            </w:r>
            <w:r>
              <w:rPr>
                <w:webHidden/>
              </w:rPr>
              <w:fldChar w:fldCharType="separate"/>
            </w:r>
            <w:r>
              <w:rPr>
                <w:rStyle w:val="IndexLink"/>
                <w:vanish w:val="false"/>
              </w:rPr>
              <w:tab/>
              <w:t>2</w:t>
            </w:r>
            <w:r>
              <w:rPr>
                <w:webHidden/>
              </w:rPr>
              <w:fldChar w:fldCharType="end"/>
            </w:r>
          </w:hyperlink>
        </w:p>
        <w:p>
          <w:pPr>
            <w:pStyle w:val="Contents3"/>
            <w:tabs>
              <w:tab w:val="right" w:pos="9016" w:leader="dot"/>
            </w:tabs>
            <w:rPr>
              <w:rFonts w:eastAsia="宋体" w:eastAsiaTheme="minorEastAsia"/>
              <w:lang w:eastAsia="en-GB"/>
            </w:rPr>
          </w:pPr>
          <w:hyperlink w:anchor="_Toc410310911">
            <w:r>
              <w:rPr>
                <w:webHidden/>
                <w:rStyle w:val="IndexLink"/>
              </w:rPr>
              <w:t>Pulse Generation Time</w:t>
            </w:r>
            <w:r>
              <w:rPr>
                <w:webHidden/>
              </w:rPr>
              <w:fldChar w:fldCharType="begin"/>
            </w:r>
            <w:r>
              <w:rPr>
                <w:webHidden/>
              </w:rPr>
              <w:instrText>PAGEREF _Toc410310911 \h</w:instrText>
            </w:r>
            <w:r>
              <w:rPr>
                <w:webHidden/>
              </w:rPr>
              <w:fldChar w:fldCharType="separate"/>
            </w:r>
            <w:r>
              <w:rPr>
                <w:rStyle w:val="IndexLink"/>
                <w:vanish w:val="false"/>
              </w:rPr>
              <w:tab/>
              <w:t>2</w:t>
            </w:r>
            <w:r>
              <w:rPr>
                <w:webHidden/>
              </w:rPr>
              <w:fldChar w:fldCharType="end"/>
            </w:r>
          </w:hyperlink>
        </w:p>
        <w:p>
          <w:pPr>
            <w:pStyle w:val="Contents3"/>
            <w:tabs>
              <w:tab w:val="right" w:pos="9016" w:leader="dot"/>
            </w:tabs>
            <w:rPr>
              <w:rFonts w:eastAsia="宋体" w:eastAsiaTheme="minorEastAsia"/>
              <w:lang w:eastAsia="en-GB"/>
            </w:rPr>
          </w:pPr>
          <w:hyperlink w:anchor="_Toc410310912">
            <w:r>
              <w:rPr>
                <w:webHidden/>
                <w:rStyle w:val="IndexLink"/>
              </w:rPr>
              <w:t>Time of Response between INIT and ECHO</w:t>
            </w:r>
            <w:r>
              <w:rPr>
                <w:webHidden/>
              </w:rPr>
              <w:fldChar w:fldCharType="begin"/>
            </w:r>
            <w:r>
              <w:rPr>
                <w:webHidden/>
              </w:rPr>
              <w:instrText>PAGEREF _Toc410310912 \h</w:instrText>
            </w:r>
            <w:r>
              <w:rPr>
                <w:webHidden/>
              </w:rPr>
              <w:fldChar w:fldCharType="separate"/>
            </w:r>
            <w:r>
              <w:rPr>
                <w:rStyle w:val="IndexLink"/>
                <w:vanish w:val="false"/>
              </w:rPr>
              <w:tab/>
              <w:t>2</w:t>
            </w:r>
            <w:r>
              <w:rPr>
                <w:webHidden/>
              </w:rPr>
              <w:fldChar w:fldCharType="end"/>
            </w:r>
          </w:hyperlink>
        </w:p>
        <w:p>
          <w:pPr>
            <w:pStyle w:val="Contents3"/>
            <w:tabs>
              <w:tab w:val="right" w:pos="9016" w:leader="dot"/>
            </w:tabs>
            <w:rPr>
              <w:rFonts w:eastAsia="宋体" w:eastAsiaTheme="minorEastAsia"/>
              <w:lang w:eastAsia="en-GB"/>
            </w:rPr>
          </w:pPr>
          <w:hyperlink w:anchor="_Toc410310913">
            <w:r>
              <w:rPr>
                <w:webHidden/>
                <w:rStyle w:val="IndexLink"/>
              </w:rPr>
              <w:t>Radius of Curvature</w:t>
            </w:r>
            <w:r>
              <w:rPr>
                <w:webHidden/>
              </w:rPr>
              <w:fldChar w:fldCharType="begin"/>
            </w:r>
            <w:r>
              <w:rPr>
                <w:webHidden/>
              </w:rPr>
              <w:instrText>PAGEREF _Toc410310913 \h</w:instrText>
            </w:r>
            <w:r>
              <w:rPr>
                <w:webHidden/>
              </w:rPr>
              <w:fldChar w:fldCharType="separate"/>
            </w:r>
            <w:r>
              <w:rPr>
                <w:rStyle w:val="IndexLink"/>
                <w:vanish w:val="false"/>
              </w:rPr>
              <w:tab/>
              <w:t>3</w:t>
            </w:r>
            <w:r>
              <w:rPr>
                <w:webHidden/>
              </w:rPr>
              <w:fldChar w:fldCharType="end"/>
            </w:r>
          </w:hyperlink>
        </w:p>
        <w:p>
          <w:pPr>
            <w:pStyle w:val="Contents2"/>
            <w:tabs>
              <w:tab w:val="right" w:pos="9016" w:leader="dot"/>
            </w:tabs>
            <w:rPr>
              <w:rFonts w:eastAsia="宋体" w:eastAsiaTheme="minorEastAsia"/>
              <w:lang w:eastAsia="en-GB"/>
            </w:rPr>
          </w:pPr>
          <w:hyperlink w:anchor="_Toc410310914">
            <w:r>
              <w:rPr>
                <w:webHidden/>
                <w:rStyle w:val="IndexLink"/>
              </w:rPr>
              <w:t>Calculating Result</w:t>
            </w:r>
            <w:r>
              <w:rPr>
                <w:webHidden/>
              </w:rPr>
              <w:fldChar w:fldCharType="begin"/>
            </w:r>
            <w:r>
              <w:rPr>
                <w:webHidden/>
              </w:rPr>
              <w:instrText>PAGEREF _Toc410310914 \h</w:instrText>
            </w:r>
            <w:r>
              <w:rPr>
                <w:webHidden/>
              </w:rPr>
              <w:fldChar w:fldCharType="separate"/>
            </w:r>
            <w:r>
              <w:rPr>
                <w:rStyle w:val="IndexLink"/>
                <w:vanish w:val="false"/>
              </w:rPr>
              <w:tab/>
              <w:t>3</w:t>
            </w:r>
            <w:r>
              <w:rPr>
                <w:webHidden/>
              </w:rPr>
              <w:fldChar w:fldCharType="end"/>
            </w:r>
          </w:hyperlink>
        </w:p>
        <w:p>
          <w:pPr>
            <w:pStyle w:val="Contents2"/>
            <w:tabs>
              <w:tab w:val="right" w:pos="9016" w:leader="dot"/>
            </w:tabs>
            <w:rPr>
              <w:rFonts w:eastAsia="宋体" w:eastAsiaTheme="minorEastAsia"/>
              <w:lang w:eastAsia="en-GB"/>
            </w:rPr>
          </w:pPr>
          <w:hyperlink w:anchor="_Toc410310915">
            <w:r>
              <w:rPr>
                <w:webHidden/>
                <w:rStyle w:val="IndexLink"/>
              </w:rPr>
              <w:t>Passband and Tolerance</w:t>
            </w:r>
            <w:r>
              <w:rPr>
                <w:webHidden/>
              </w:rPr>
              <w:fldChar w:fldCharType="begin"/>
            </w:r>
            <w:r>
              <w:rPr>
                <w:webHidden/>
              </w:rPr>
              <w:instrText>PAGEREF _Toc410310915 \h</w:instrText>
            </w:r>
            <w:r>
              <w:rPr>
                <w:webHidden/>
              </w:rPr>
              <w:fldChar w:fldCharType="separate"/>
            </w:r>
            <w:r>
              <w:rPr>
                <w:rStyle w:val="IndexLink"/>
                <w:vanish w:val="false"/>
              </w:rPr>
              <w:tab/>
              <w:t>4</w:t>
            </w:r>
            <w:r>
              <w:rPr>
                <w:webHidden/>
              </w:rPr>
              <w:fldChar w:fldCharType="end"/>
            </w:r>
          </w:hyperlink>
        </w:p>
        <w:p>
          <w:pPr>
            <w:pStyle w:val="Contents1"/>
            <w:tabs>
              <w:tab w:val="right" w:pos="9016" w:leader="dot"/>
            </w:tabs>
            <w:rPr>
              <w:rFonts w:eastAsia="宋体" w:eastAsiaTheme="minorEastAsia"/>
              <w:lang w:eastAsia="en-GB"/>
            </w:rPr>
          </w:pPr>
          <w:hyperlink w:anchor="_Toc410310916">
            <w:r>
              <w:rPr>
                <w:webHidden/>
                <w:rStyle w:val="IndexLink"/>
              </w:rPr>
              <w:t>Hardware</w:t>
            </w:r>
            <w:r>
              <w:rPr>
                <w:webHidden/>
              </w:rPr>
              <w:fldChar w:fldCharType="begin"/>
            </w:r>
            <w:r>
              <w:rPr>
                <w:webHidden/>
              </w:rPr>
              <w:instrText>PAGEREF _Toc410310916 \h</w:instrText>
            </w:r>
            <w:r>
              <w:rPr>
                <w:webHidden/>
              </w:rPr>
              <w:fldChar w:fldCharType="separate"/>
            </w:r>
            <w:r>
              <w:rPr>
                <w:rStyle w:val="IndexLink"/>
                <w:vanish w:val="false"/>
              </w:rPr>
              <w:tab/>
              <w:t>5</w:t>
            </w:r>
            <w:r>
              <w:rPr>
                <w:webHidden/>
              </w:rPr>
              <w:fldChar w:fldCharType="end"/>
            </w:r>
          </w:hyperlink>
        </w:p>
        <w:p>
          <w:pPr>
            <w:pStyle w:val="Contents2"/>
            <w:tabs>
              <w:tab w:val="right" w:pos="9016" w:leader="dot"/>
            </w:tabs>
            <w:rPr>
              <w:rFonts w:eastAsia="宋体" w:eastAsiaTheme="minorEastAsia"/>
              <w:lang w:eastAsia="en-GB"/>
            </w:rPr>
          </w:pPr>
          <w:hyperlink w:anchor="_Toc410310917">
            <w:r>
              <w:rPr>
                <w:webHidden/>
                <w:rStyle w:val="IndexLink"/>
              </w:rPr>
              <w:t>Circuit Design</w:t>
            </w:r>
            <w:r>
              <w:rPr>
                <w:webHidden/>
              </w:rPr>
              <w:fldChar w:fldCharType="begin"/>
            </w:r>
            <w:r>
              <w:rPr>
                <w:webHidden/>
              </w:rPr>
              <w:instrText>PAGEREF _Toc410310917 \h</w:instrText>
            </w:r>
            <w:r>
              <w:rPr>
                <w:webHidden/>
              </w:rPr>
              <w:fldChar w:fldCharType="separate"/>
            </w:r>
            <w:r>
              <w:rPr>
                <w:rStyle w:val="IndexLink"/>
                <w:vanish w:val="false"/>
              </w:rPr>
              <w:tab/>
              <w:t>5</w:t>
            </w:r>
            <w:r>
              <w:rPr>
                <w:webHidden/>
              </w:rPr>
              <w:fldChar w:fldCharType="end"/>
            </w:r>
          </w:hyperlink>
        </w:p>
        <w:p>
          <w:pPr>
            <w:pStyle w:val="Contents3"/>
            <w:tabs>
              <w:tab w:val="right" w:pos="9016" w:leader="dot"/>
            </w:tabs>
            <w:rPr>
              <w:rFonts w:eastAsia="宋体" w:eastAsiaTheme="minorEastAsia"/>
              <w:lang w:eastAsia="en-GB"/>
            </w:rPr>
          </w:pPr>
          <w:hyperlink w:anchor="_Toc410310918">
            <w:r>
              <w:rPr>
                <w:webHidden/>
                <w:rStyle w:val="IndexLink"/>
              </w:rPr>
              <w:t>Power Supply</w:t>
            </w:r>
            <w:r>
              <w:rPr>
                <w:webHidden/>
              </w:rPr>
              <w:fldChar w:fldCharType="begin"/>
            </w:r>
            <w:r>
              <w:rPr>
                <w:webHidden/>
              </w:rPr>
              <w:instrText>PAGEREF _Toc410310918 \h</w:instrText>
            </w:r>
            <w:r>
              <w:rPr>
                <w:webHidden/>
              </w:rPr>
              <w:fldChar w:fldCharType="separate"/>
            </w:r>
            <w:r>
              <w:rPr>
                <w:rStyle w:val="IndexLink"/>
                <w:vanish w:val="false"/>
              </w:rPr>
              <w:tab/>
              <w:t>5</w:t>
            </w:r>
            <w:r>
              <w:rPr>
                <w:webHidden/>
              </w:rPr>
              <w:fldChar w:fldCharType="end"/>
            </w:r>
          </w:hyperlink>
        </w:p>
        <w:p>
          <w:pPr>
            <w:pStyle w:val="Contents3"/>
            <w:tabs>
              <w:tab w:val="right" w:pos="9016" w:leader="dot"/>
            </w:tabs>
            <w:rPr>
              <w:rFonts w:eastAsia="宋体" w:eastAsiaTheme="minorEastAsia"/>
              <w:lang w:eastAsia="en-GB"/>
            </w:rPr>
          </w:pPr>
          <w:hyperlink w:anchor="_Toc410310919">
            <w:r>
              <w:rPr>
                <w:webHidden/>
                <w:rStyle w:val="IndexLink"/>
              </w:rPr>
              <w:t>PIC</w:t>
            </w:r>
            <w:r>
              <w:rPr>
                <w:webHidden/>
              </w:rPr>
              <w:fldChar w:fldCharType="begin"/>
            </w:r>
            <w:r>
              <w:rPr>
                <w:webHidden/>
              </w:rPr>
              <w:instrText>PAGEREF _Toc410310919 \h</w:instrText>
            </w:r>
            <w:r>
              <w:rPr>
                <w:webHidden/>
              </w:rPr>
              <w:fldChar w:fldCharType="separate"/>
            </w:r>
            <w:r>
              <w:rPr>
                <w:rStyle w:val="IndexLink"/>
                <w:vanish w:val="false"/>
              </w:rPr>
              <w:tab/>
              <w:t>6</w:t>
            </w:r>
            <w:r>
              <w:rPr>
                <w:webHidden/>
              </w:rPr>
              <w:fldChar w:fldCharType="end"/>
            </w:r>
          </w:hyperlink>
        </w:p>
        <w:p>
          <w:pPr>
            <w:pStyle w:val="Contents3"/>
            <w:tabs>
              <w:tab w:val="right" w:pos="9016" w:leader="dot"/>
            </w:tabs>
            <w:rPr>
              <w:rFonts w:eastAsia="宋体" w:eastAsiaTheme="minorEastAsia"/>
              <w:lang w:eastAsia="en-GB"/>
            </w:rPr>
          </w:pPr>
          <w:hyperlink w:anchor="_Toc410310920">
            <w:r>
              <w:rPr>
                <w:webHidden/>
                <w:rStyle w:val="IndexLink"/>
              </w:rPr>
              <w:t>Display</w:t>
            </w:r>
            <w:r>
              <w:rPr>
                <w:webHidden/>
              </w:rPr>
              <w:fldChar w:fldCharType="begin"/>
            </w:r>
            <w:r>
              <w:rPr>
                <w:webHidden/>
              </w:rPr>
              <w:instrText>PAGEREF _Toc410310920 \h</w:instrText>
            </w:r>
            <w:r>
              <w:rPr>
                <w:webHidden/>
              </w:rPr>
              <w:fldChar w:fldCharType="separate"/>
            </w:r>
            <w:r>
              <w:rPr>
                <w:rStyle w:val="IndexLink"/>
                <w:vanish w:val="false"/>
              </w:rPr>
              <w:tab/>
              <w:t>7</w:t>
            </w:r>
            <w:r>
              <w:rPr>
                <w:webHidden/>
              </w:rPr>
              <w:fldChar w:fldCharType="end"/>
            </w:r>
          </w:hyperlink>
        </w:p>
        <w:p>
          <w:pPr>
            <w:pStyle w:val="Contents3"/>
            <w:tabs>
              <w:tab w:val="right" w:pos="9016" w:leader="dot"/>
            </w:tabs>
            <w:rPr>
              <w:rFonts w:eastAsia="宋体" w:eastAsiaTheme="minorEastAsia"/>
              <w:lang w:eastAsia="en-GB"/>
            </w:rPr>
          </w:pPr>
          <w:hyperlink w:anchor="_Toc410310921">
            <w:r>
              <w:rPr>
                <w:webHidden/>
                <w:rStyle w:val="IndexLink"/>
              </w:rPr>
              <w:t>LEDs</w:t>
            </w:r>
            <w:r>
              <w:rPr>
                <w:webHidden/>
              </w:rPr>
              <w:fldChar w:fldCharType="begin"/>
            </w:r>
            <w:r>
              <w:rPr>
                <w:webHidden/>
              </w:rPr>
              <w:instrText>PAGEREF _Toc410310921 \h</w:instrText>
            </w:r>
            <w:r>
              <w:rPr>
                <w:webHidden/>
              </w:rPr>
              <w:fldChar w:fldCharType="separate"/>
            </w:r>
            <w:r>
              <w:rPr>
                <w:rStyle w:val="IndexLink"/>
                <w:vanish w:val="false"/>
              </w:rPr>
              <w:tab/>
              <w:t>7</w:t>
            </w:r>
            <w:r>
              <w:rPr>
                <w:webHidden/>
              </w:rPr>
              <w:fldChar w:fldCharType="end"/>
            </w:r>
          </w:hyperlink>
        </w:p>
        <w:p>
          <w:pPr>
            <w:pStyle w:val="Contents3"/>
            <w:tabs>
              <w:tab w:val="right" w:pos="9016" w:leader="dot"/>
            </w:tabs>
            <w:rPr>
              <w:rFonts w:eastAsia="宋体" w:eastAsiaTheme="minorEastAsia"/>
              <w:lang w:eastAsia="en-GB"/>
            </w:rPr>
          </w:pPr>
          <w:hyperlink w:anchor="_Toc410310922">
            <w:r>
              <w:rPr>
                <w:webHidden/>
                <w:rStyle w:val="IndexLink"/>
              </w:rPr>
              <w:t>Buttons</w:t>
            </w:r>
            <w:r>
              <w:rPr>
                <w:webHidden/>
              </w:rPr>
              <w:fldChar w:fldCharType="begin"/>
            </w:r>
            <w:r>
              <w:rPr>
                <w:webHidden/>
              </w:rPr>
              <w:instrText>PAGEREF _Toc410310922 \h</w:instrText>
            </w:r>
            <w:r>
              <w:rPr>
                <w:webHidden/>
              </w:rPr>
              <w:fldChar w:fldCharType="separate"/>
            </w:r>
            <w:r>
              <w:rPr>
                <w:rStyle w:val="IndexLink"/>
                <w:vanish w:val="false"/>
              </w:rPr>
              <w:tab/>
              <w:t>7</w:t>
            </w:r>
            <w:r>
              <w:rPr>
                <w:webHidden/>
              </w:rPr>
              <w:fldChar w:fldCharType="end"/>
            </w:r>
          </w:hyperlink>
        </w:p>
        <w:p>
          <w:pPr>
            <w:pStyle w:val="Contents3"/>
            <w:tabs>
              <w:tab w:val="right" w:pos="9016" w:leader="dot"/>
            </w:tabs>
            <w:rPr>
              <w:rFonts w:eastAsia="宋体" w:eastAsiaTheme="minorEastAsia"/>
              <w:lang w:eastAsia="en-GB"/>
            </w:rPr>
          </w:pPr>
          <w:hyperlink w:anchor="_Toc410310923">
            <w:r>
              <w:rPr>
                <w:webHidden/>
                <w:rStyle w:val="IndexLink"/>
              </w:rPr>
              <w:t>External Connector</w:t>
            </w:r>
            <w:r>
              <w:rPr>
                <w:webHidden/>
              </w:rPr>
              <w:fldChar w:fldCharType="begin"/>
            </w:r>
            <w:r>
              <w:rPr>
                <w:webHidden/>
              </w:rPr>
              <w:instrText>PAGEREF _Toc410310923 \h</w:instrText>
            </w:r>
            <w:r>
              <w:rPr>
                <w:webHidden/>
              </w:rPr>
              <w:fldChar w:fldCharType="separate"/>
            </w:r>
            <w:r>
              <w:rPr>
                <w:rStyle w:val="IndexLink"/>
                <w:vanish w:val="false"/>
              </w:rPr>
              <w:tab/>
              <w:t>7</w:t>
            </w:r>
            <w:r>
              <w:rPr>
                <w:webHidden/>
              </w:rPr>
              <w:fldChar w:fldCharType="end"/>
            </w:r>
          </w:hyperlink>
        </w:p>
        <w:p>
          <w:pPr>
            <w:pStyle w:val="Contents2"/>
            <w:tabs>
              <w:tab w:val="right" w:pos="9016" w:leader="dot"/>
            </w:tabs>
            <w:rPr>
              <w:rFonts w:eastAsia="宋体" w:eastAsiaTheme="minorEastAsia"/>
              <w:lang w:eastAsia="en-GB"/>
            </w:rPr>
          </w:pPr>
          <w:hyperlink w:anchor="_Toc410310924">
            <w:r>
              <w:rPr>
                <w:webHidden/>
                <w:rStyle w:val="IndexLink"/>
              </w:rPr>
              <w:t>PCB</w:t>
            </w:r>
            <w:r>
              <w:rPr>
                <w:webHidden/>
              </w:rPr>
              <w:fldChar w:fldCharType="begin"/>
            </w:r>
            <w:r>
              <w:rPr>
                <w:webHidden/>
              </w:rPr>
              <w:instrText>PAGEREF _Toc410310924 \h</w:instrText>
            </w:r>
            <w:r>
              <w:rPr>
                <w:webHidden/>
              </w:rPr>
              <w:fldChar w:fldCharType="separate"/>
            </w:r>
            <w:r>
              <w:rPr>
                <w:rStyle w:val="IndexLink"/>
                <w:vanish w:val="false"/>
              </w:rPr>
              <w:tab/>
              <w:t>8</w:t>
            </w:r>
            <w:r>
              <w:rPr>
                <w:webHidden/>
              </w:rPr>
              <w:fldChar w:fldCharType="end"/>
            </w:r>
          </w:hyperlink>
        </w:p>
        <w:p>
          <w:pPr>
            <w:pStyle w:val="Contents2"/>
            <w:tabs>
              <w:tab w:val="right" w:pos="9016" w:leader="dot"/>
            </w:tabs>
            <w:rPr>
              <w:rFonts w:eastAsia="宋体" w:eastAsiaTheme="minorEastAsia"/>
              <w:lang w:eastAsia="en-GB"/>
            </w:rPr>
          </w:pPr>
          <w:hyperlink w:anchor="_Toc410310925">
            <w:r>
              <w:rPr>
                <w:webHidden/>
                <w:rStyle w:val="IndexLink"/>
              </w:rPr>
              <w:t>Enclosure</w:t>
            </w:r>
            <w:r>
              <w:rPr>
                <w:webHidden/>
              </w:rPr>
              <w:fldChar w:fldCharType="begin"/>
            </w:r>
            <w:r>
              <w:rPr>
                <w:webHidden/>
              </w:rPr>
              <w:instrText>PAGEREF _Toc410310925 \h</w:instrText>
            </w:r>
            <w:r>
              <w:rPr>
                <w:webHidden/>
              </w:rPr>
              <w:fldChar w:fldCharType="separate"/>
            </w:r>
            <w:r>
              <w:rPr>
                <w:rStyle w:val="IndexLink"/>
                <w:vanish w:val="false"/>
              </w:rPr>
              <w:tab/>
              <w:t>8</w:t>
            </w:r>
            <w:r>
              <w:rPr>
                <w:webHidden/>
              </w:rPr>
              <w:fldChar w:fldCharType="end"/>
            </w:r>
          </w:hyperlink>
        </w:p>
        <w:p>
          <w:pPr>
            <w:pStyle w:val="Contents2"/>
            <w:tabs>
              <w:tab w:val="right" w:pos="9016" w:leader="dot"/>
            </w:tabs>
            <w:rPr>
              <w:rFonts w:eastAsia="宋体" w:eastAsiaTheme="minorEastAsia"/>
              <w:lang w:eastAsia="en-GB"/>
            </w:rPr>
          </w:pPr>
          <w:hyperlink w:anchor="_Toc410310926">
            <w:r>
              <w:rPr>
                <w:webHidden/>
                <w:rStyle w:val="IndexLink"/>
              </w:rPr>
              <w:t>Power Testing</w:t>
            </w:r>
            <w:r>
              <w:rPr>
                <w:webHidden/>
              </w:rPr>
              <w:fldChar w:fldCharType="begin"/>
            </w:r>
            <w:r>
              <w:rPr>
                <w:webHidden/>
              </w:rPr>
              <w:instrText>PAGEREF _Toc410310926 \h</w:instrText>
            </w:r>
            <w:r>
              <w:rPr>
                <w:webHidden/>
              </w:rPr>
              <w:fldChar w:fldCharType="separate"/>
            </w:r>
            <w:r>
              <w:rPr>
                <w:rStyle w:val="IndexLink"/>
                <w:vanish w:val="false"/>
              </w:rPr>
              <w:tab/>
              <w:t>9</w:t>
            </w:r>
            <w:r>
              <w:rPr>
                <w:webHidden/>
              </w:rPr>
              <w:fldChar w:fldCharType="end"/>
            </w:r>
          </w:hyperlink>
        </w:p>
        <w:p>
          <w:pPr>
            <w:pStyle w:val="Contents2"/>
            <w:tabs>
              <w:tab w:val="right" w:pos="9016" w:leader="dot"/>
            </w:tabs>
            <w:rPr>
              <w:rFonts w:eastAsia="宋体" w:eastAsiaTheme="minorEastAsia"/>
              <w:lang w:eastAsia="en-GB"/>
            </w:rPr>
          </w:pPr>
          <w:hyperlink w:anchor="_Toc410310927">
            <w:r>
              <w:rPr>
                <w:webHidden/>
                <w:rStyle w:val="IndexLink"/>
              </w:rPr>
              <w:t>Costings</w:t>
            </w:r>
            <w:r>
              <w:rPr>
                <w:webHidden/>
              </w:rPr>
              <w:fldChar w:fldCharType="begin"/>
            </w:r>
            <w:r>
              <w:rPr>
                <w:webHidden/>
              </w:rPr>
              <w:instrText>PAGEREF _Toc410310927 \h</w:instrText>
            </w:r>
            <w:r>
              <w:rPr>
                <w:webHidden/>
              </w:rPr>
              <w:fldChar w:fldCharType="separate"/>
            </w:r>
            <w:r>
              <w:rPr>
                <w:rStyle w:val="IndexLink"/>
                <w:vanish w:val="false"/>
              </w:rPr>
              <w:tab/>
              <w:t>9</w:t>
            </w:r>
            <w:r>
              <w:rPr>
                <w:webHidden/>
              </w:rPr>
              <w:fldChar w:fldCharType="end"/>
            </w:r>
          </w:hyperlink>
        </w:p>
        <w:p>
          <w:pPr>
            <w:pStyle w:val="Contents1"/>
            <w:tabs>
              <w:tab w:val="right" w:pos="9016" w:leader="dot"/>
            </w:tabs>
            <w:rPr>
              <w:rFonts w:eastAsia="宋体" w:eastAsiaTheme="minorEastAsia"/>
              <w:lang w:eastAsia="en-GB"/>
            </w:rPr>
          </w:pPr>
          <w:hyperlink w:anchor="_Toc410310928">
            <w:r>
              <w:rPr>
                <w:webHidden/>
                <w:rStyle w:val="IndexLink"/>
              </w:rPr>
              <w:t>Software</w:t>
            </w:r>
            <w:r>
              <w:rPr>
                <w:webHidden/>
              </w:rPr>
              <w:fldChar w:fldCharType="begin"/>
            </w:r>
            <w:r>
              <w:rPr>
                <w:webHidden/>
              </w:rPr>
              <w:instrText>PAGEREF _Toc410310928 \h</w:instrText>
            </w:r>
            <w:r>
              <w:rPr>
                <w:webHidden/>
              </w:rPr>
              <w:fldChar w:fldCharType="separate"/>
            </w:r>
            <w:r>
              <w:rPr>
                <w:rStyle w:val="IndexLink"/>
                <w:vanish w:val="false"/>
              </w:rPr>
              <w:tab/>
              <w:t>10</w:t>
            </w:r>
            <w:r>
              <w:rPr>
                <w:webHidden/>
              </w:rPr>
              <w:fldChar w:fldCharType="end"/>
            </w:r>
          </w:hyperlink>
        </w:p>
        <w:p>
          <w:pPr>
            <w:pStyle w:val="Contents2"/>
            <w:tabs>
              <w:tab w:val="right" w:pos="9016" w:leader="dot"/>
            </w:tabs>
            <w:rPr>
              <w:rFonts w:eastAsia="宋体" w:eastAsiaTheme="minorEastAsia"/>
              <w:lang w:eastAsia="en-GB"/>
            </w:rPr>
          </w:pPr>
          <w:hyperlink w:anchor="_Toc410310929">
            <w:r>
              <w:rPr>
                <w:webHidden/>
                <w:rStyle w:val="IndexLink"/>
              </w:rPr>
              <w:t>Clock Speed</w:t>
            </w:r>
            <w:r>
              <w:rPr>
                <w:webHidden/>
              </w:rPr>
              <w:fldChar w:fldCharType="begin"/>
            </w:r>
            <w:r>
              <w:rPr>
                <w:webHidden/>
              </w:rPr>
              <w:instrText>PAGEREF _Toc410310929 \h</w:instrText>
            </w:r>
            <w:r>
              <w:rPr>
                <w:webHidden/>
              </w:rPr>
              <w:fldChar w:fldCharType="separate"/>
            </w:r>
            <w:r>
              <w:rPr>
                <w:rStyle w:val="IndexLink"/>
                <w:vanish w:val="false"/>
              </w:rPr>
              <w:tab/>
              <w:t>10</w:t>
            </w:r>
            <w:r>
              <w:rPr>
                <w:webHidden/>
              </w:rPr>
              <w:fldChar w:fldCharType="end"/>
            </w:r>
          </w:hyperlink>
        </w:p>
        <w:p>
          <w:pPr>
            <w:pStyle w:val="Contents2"/>
            <w:tabs>
              <w:tab w:val="right" w:pos="9016" w:leader="dot"/>
            </w:tabs>
            <w:rPr>
              <w:rFonts w:eastAsia="宋体" w:eastAsiaTheme="minorEastAsia"/>
              <w:lang w:eastAsia="en-GB"/>
            </w:rPr>
          </w:pPr>
          <w:hyperlink w:anchor="_Toc410310930">
            <w:r>
              <w:rPr>
                <w:webHidden/>
                <w:rStyle w:val="IndexLink"/>
              </w:rPr>
              <w:t>Hardware Assignment</w:t>
            </w:r>
            <w:r>
              <w:rPr>
                <w:webHidden/>
              </w:rPr>
              <w:fldChar w:fldCharType="begin"/>
            </w:r>
            <w:r>
              <w:rPr>
                <w:webHidden/>
              </w:rPr>
              <w:instrText>PAGEREF _Toc410310930 \h</w:instrText>
            </w:r>
            <w:r>
              <w:rPr>
                <w:webHidden/>
              </w:rPr>
              <w:fldChar w:fldCharType="separate"/>
            </w:r>
            <w:r>
              <w:rPr>
                <w:rStyle w:val="IndexLink"/>
                <w:vanish w:val="false"/>
              </w:rPr>
              <w:tab/>
              <w:t>10</w:t>
            </w:r>
            <w:r>
              <w:rPr>
                <w:webHidden/>
              </w:rPr>
              <w:fldChar w:fldCharType="end"/>
            </w:r>
          </w:hyperlink>
        </w:p>
        <w:p>
          <w:pPr>
            <w:pStyle w:val="Contents3"/>
            <w:tabs>
              <w:tab w:val="right" w:pos="9016" w:leader="dot"/>
            </w:tabs>
            <w:rPr>
              <w:rFonts w:eastAsia="宋体" w:eastAsiaTheme="minorEastAsia"/>
              <w:lang w:eastAsia="en-GB"/>
            </w:rPr>
          </w:pPr>
          <w:hyperlink w:anchor="_Toc410310931">
            <w:r>
              <w:rPr>
                <w:webHidden/>
                <w:rStyle w:val="IndexLink"/>
              </w:rPr>
              <w:t>PORTA</w:t>
            </w:r>
            <w:r>
              <w:rPr>
                <w:webHidden/>
              </w:rPr>
              <w:fldChar w:fldCharType="begin"/>
            </w:r>
            <w:r>
              <w:rPr>
                <w:webHidden/>
              </w:rPr>
              <w:instrText>PAGEREF _Toc410310931 \h</w:instrText>
            </w:r>
            <w:r>
              <w:rPr>
                <w:webHidden/>
              </w:rPr>
              <w:fldChar w:fldCharType="separate"/>
            </w:r>
            <w:r>
              <w:rPr>
                <w:rStyle w:val="IndexLink"/>
                <w:vanish w:val="false"/>
              </w:rPr>
              <w:tab/>
              <w:t>10</w:t>
            </w:r>
            <w:r>
              <w:rPr>
                <w:webHidden/>
              </w:rPr>
              <w:fldChar w:fldCharType="end"/>
            </w:r>
          </w:hyperlink>
        </w:p>
        <w:p>
          <w:pPr>
            <w:pStyle w:val="Contents3"/>
            <w:tabs>
              <w:tab w:val="right" w:pos="9016" w:leader="dot"/>
            </w:tabs>
            <w:rPr>
              <w:rFonts w:eastAsia="宋体" w:eastAsiaTheme="minorEastAsia"/>
              <w:lang w:eastAsia="en-GB"/>
            </w:rPr>
          </w:pPr>
          <w:hyperlink w:anchor="_Toc410310932">
            <w:r>
              <w:rPr>
                <w:webHidden/>
                <w:rStyle w:val="IndexLink"/>
              </w:rPr>
              <w:t>PORTB</w:t>
            </w:r>
            <w:r>
              <w:rPr>
                <w:webHidden/>
              </w:rPr>
              <w:fldChar w:fldCharType="begin"/>
            </w:r>
            <w:r>
              <w:rPr>
                <w:webHidden/>
              </w:rPr>
              <w:instrText>PAGEREF _Toc410310932 \h</w:instrText>
            </w:r>
            <w:r>
              <w:rPr>
                <w:webHidden/>
              </w:rPr>
              <w:fldChar w:fldCharType="separate"/>
            </w:r>
            <w:r>
              <w:rPr>
                <w:rStyle w:val="IndexLink"/>
                <w:vanish w:val="false"/>
              </w:rPr>
              <w:tab/>
              <w:t>10</w:t>
            </w:r>
            <w:r>
              <w:rPr>
                <w:webHidden/>
              </w:rPr>
              <w:fldChar w:fldCharType="end"/>
            </w:r>
          </w:hyperlink>
        </w:p>
        <w:p>
          <w:pPr>
            <w:pStyle w:val="Contents2"/>
            <w:tabs>
              <w:tab w:val="right" w:pos="9016" w:leader="dot"/>
            </w:tabs>
            <w:rPr>
              <w:rFonts w:eastAsia="宋体" w:eastAsiaTheme="minorEastAsia"/>
              <w:lang w:eastAsia="en-GB"/>
            </w:rPr>
          </w:pPr>
          <w:hyperlink w:anchor="_Toc410310933">
            <w:r>
              <w:rPr>
                <w:webHidden/>
                <w:rStyle w:val="IndexLink"/>
              </w:rPr>
              <w:t>Tools</w:t>
            </w:r>
            <w:r>
              <w:rPr>
                <w:webHidden/>
              </w:rPr>
              <w:fldChar w:fldCharType="begin"/>
            </w:r>
            <w:r>
              <w:rPr>
                <w:webHidden/>
              </w:rPr>
              <w:instrText>PAGEREF _Toc410310933 \h</w:instrText>
            </w:r>
            <w:r>
              <w:rPr>
                <w:webHidden/>
              </w:rPr>
              <w:fldChar w:fldCharType="separate"/>
            </w:r>
            <w:r>
              <w:rPr>
                <w:rStyle w:val="IndexLink"/>
                <w:vanish w:val="false"/>
              </w:rPr>
              <w:tab/>
              <w:t>10</w:t>
            </w:r>
            <w:r>
              <w:rPr>
                <w:webHidden/>
              </w:rPr>
              <w:fldChar w:fldCharType="end"/>
            </w:r>
          </w:hyperlink>
        </w:p>
        <w:p>
          <w:pPr>
            <w:pStyle w:val="Contents2"/>
            <w:tabs>
              <w:tab w:val="right" w:pos="9016" w:leader="dot"/>
            </w:tabs>
            <w:rPr>
              <w:rFonts w:eastAsia="宋体" w:eastAsiaTheme="minorEastAsia"/>
              <w:lang w:eastAsia="en-GB"/>
            </w:rPr>
          </w:pPr>
          <w:hyperlink w:anchor="_Toc410310934">
            <w:r>
              <w:rPr>
                <w:webHidden/>
                <w:rStyle w:val="IndexLink"/>
              </w:rPr>
              <w:t>Techniques</w:t>
            </w:r>
            <w:r>
              <w:rPr>
                <w:webHidden/>
              </w:rPr>
              <w:fldChar w:fldCharType="begin"/>
            </w:r>
            <w:r>
              <w:rPr>
                <w:webHidden/>
              </w:rPr>
              <w:instrText>PAGEREF _Toc410310934 \h</w:instrText>
            </w:r>
            <w:r>
              <w:rPr>
                <w:webHidden/>
              </w:rPr>
              <w:fldChar w:fldCharType="separate"/>
            </w:r>
            <w:r>
              <w:rPr>
                <w:rStyle w:val="IndexLink"/>
                <w:vanish w:val="false"/>
              </w:rPr>
              <w:tab/>
              <w:t>11</w:t>
            </w:r>
            <w:r>
              <w:rPr>
                <w:webHidden/>
              </w:rPr>
              <w:fldChar w:fldCharType="end"/>
            </w:r>
          </w:hyperlink>
        </w:p>
        <w:p>
          <w:pPr>
            <w:pStyle w:val="Contents3"/>
            <w:tabs>
              <w:tab w:val="right" w:pos="9016" w:leader="dot"/>
            </w:tabs>
            <w:rPr>
              <w:rFonts w:eastAsia="宋体" w:eastAsiaTheme="minorEastAsia"/>
              <w:lang w:eastAsia="en-GB"/>
            </w:rPr>
          </w:pPr>
          <w:hyperlink w:anchor="_Toc410310935">
            <w:r>
              <w:rPr>
                <w:webHidden/>
                <w:rStyle w:val="IndexLink"/>
              </w:rPr>
              <w:t>Handling Numbers</w:t>
            </w:r>
            <w:r>
              <w:rPr>
                <w:webHidden/>
              </w:rPr>
              <w:fldChar w:fldCharType="begin"/>
            </w:r>
            <w:r>
              <w:rPr>
                <w:webHidden/>
              </w:rPr>
              <w:instrText>PAGEREF _Toc410310935 \h</w:instrText>
            </w:r>
            <w:r>
              <w:rPr>
                <w:webHidden/>
              </w:rPr>
              <w:fldChar w:fldCharType="separate"/>
            </w:r>
            <w:r>
              <w:rPr>
                <w:rStyle w:val="IndexLink"/>
                <w:vanish w:val="false"/>
              </w:rPr>
              <w:tab/>
              <w:t>11</w:t>
            </w:r>
            <w:r>
              <w:rPr>
                <w:webHidden/>
              </w:rPr>
              <w:fldChar w:fldCharType="end"/>
            </w:r>
          </w:hyperlink>
        </w:p>
        <w:p>
          <w:pPr>
            <w:pStyle w:val="Contents3"/>
            <w:tabs>
              <w:tab w:val="right" w:pos="9016" w:leader="dot"/>
            </w:tabs>
            <w:rPr>
              <w:rFonts w:eastAsia="宋体" w:eastAsiaTheme="minorEastAsia"/>
              <w:lang w:eastAsia="en-GB"/>
            </w:rPr>
          </w:pPr>
          <w:hyperlink w:anchor="_Toc410310936">
            <w:r>
              <w:rPr>
                <w:webHidden/>
                <w:rStyle w:val="IndexLink"/>
              </w:rPr>
              <w:t>Directives</w:t>
            </w:r>
            <w:r>
              <w:rPr>
                <w:webHidden/>
              </w:rPr>
              <w:fldChar w:fldCharType="begin"/>
            </w:r>
            <w:r>
              <w:rPr>
                <w:webHidden/>
              </w:rPr>
              <w:instrText>PAGEREF _Toc410310936 \h</w:instrText>
            </w:r>
            <w:r>
              <w:rPr>
                <w:webHidden/>
              </w:rPr>
              <w:fldChar w:fldCharType="separate"/>
            </w:r>
            <w:r>
              <w:rPr>
                <w:rStyle w:val="IndexLink"/>
                <w:vanish w:val="false"/>
              </w:rPr>
              <w:tab/>
              <w:t>11</w:t>
            </w:r>
            <w:r>
              <w:rPr>
                <w:webHidden/>
              </w:rPr>
              <w:fldChar w:fldCharType="end"/>
            </w:r>
          </w:hyperlink>
        </w:p>
        <w:p>
          <w:pPr>
            <w:pStyle w:val="Contents3"/>
            <w:tabs>
              <w:tab w:val="right" w:pos="9016" w:leader="dot"/>
            </w:tabs>
            <w:rPr>
              <w:rFonts w:eastAsia="宋体" w:eastAsiaTheme="minorEastAsia"/>
              <w:lang w:eastAsia="en-GB"/>
            </w:rPr>
          </w:pPr>
          <w:hyperlink w:anchor="_Toc410310937">
            <w:r>
              <w:rPr>
                <w:webHidden/>
                <w:rStyle w:val="IndexLink"/>
              </w:rPr>
              <w:t>Macros</w:t>
            </w:r>
            <w:r>
              <w:rPr>
                <w:webHidden/>
              </w:rPr>
              <w:fldChar w:fldCharType="begin"/>
            </w:r>
            <w:r>
              <w:rPr>
                <w:webHidden/>
              </w:rPr>
              <w:instrText>PAGEREF _Toc410310937 \h</w:instrText>
            </w:r>
            <w:r>
              <w:rPr>
                <w:webHidden/>
              </w:rPr>
              <w:fldChar w:fldCharType="separate"/>
            </w:r>
            <w:r>
              <w:rPr>
                <w:rStyle w:val="IndexLink"/>
                <w:vanish w:val="false"/>
              </w:rPr>
              <w:tab/>
              <w:t>11</w:t>
            </w:r>
            <w:r>
              <w:rPr>
                <w:webHidden/>
              </w:rPr>
              <w:fldChar w:fldCharType="end"/>
            </w:r>
          </w:hyperlink>
        </w:p>
        <w:p>
          <w:pPr>
            <w:pStyle w:val="Contents2"/>
            <w:tabs>
              <w:tab w:val="right" w:pos="9016" w:leader="dot"/>
            </w:tabs>
            <w:rPr>
              <w:rFonts w:eastAsia="宋体" w:eastAsiaTheme="minorEastAsia"/>
              <w:lang w:eastAsia="en-GB"/>
            </w:rPr>
          </w:pPr>
          <w:hyperlink w:anchor="_Toc410310938">
            <w:r>
              <w:rPr>
                <w:webHidden/>
                <w:rStyle w:val="IndexLink"/>
              </w:rPr>
              <w:t>Functions</w:t>
            </w:r>
            <w:r>
              <w:rPr>
                <w:webHidden/>
              </w:rPr>
              <w:fldChar w:fldCharType="begin"/>
            </w:r>
            <w:r>
              <w:rPr>
                <w:webHidden/>
              </w:rPr>
              <w:instrText>PAGEREF _Toc410310938 \h</w:instrText>
            </w:r>
            <w:r>
              <w:rPr>
                <w:webHidden/>
              </w:rPr>
              <w:fldChar w:fldCharType="separate"/>
            </w:r>
            <w:r>
              <w:rPr>
                <w:rStyle w:val="IndexLink"/>
                <w:vanish w:val="false"/>
              </w:rPr>
              <w:tab/>
              <w:t>12</w:t>
            </w:r>
            <w:r>
              <w:rPr>
                <w:webHidden/>
              </w:rPr>
              <w:fldChar w:fldCharType="end"/>
            </w:r>
          </w:hyperlink>
        </w:p>
        <w:p>
          <w:pPr>
            <w:pStyle w:val="Contents3"/>
            <w:tabs>
              <w:tab w:val="right" w:pos="9016" w:leader="dot"/>
            </w:tabs>
            <w:rPr>
              <w:rFonts w:eastAsia="宋体" w:eastAsiaTheme="minorEastAsia"/>
              <w:lang w:eastAsia="en-GB"/>
            </w:rPr>
          </w:pPr>
          <w:hyperlink w:anchor="_Toc410310939">
            <w:r>
              <w:rPr>
                <w:webHidden/>
                <w:rStyle w:val="IndexLink"/>
              </w:rPr>
              <w:t>Startup</w:t>
            </w:r>
            <w:r>
              <w:rPr>
                <w:webHidden/>
              </w:rPr>
              <w:fldChar w:fldCharType="begin"/>
            </w:r>
            <w:r>
              <w:rPr>
                <w:webHidden/>
              </w:rPr>
              <w:instrText>PAGEREF _Toc410310939 \h</w:instrText>
            </w:r>
            <w:r>
              <w:rPr>
                <w:webHidden/>
              </w:rPr>
              <w:fldChar w:fldCharType="separate"/>
            </w:r>
            <w:r>
              <w:rPr>
                <w:rStyle w:val="IndexLink"/>
                <w:vanish w:val="false"/>
              </w:rPr>
              <w:tab/>
              <w:t>12</w:t>
            </w:r>
            <w:r>
              <w:rPr>
                <w:webHidden/>
              </w:rPr>
              <w:fldChar w:fldCharType="end"/>
            </w:r>
          </w:hyperlink>
        </w:p>
        <w:p>
          <w:pPr>
            <w:pStyle w:val="Contents3"/>
            <w:tabs>
              <w:tab w:val="right" w:pos="9016" w:leader="dot"/>
            </w:tabs>
            <w:rPr>
              <w:rFonts w:eastAsia="宋体" w:eastAsiaTheme="minorEastAsia"/>
              <w:lang w:eastAsia="en-GB"/>
            </w:rPr>
          </w:pPr>
          <w:hyperlink w:anchor="_Toc410310940">
            <w:r>
              <w:rPr>
                <w:webHidden/>
                <w:rStyle w:val="IndexLink"/>
              </w:rPr>
              <w:t>Menu</w:t>
            </w:r>
            <w:r>
              <w:rPr>
                <w:webHidden/>
              </w:rPr>
              <w:fldChar w:fldCharType="begin"/>
            </w:r>
            <w:r>
              <w:rPr>
                <w:webHidden/>
              </w:rPr>
              <w:instrText>PAGEREF _Toc410310940 \h</w:instrText>
            </w:r>
            <w:r>
              <w:rPr>
                <w:webHidden/>
              </w:rPr>
              <w:fldChar w:fldCharType="separate"/>
            </w:r>
            <w:r>
              <w:rPr>
                <w:rStyle w:val="IndexLink"/>
                <w:vanish w:val="false"/>
              </w:rPr>
              <w:tab/>
              <w:t>13</w:t>
            </w:r>
            <w:r>
              <w:rPr>
                <w:webHidden/>
              </w:rPr>
              <w:fldChar w:fldCharType="end"/>
            </w:r>
          </w:hyperlink>
        </w:p>
        <w:p>
          <w:pPr>
            <w:pStyle w:val="Contents3"/>
            <w:tabs>
              <w:tab w:val="right" w:pos="9016" w:leader="dot"/>
            </w:tabs>
            <w:rPr>
              <w:rFonts w:eastAsia="宋体" w:eastAsiaTheme="minorEastAsia"/>
              <w:lang w:eastAsia="en-GB"/>
            </w:rPr>
          </w:pPr>
          <w:hyperlink w:anchor="_Toc410310941">
            <w:r>
              <w:rPr>
                <w:webHidden/>
                <w:rStyle w:val="IndexLink"/>
              </w:rPr>
              <w:t>LCD</w:t>
            </w:r>
            <w:r>
              <w:rPr>
                <w:webHidden/>
              </w:rPr>
              <w:fldChar w:fldCharType="begin"/>
            </w:r>
            <w:r>
              <w:rPr>
                <w:webHidden/>
              </w:rPr>
              <w:instrText>PAGEREF _Toc410310941 \h</w:instrText>
            </w:r>
            <w:r>
              <w:rPr>
                <w:webHidden/>
              </w:rPr>
              <w:fldChar w:fldCharType="separate"/>
            </w:r>
            <w:r>
              <w:rPr>
                <w:rStyle w:val="IndexLink"/>
                <w:vanish w:val="false"/>
              </w:rPr>
              <w:tab/>
              <w:t>14</w:t>
            </w:r>
            <w:r>
              <w:rPr>
                <w:webHidden/>
              </w:rPr>
              <w:fldChar w:fldCharType="end"/>
            </w:r>
          </w:hyperlink>
        </w:p>
        <w:p>
          <w:pPr>
            <w:pStyle w:val="Contents3"/>
            <w:tabs>
              <w:tab w:val="right" w:pos="9016" w:leader="dot"/>
            </w:tabs>
            <w:rPr>
              <w:rFonts w:eastAsia="宋体" w:eastAsiaTheme="minorEastAsia"/>
              <w:lang w:eastAsia="en-GB"/>
            </w:rPr>
          </w:pPr>
          <w:hyperlink w:anchor="_Toc410310942">
            <w:r>
              <w:rPr>
                <w:webHidden/>
                <w:rStyle w:val="IndexLink"/>
              </w:rPr>
              <w:t>Scan</w:t>
            </w:r>
            <w:r>
              <w:rPr>
                <w:webHidden/>
              </w:rPr>
              <w:fldChar w:fldCharType="begin"/>
            </w:r>
            <w:r>
              <w:rPr>
                <w:webHidden/>
              </w:rPr>
              <w:instrText>PAGEREF _Toc410310942 \h</w:instrText>
            </w:r>
            <w:r>
              <w:rPr>
                <w:webHidden/>
              </w:rPr>
              <w:fldChar w:fldCharType="separate"/>
            </w:r>
            <w:r>
              <w:rPr>
                <w:rStyle w:val="IndexLink"/>
                <w:vanish w:val="false"/>
              </w:rPr>
              <w:tab/>
              <w:t>16</w:t>
            </w:r>
            <w:r>
              <w:rPr>
                <w:webHidden/>
              </w:rPr>
              <w:fldChar w:fldCharType="end"/>
            </w:r>
          </w:hyperlink>
        </w:p>
        <w:p>
          <w:pPr>
            <w:pStyle w:val="Contents3"/>
            <w:tabs>
              <w:tab w:val="right" w:pos="9016" w:leader="dot"/>
            </w:tabs>
            <w:rPr>
              <w:rFonts w:eastAsia="宋体" w:eastAsiaTheme="minorEastAsia"/>
              <w:lang w:eastAsia="en-GB"/>
            </w:rPr>
          </w:pPr>
          <w:hyperlink w:anchor="_Toc410310943">
            <w:r>
              <w:rPr>
                <w:webHidden/>
                <w:rStyle w:val="IndexLink"/>
              </w:rPr>
              <w:t>Numerical Processing</w:t>
            </w:r>
            <w:r>
              <w:rPr>
                <w:webHidden/>
              </w:rPr>
              <w:fldChar w:fldCharType="begin"/>
            </w:r>
            <w:r>
              <w:rPr>
                <w:webHidden/>
              </w:rPr>
              <w:instrText>PAGEREF _Toc410310943 \h</w:instrText>
            </w:r>
            <w:r>
              <w:rPr>
                <w:webHidden/>
              </w:rPr>
              <w:fldChar w:fldCharType="separate"/>
            </w:r>
            <w:r>
              <w:rPr>
                <w:rStyle w:val="IndexLink"/>
                <w:vanish w:val="false"/>
              </w:rPr>
              <w:tab/>
              <w:t>17</w:t>
            </w:r>
            <w:r>
              <w:rPr>
                <w:webHidden/>
              </w:rPr>
              <w:fldChar w:fldCharType="end"/>
            </w:r>
          </w:hyperlink>
        </w:p>
        <w:p>
          <w:pPr>
            <w:pStyle w:val="Contents1"/>
            <w:tabs>
              <w:tab w:val="right" w:pos="9016" w:leader="dot"/>
            </w:tabs>
            <w:rPr>
              <w:rFonts w:eastAsia="宋体" w:eastAsiaTheme="minorEastAsia"/>
              <w:lang w:eastAsia="en-GB"/>
            </w:rPr>
          </w:pPr>
          <w:hyperlink w:anchor="_Toc410310944">
            <w:r>
              <w:rPr>
                <w:webHidden/>
                <w:rStyle w:val="IndexLink"/>
              </w:rPr>
              <w:t>Testing</w:t>
            </w:r>
            <w:r>
              <w:rPr>
                <w:webHidden/>
              </w:rPr>
              <w:fldChar w:fldCharType="begin"/>
            </w:r>
            <w:r>
              <w:rPr>
                <w:webHidden/>
              </w:rPr>
              <w:instrText>PAGEREF _Toc410310944 \h</w:instrText>
            </w:r>
            <w:r>
              <w:rPr>
                <w:webHidden/>
              </w:rPr>
              <w:fldChar w:fldCharType="separate"/>
            </w:r>
            <w:r>
              <w:rPr>
                <w:rStyle w:val="IndexLink"/>
                <w:vanish w:val="false"/>
              </w:rPr>
              <w:tab/>
              <w:t>17</w:t>
            </w:r>
            <w:r>
              <w:rPr>
                <w:webHidden/>
              </w:rPr>
              <w:fldChar w:fldCharType="end"/>
            </w:r>
          </w:hyperlink>
        </w:p>
        <w:p>
          <w:pPr>
            <w:pStyle w:val="Contents2"/>
            <w:tabs>
              <w:tab w:val="right" w:pos="9016" w:leader="dot"/>
            </w:tabs>
            <w:rPr>
              <w:rFonts w:eastAsia="宋体" w:eastAsiaTheme="minorEastAsia"/>
              <w:lang w:eastAsia="en-GB"/>
            </w:rPr>
          </w:pPr>
          <w:hyperlink w:anchor="_Toc410310945">
            <w:r>
              <w:rPr>
                <w:webHidden/>
                <w:rStyle w:val="IndexLink"/>
              </w:rPr>
              <w:t>Software Debugging</w:t>
            </w:r>
            <w:r>
              <w:rPr>
                <w:webHidden/>
              </w:rPr>
              <w:fldChar w:fldCharType="begin"/>
            </w:r>
            <w:r>
              <w:rPr>
                <w:webHidden/>
              </w:rPr>
              <w:instrText>PAGEREF _Toc410310945 \h</w:instrText>
            </w:r>
            <w:r>
              <w:rPr>
                <w:webHidden/>
              </w:rPr>
              <w:fldChar w:fldCharType="separate"/>
            </w:r>
            <w:r>
              <w:rPr>
                <w:rStyle w:val="IndexLink"/>
                <w:vanish w:val="false"/>
              </w:rPr>
              <w:tab/>
              <w:t>17</w:t>
            </w:r>
            <w:r>
              <w:rPr>
                <w:webHidden/>
              </w:rPr>
              <w:fldChar w:fldCharType="end"/>
            </w:r>
          </w:hyperlink>
        </w:p>
        <w:p>
          <w:pPr>
            <w:pStyle w:val="Contents3"/>
            <w:tabs>
              <w:tab w:val="right" w:pos="9016" w:leader="dot"/>
            </w:tabs>
            <w:rPr>
              <w:rFonts w:eastAsia="宋体" w:eastAsiaTheme="minorEastAsia"/>
              <w:lang w:eastAsia="en-GB"/>
            </w:rPr>
          </w:pPr>
          <w:hyperlink w:anchor="_Toc410310946">
            <w:r>
              <w:rPr>
                <w:webHidden/>
                <w:rStyle w:val="IndexLink"/>
              </w:rPr>
              <w:t>Stimulus</w:t>
            </w:r>
            <w:r>
              <w:rPr>
                <w:webHidden/>
              </w:rPr>
              <w:fldChar w:fldCharType="begin"/>
            </w:r>
            <w:r>
              <w:rPr>
                <w:webHidden/>
              </w:rPr>
              <w:instrText>PAGEREF _Toc410310946 \h</w:instrText>
            </w:r>
            <w:r>
              <w:rPr>
                <w:webHidden/>
              </w:rPr>
              <w:fldChar w:fldCharType="separate"/>
            </w:r>
            <w:r>
              <w:rPr>
                <w:rStyle w:val="IndexLink"/>
                <w:vanish w:val="false"/>
              </w:rPr>
              <w:tab/>
              <w:t>18</w:t>
            </w:r>
            <w:r>
              <w:rPr>
                <w:webHidden/>
              </w:rPr>
              <w:fldChar w:fldCharType="end"/>
            </w:r>
          </w:hyperlink>
        </w:p>
        <w:p>
          <w:pPr>
            <w:pStyle w:val="Contents2"/>
            <w:tabs>
              <w:tab w:val="right" w:pos="9016" w:leader="dot"/>
            </w:tabs>
            <w:rPr>
              <w:rFonts w:eastAsia="宋体" w:eastAsiaTheme="minorEastAsia"/>
              <w:lang w:eastAsia="en-GB"/>
            </w:rPr>
          </w:pPr>
          <w:hyperlink w:anchor="_Toc410310947">
            <w:r>
              <w:rPr>
                <w:webHidden/>
                <w:rStyle w:val="IndexLink"/>
              </w:rPr>
              <w:t>Experiment</w:t>
            </w:r>
            <w:r>
              <w:rPr>
                <w:webHidden/>
              </w:rPr>
              <w:fldChar w:fldCharType="begin"/>
            </w:r>
            <w:r>
              <w:rPr>
                <w:webHidden/>
              </w:rPr>
              <w:instrText>PAGEREF _Toc410310947 \h</w:instrText>
            </w:r>
            <w:r>
              <w:rPr>
                <w:webHidden/>
              </w:rPr>
              <w:fldChar w:fldCharType="separate"/>
            </w:r>
            <w:r>
              <w:rPr>
                <w:rStyle w:val="IndexLink"/>
                <w:vanish w:val="false"/>
              </w:rPr>
              <w:tab/>
              <w:t>18</w:t>
            </w:r>
            <w:r>
              <w:rPr>
                <w:webHidden/>
              </w:rPr>
              <w:fldChar w:fldCharType="end"/>
            </w:r>
          </w:hyperlink>
        </w:p>
        <w:p>
          <w:pPr>
            <w:pStyle w:val="Contents3"/>
            <w:tabs>
              <w:tab w:val="right" w:pos="9016" w:leader="dot"/>
            </w:tabs>
            <w:rPr>
              <w:rFonts w:eastAsia="宋体" w:eastAsiaTheme="minorEastAsia"/>
              <w:lang w:eastAsia="en-GB"/>
            </w:rPr>
          </w:pPr>
          <w:hyperlink w:anchor="_Toc410310948">
            <w:r>
              <w:rPr>
                <w:webHidden/>
                <w:rStyle w:val="IndexLink"/>
              </w:rPr>
              <w:t>Oscilloscope Traces</w:t>
            </w:r>
            <w:r>
              <w:rPr>
                <w:webHidden/>
              </w:rPr>
              <w:fldChar w:fldCharType="begin"/>
            </w:r>
            <w:r>
              <w:rPr>
                <w:webHidden/>
              </w:rPr>
              <w:instrText>PAGEREF _Toc410310948 \h</w:instrText>
            </w:r>
            <w:r>
              <w:rPr>
                <w:webHidden/>
              </w:rPr>
              <w:fldChar w:fldCharType="separate"/>
            </w:r>
            <w:r>
              <w:rPr>
                <w:rStyle w:val="IndexLink"/>
                <w:vanish w:val="false"/>
              </w:rPr>
              <w:tab/>
              <w:t>20</w:t>
            </w:r>
            <w:r>
              <w:rPr>
                <w:webHidden/>
              </w:rPr>
              <w:fldChar w:fldCharType="end"/>
            </w:r>
          </w:hyperlink>
        </w:p>
        <w:p>
          <w:pPr>
            <w:pStyle w:val="Contents3"/>
            <w:tabs>
              <w:tab w:val="right" w:pos="9016" w:leader="dot"/>
            </w:tabs>
            <w:rPr>
              <w:rFonts w:eastAsia="宋体" w:eastAsiaTheme="minorEastAsia"/>
              <w:lang w:eastAsia="en-GB"/>
            </w:rPr>
          </w:pPr>
          <w:hyperlink w:anchor="_Toc410310949">
            <w:r>
              <w:rPr>
                <w:webHidden/>
                <w:rStyle w:val="IndexLink"/>
              </w:rPr>
              <w:t>Analysis of Results</w:t>
            </w:r>
            <w:r>
              <w:rPr>
                <w:webHidden/>
              </w:rPr>
              <w:fldChar w:fldCharType="begin"/>
            </w:r>
            <w:r>
              <w:rPr>
                <w:webHidden/>
              </w:rPr>
              <w:instrText>PAGEREF _Toc410310949 \h</w:instrText>
            </w:r>
            <w:r>
              <w:rPr>
                <w:webHidden/>
              </w:rPr>
              <w:fldChar w:fldCharType="separate"/>
            </w:r>
            <w:r>
              <w:rPr>
                <w:rStyle w:val="IndexLink"/>
                <w:vanish w:val="false"/>
              </w:rPr>
              <w:tab/>
              <w:t>21</w:t>
            </w:r>
            <w:r>
              <w:rPr>
                <w:webHidden/>
              </w:rPr>
              <w:fldChar w:fldCharType="end"/>
            </w:r>
          </w:hyperlink>
        </w:p>
        <w:p>
          <w:pPr>
            <w:pStyle w:val="Contents1"/>
            <w:tabs>
              <w:tab w:val="right" w:pos="9016" w:leader="dot"/>
            </w:tabs>
            <w:rPr>
              <w:rFonts w:eastAsia="宋体" w:eastAsiaTheme="minorEastAsia"/>
              <w:lang w:eastAsia="en-GB"/>
            </w:rPr>
          </w:pPr>
          <w:hyperlink w:anchor="_Toc410310950">
            <w:r>
              <w:rPr>
                <w:webHidden/>
                <w:rStyle w:val="IndexLink"/>
              </w:rPr>
              <w:t>Conclusions</w:t>
            </w:r>
            <w:r>
              <w:rPr>
                <w:webHidden/>
              </w:rPr>
              <w:fldChar w:fldCharType="begin"/>
            </w:r>
            <w:r>
              <w:rPr>
                <w:webHidden/>
              </w:rPr>
              <w:instrText>PAGEREF _Toc410310950 \h</w:instrText>
            </w:r>
            <w:r>
              <w:rPr>
                <w:webHidden/>
              </w:rPr>
              <w:fldChar w:fldCharType="separate"/>
            </w:r>
            <w:r>
              <w:rPr>
                <w:rStyle w:val="IndexLink"/>
                <w:vanish w:val="false"/>
              </w:rPr>
              <w:tab/>
              <w:t>21</w:t>
            </w:r>
            <w:r>
              <w:rPr>
                <w:webHidden/>
              </w:rPr>
              <w:fldChar w:fldCharType="end"/>
            </w:r>
          </w:hyperlink>
        </w:p>
        <w:p>
          <w:pPr>
            <w:pStyle w:val="Contents2"/>
            <w:tabs>
              <w:tab w:val="right" w:pos="9016" w:leader="dot"/>
            </w:tabs>
            <w:rPr>
              <w:rFonts w:eastAsia="宋体" w:eastAsiaTheme="minorEastAsia"/>
              <w:lang w:eastAsia="en-GB"/>
            </w:rPr>
          </w:pPr>
          <w:hyperlink w:anchor="_Toc410310951">
            <w:r>
              <w:rPr>
                <w:webHidden/>
                <w:rStyle w:val="IndexLink"/>
              </w:rPr>
              <w:t>Further Development</w:t>
            </w:r>
            <w:r>
              <w:rPr>
                <w:webHidden/>
              </w:rPr>
              <w:fldChar w:fldCharType="begin"/>
            </w:r>
            <w:r>
              <w:rPr>
                <w:webHidden/>
              </w:rPr>
              <w:instrText>PAGEREF _Toc410310951 \h</w:instrText>
            </w:r>
            <w:r>
              <w:rPr>
                <w:webHidden/>
              </w:rPr>
              <w:fldChar w:fldCharType="separate"/>
            </w:r>
            <w:r>
              <w:rPr>
                <w:rStyle w:val="IndexLink"/>
                <w:vanish w:val="false"/>
              </w:rPr>
              <w:tab/>
              <w:t>21</w:t>
            </w:r>
            <w:r>
              <w:rPr>
                <w:webHidden/>
              </w:rPr>
              <w:fldChar w:fldCharType="end"/>
            </w:r>
          </w:hyperlink>
        </w:p>
        <w:p>
          <w:pPr>
            <w:pStyle w:val="Contents3"/>
            <w:tabs>
              <w:tab w:val="right" w:pos="9016" w:leader="dot"/>
            </w:tabs>
            <w:rPr>
              <w:rFonts w:eastAsia="宋体" w:eastAsiaTheme="minorEastAsia"/>
              <w:lang w:eastAsia="en-GB"/>
            </w:rPr>
          </w:pPr>
          <w:hyperlink w:anchor="_Toc410310952">
            <w:r>
              <w:rPr>
                <w:webHidden/>
                <w:rStyle w:val="IndexLink"/>
              </w:rPr>
              <w:t>Debouncing</w:t>
            </w:r>
            <w:r>
              <w:rPr>
                <w:webHidden/>
              </w:rPr>
              <w:fldChar w:fldCharType="begin"/>
            </w:r>
            <w:r>
              <w:rPr>
                <w:webHidden/>
              </w:rPr>
              <w:instrText>PAGEREF _Toc410310952 \h</w:instrText>
            </w:r>
            <w:r>
              <w:rPr>
                <w:webHidden/>
              </w:rPr>
              <w:fldChar w:fldCharType="separate"/>
            </w:r>
            <w:r>
              <w:rPr>
                <w:rStyle w:val="IndexLink"/>
                <w:vanish w:val="false"/>
              </w:rPr>
              <w:tab/>
              <w:t>21</w:t>
            </w:r>
            <w:r>
              <w:rPr>
                <w:webHidden/>
              </w:rPr>
              <w:fldChar w:fldCharType="end"/>
            </w:r>
          </w:hyperlink>
        </w:p>
        <w:p>
          <w:pPr>
            <w:pStyle w:val="Contents3"/>
            <w:tabs>
              <w:tab w:val="right" w:pos="9016" w:leader="dot"/>
            </w:tabs>
            <w:rPr>
              <w:rFonts w:eastAsia="宋体" w:eastAsiaTheme="minorEastAsia"/>
              <w:lang w:eastAsia="en-GB"/>
            </w:rPr>
          </w:pPr>
          <w:hyperlink w:anchor="_Toc410310953">
            <w:r>
              <w:rPr>
                <w:webHidden/>
                <w:rStyle w:val="IndexLink"/>
              </w:rPr>
              <w:t>Error Checking</w:t>
            </w:r>
            <w:r>
              <w:rPr>
                <w:webHidden/>
              </w:rPr>
              <w:fldChar w:fldCharType="begin"/>
            </w:r>
            <w:r>
              <w:rPr>
                <w:webHidden/>
              </w:rPr>
              <w:instrText>PAGEREF _Toc410310953 \h</w:instrText>
            </w:r>
            <w:r>
              <w:rPr>
                <w:webHidden/>
              </w:rPr>
              <w:fldChar w:fldCharType="separate"/>
            </w:r>
            <w:r>
              <w:rPr>
                <w:rStyle w:val="IndexLink"/>
                <w:vanish w:val="false"/>
              </w:rPr>
              <w:tab/>
              <w:t>22</w:t>
            </w:r>
            <w:r>
              <w:rPr>
                <w:webHidden/>
              </w:rPr>
              <w:fldChar w:fldCharType="end"/>
            </w:r>
          </w:hyperlink>
        </w:p>
        <w:p>
          <w:pPr>
            <w:pStyle w:val="Contents3"/>
            <w:tabs>
              <w:tab w:val="right" w:pos="9016" w:leader="dot"/>
            </w:tabs>
            <w:rPr>
              <w:rFonts w:eastAsia="宋体" w:eastAsiaTheme="minorEastAsia"/>
              <w:lang w:eastAsia="en-GB"/>
            </w:rPr>
          </w:pPr>
          <w:hyperlink w:anchor="_Toc410310954">
            <w:r>
              <w:rPr>
                <w:webHidden/>
                <w:rStyle w:val="IndexLink"/>
              </w:rPr>
              <w:t>Saving Results to EEPROM</w:t>
            </w:r>
            <w:r>
              <w:rPr>
                <w:webHidden/>
              </w:rPr>
              <w:fldChar w:fldCharType="begin"/>
            </w:r>
            <w:r>
              <w:rPr>
                <w:webHidden/>
              </w:rPr>
              <w:instrText>PAGEREF _Toc410310954 \h</w:instrText>
            </w:r>
            <w:r>
              <w:rPr>
                <w:webHidden/>
              </w:rPr>
              <w:fldChar w:fldCharType="separate"/>
            </w:r>
            <w:r>
              <w:rPr>
                <w:rStyle w:val="IndexLink"/>
                <w:vanish w:val="false"/>
              </w:rPr>
              <w:tab/>
              <w:t>22</w:t>
            </w:r>
            <w:r>
              <w:rPr>
                <w:webHidden/>
              </w:rPr>
              <w:fldChar w:fldCharType="end"/>
            </w:r>
          </w:hyperlink>
        </w:p>
        <w:p>
          <w:pPr>
            <w:pStyle w:val="Contents3"/>
            <w:tabs>
              <w:tab w:val="right" w:pos="9016" w:leader="dot"/>
            </w:tabs>
            <w:rPr>
              <w:rFonts w:eastAsia="宋体" w:eastAsiaTheme="minorEastAsia"/>
              <w:lang w:eastAsia="en-GB"/>
            </w:rPr>
          </w:pPr>
          <w:hyperlink w:anchor="_Toc410310955">
            <w:r>
              <w:rPr>
                <w:webHidden/>
                <w:rStyle w:val="IndexLink"/>
              </w:rPr>
              <w:t>Device-PC Interface</w:t>
            </w:r>
            <w:r>
              <w:rPr>
                <w:webHidden/>
              </w:rPr>
              <w:fldChar w:fldCharType="begin"/>
            </w:r>
            <w:r>
              <w:rPr>
                <w:webHidden/>
              </w:rPr>
              <w:instrText>PAGEREF _Toc410310955 \h</w:instrText>
            </w:r>
            <w:r>
              <w:rPr>
                <w:webHidden/>
              </w:rPr>
              <w:fldChar w:fldCharType="separate"/>
            </w:r>
            <w:r>
              <w:rPr>
                <w:rStyle w:val="IndexLink"/>
                <w:vanish w:val="false"/>
              </w:rPr>
              <w:tab/>
              <w:t>22</w:t>
            </w:r>
            <w:r>
              <w:rPr>
                <w:webHidden/>
              </w:rPr>
              <w:fldChar w:fldCharType="end"/>
            </w:r>
          </w:hyperlink>
        </w:p>
        <w:p>
          <w:pPr>
            <w:pStyle w:val="Contents1"/>
            <w:tabs>
              <w:tab w:val="right" w:pos="9016" w:leader="dot"/>
            </w:tabs>
            <w:rPr>
              <w:rFonts w:eastAsia="宋体" w:eastAsiaTheme="minorEastAsia"/>
              <w:lang w:eastAsia="en-GB"/>
            </w:rPr>
          </w:pPr>
          <w:hyperlink w:anchor="_Toc410310956">
            <w:r>
              <w:rPr>
                <w:webHidden/>
                <w:rStyle w:val="IndexLink"/>
              </w:rPr>
              <w:t>Bibliography</w:t>
            </w:r>
            <w:r>
              <w:rPr>
                <w:webHidden/>
              </w:rPr>
              <w:fldChar w:fldCharType="begin"/>
            </w:r>
            <w:r>
              <w:rPr>
                <w:webHidden/>
              </w:rPr>
              <w:instrText>PAGEREF _Toc410310956 \h</w:instrText>
            </w:r>
            <w:r>
              <w:rPr>
                <w:webHidden/>
              </w:rPr>
              <w:fldChar w:fldCharType="separate"/>
            </w:r>
            <w:r>
              <w:rPr>
                <w:rStyle w:val="IndexLink"/>
                <w:vanish w:val="false"/>
              </w:rPr>
              <w:tab/>
              <w:t>22</w:t>
            </w:r>
            <w:r>
              <w:rPr>
                <w:webHidden/>
              </w:rPr>
              <w:fldChar w:fldCharType="end"/>
            </w:r>
          </w:hyperlink>
        </w:p>
        <w:p>
          <w:pPr>
            <w:pStyle w:val="Contents1"/>
            <w:tabs>
              <w:tab w:val="right" w:pos="9016" w:leader="dot"/>
            </w:tabs>
            <w:rPr>
              <w:rFonts w:eastAsia="宋体" w:eastAsiaTheme="minorEastAsia"/>
              <w:lang w:eastAsia="en-GB"/>
            </w:rPr>
          </w:pPr>
          <w:hyperlink w:anchor="_Toc410310957">
            <w:r>
              <w:rPr>
                <w:webHidden/>
                <w:rStyle w:val="IndexLink"/>
              </w:rPr>
              <w:t>Appendix A: Build Output</w:t>
            </w:r>
            <w:r>
              <w:rPr>
                <w:webHidden/>
              </w:rPr>
              <w:fldChar w:fldCharType="begin"/>
            </w:r>
            <w:r>
              <w:rPr>
                <w:webHidden/>
              </w:rPr>
              <w:instrText>PAGEREF _Toc410310957 \h</w:instrText>
            </w:r>
            <w:r>
              <w:rPr>
                <w:webHidden/>
              </w:rPr>
              <w:fldChar w:fldCharType="separate"/>
            </w:r>
            <w:r>
              <w:rPr>
                <w:rStyle w:val="IndexLink"/>
                <w:vanish w:val="false"/>
              </w:rPr>
              <w:tab/>
              <w:t>1</w:t>
            </w:r>
            <w:r>
              <w:rPr>
                <w:webHidden/>
              </w:rPr>
              <w:fldChar w:fldCharType="end"/>
            </w:r>
          </w:hyperlink>
        </w:p>
        <w:p>
          <w:pPr>
            <w:pStyle w:val="Contents1"/>
            <w:tabs>
              <w:tab w:val="right" w:pos="9016" w:leader="dot"/>
            </w:tabs>
            <w:rPr>
              <w:rFonts w:eastAsia="宋体" w:eastAsiaTheme="minorEastAsia"/>
              <w:lang w:eastAsia="en-GB"/>
            </w:rPr>
          </w:pPr>
          <w:hyperlink w:anchor="_Toc410310958">
            <w:r>
              <w:rPr>
                <w:webHidden/>
                <w:rStyle w:val="IndexLink"/>
              </w:rPr>
              <w:t>Appendix B: Program Listing</w:t>
            </w:r>
            <w:r>
              <w:rPr>
                <w:webHidden/>
              </w:rPr>
              <w:fldChar w:fldCharType="begin"/>
            </w:r>
            <w:r>
              <w:rPr>
                <w:webHidden/>
              </w:rPr>
              <w:instrText>PAGEREF _Toc410310958 \h</w:instrText>
            </w:r>
            <w:r>
              <w:rPr>
                <w:webHidden/>
              </w:rPr>
              <w:fldChar w:fldCharType="separate"/>
            </w:r>
            <w:r>
              <w:rPr>
                <w:rStyle w:val="IndexLink"/>
                <w:vanish w:val="false"/>
              </w:rPr>
              <w:tab/>
              <w:t>1</w:t>
            </w:r>
            <w:r>
              <w:rPr>
                <w:webHidden/>
              </w:rPr>
              <w:fldChar w:fldCharType="end"/>
            </w:r>
          </w:hyperlink>
        </w:p>
        <w:p>
          <w:pPr>
            <w:sectPr>
              <w:headerReference w:type="default" r:id="rId5"/>
              <w:headerReference w:type="first" r:id="rId6"/>
              <w:footerReference w:type="default" r:id="rId7"/>
              <w:footerReference w:type="first" r:id="rId8"/>
              <w:type w:val="nextPage"/>
              <w:pgSz w:w="11906" w:h="16838"/>
              <w:pgMar w:left="1440" w:right="1440" w:header="708" w:top="1440" w:footer="708" w:bottom="1440" w:gutter="0"/>
              <w:pgNumType w:start="1" w:fmt="decimal"/>
              <w:formProt w:val="false"/>
              <w:titlePg/>
              <w:textDirection w:val="lrTb"/>
              <w:docGrid w:type="default" w:linePitch="360" w:charSpace="4294965247"/>
            </w:sectPr>
            <w:pStyle w:val="Contents1"/>
            <w:tabs>
              <w:tab w:val="right" w:pos="9016" w:leader="dot"/>
            </w:tabs>
            <w:rPr>
              <w:rFonts w:eastAsia="宋体" w:eastAsiaTheme="minorEastAsia"/>
              <w:lang w:eastAsia="en-GB"/>
            </w:rPr>
          </w:pPr>
          <w:hyperlink w:anchor="_Toc410310959">
            <w:r>
              <w:rPr>
                <w:webHidden/>
                <w:rStyle w:val="IndexLink"/>
              </w:rPr>
              <w:t>Appendix C: .map File</w:t>
            </w:r>
            <w:r>
              <w:rPr>
                <w:webHidden/>
              </w:rPr>
              <w:fldChar w:fldCharType="begin"/>
            </w:r>
            <w:r>
              <w:rPr>
                <w:webHidden/>
              </w:rPr>
              <w:instrText>PAGEREF _Toc410310959 \h</w:instrText>
            </w:r>
            <w:r>
              <w:rPr>
                <w:webHidden/>
              </w:rPr>
              <w:fldChar w:fldCharType="separate"/>
            </w:r>
            <w:r>
              <w:rPr>
                <w:rStyle w:val="IndexLink"/>
                <w:vanish w:val="false"/>
              </w:rPr>
              <w:tab/>
              <w:t>1</w:t>
            </w:r>
            <w:r>
              <w:rPr>
                <w:webHidden/>
              </w:rPr>
              <w:fldChar w:fldCharType="end"/>
            </w:r>
          </w:hyperlink>
        </w:p>
      </w:sdtContent>
    </w:sdt>
    <w:p>
      <w:pPr>
        <w:pStyle w:val="Heading1"/>
        <w:rPr/>
      </w:pPr>
      <w:bookmarkStart w:id="0" w:name="_Toc410310902"/>
      <w:bookmarkEnd w:id="0"/>
      <w:r>
        <w:rPr/>
        <w:t>Introduction</w:t>
      </w:r>
      <w:r>
        <w:fldChar w:fldCharType="end"/>
      </w:r>
    </w:p>
    <w:p>
      <w:pPr>
        <w:pStyle w:val="Heading2"/>
        <w:rPr/>
      </w:pPr>
      <w:bookmarkStart w:id="1" w:name="_Toc410310903"/>
      <w:bookmarkEnd w:id="1"/>
      <w:r>
        <w:rPr/>
        <w:t>Aims</w:t>
      </w:r>
    </w:p>
    <w:p>
      <w:pPr>
        <w:pStyle w:val="Normal"/>
        <w:rPr/>
      </w:pPr>
      <w:r>
        <w:rPr/>
        <w:t>The aim of the project was to design, prototype, and develop an ultrasonic sensor that met the specification with software written entirely in assembly.</w:t>
      </w:r>
    </w:p>
    <w:p>
      <w:pPr>
        <w:pStyle w:val="Heading2"/>
        <w:rPr/>
      </w:pPr>
      <w:bookmarkStart w:id="2" w:name="_Toc410310904"/>
      <w:bookmarkEnd w:id="2"/>
      <w:r>
        <w:rPr/>
        <w:t>Background</w:t>
      </w:r>
    </w:p>
    <w:p>
      <w:pPr>
        <w:pStyle w:val="Normal"/>
        <w:rPr/>
      </w:pPr>
      <w:r>
        <w:rPr/>
        <w:t>TRISK, a Sunderland-based company, design and manufacture infra-red paint curing equipment for the automotive industry. They are currently replacing old control electronics and mechanical timers, and switches, with PIC microcontrollers. One upgrade under consideration is a distance indicator, since the distance of the infra-red heaters is critical for performance.</w:t>
      </w:r>
    </w:p>
    <w:p>
      <w:pPr>
        <w:pStyle w:val="Heading2"/>
        <w:rPr/>
      </w:pPr>
      <w:bookmarkStart w:id="3" w:name="_Toc410310905"/>
      <w:bookmarkEnd w:id="3"/>
      <w:r>
        <w:rPr/>
        <w:t>Specification</w:t>
      </w:r>
    </w:p>
    <w:p>
      <w:pPr>
        <w:pStyle w:val="ListParagraph"/>
        <w:numPr>
          <w:ilvl w:val="0"/>
          <w:numId w:val="1"/>
        </w:numPr>
        <w:rPr/>
      </w:pPr>
      <w:r>
        <w:rPr/>
        <w:t xml:space="preserve">Must use a </w:t>
      </w:r>
      <w:r>
        <w:rPr/>
      </w:r>
      <m:oMath xmlns:m="http://schemas.openxmlformats.org/officeDocument/2006/math">
        <m:r>
          <w:rPr>
            <w:rFonts w:ascii="Cambria Math" w:hAnsi="Cambria Math"/>
          </w:rPr>
          <m:t xml:space="preserve">9</m:t>
        </m:r>
        <m:r>
          <w:rPr>
            <w:rFonts w:ascii="Cambria Math" w:hAnsi="Cambria Math"/>
          </w:rPr>
          <m:t xml:space="preserve">V</m:t>
        </m:r>
      </m:oMath>
      <w:r>
        <w:rPr/>
        <w:t xml:space="preserve"> DC battery</w:t>
      </w:r>
    </w:p>
    <w:p>
      <w:pPr>
        <w:pStyle w:val="ListParagraph"/>
        <w:numPr>
          <w:ilvl w:val="0"/>
          <w:numId w:val="1"/>
        </w:numPr>
        <w:rPr/>
      </w:pPr>
      <w:r>
        <w:rPr/>
        <w:t>The PIC must use the sleep function</w:t>
      </w:r>
    </w:p>
    <w:p>
      <w:pPr>
        <w:pStyle w:val="ListParagraph"/>
        <w:numPr>
          <w:ilvl w:val="0"/>
          <w:numId w:val="1"/>
        </w:numPr>
        <w:rPr>
          <w:rFonts w:eastAsia="宋体" w:eastAsiaTheme="minorEastAsia"/>
        </w:rPr>
      </w:pPr>
      <w:r>
        <w:rPr/>
        <w:t xml:space="preserve">Maximum power consumption: </w:t>
      </w:r>
      <w:r>
        <w:rPr/>
      </w:r>
      <m:oMath xmlns:m="http://schemas.openxmlformats.org/officeDocument/2006/math">
        <m:r>
          <w:rPr>
            <w:rFonts w:ascii="Cambria Math" w:hAnsi="Cambria Math"/>
          </w:rPr>
          <m:t xml:space="preserve">500</m:t>
        </m:r>
        <m:r>
          <w:rPr>
            <w:rFonts w:ascii="Cambria Math" w:hAnsi="Cambria Math"/>
          </w:rPr>
          <m:t xml:space="preserve">mW</m:t>
        </m:r>
      </m:oMath>
    </w:p>
    <w:p>
      <w:pPr>
        <w:pStyle w:val="ListParagraph"/>
        <w:numPr>
          <w:ilvl w:val="0"/>
          <w:numId w:val="1"/>
        </w:numPr>
        <w:rPr>
          <w:rFonts w:eastAsia="宋体" w:eastAsiaTheme="minorEastAsia"/>
        </w:rPr>
      </w:pPr>
      <w:r>
        <w:rPr>
          <w:rFonts w:eastAsia="宋体" w:eastAsiaTheme="minorEastAsia"/>
        </w:rPr>
        <w:t>Maximum cost: £12</w:t>
      </w:r>
    </w:p>
    <w:p>
      <w:pPr>
        <w:pStyle w:val="ListParagraph"/>
        <w:numPr>
          <w:ilvl w:val="0"/>
          <w:numId w:val="1"/>
        </w:numPr>
        <w:rPr>
          <w:rFonts w:eastAsia="宋体" w:eastAsiaTheme="minorEastAsia"/>
        </w:rPr>
      </w:pPr>
      <w:r>
        <w:rPr>
          <w:rFonts w:eastAsia="宋体" w:eastAsiaTheme="minorEastAsia"/>
        </w:rPr>
        <w:t xml:space="preserve">Maximum enclosure size: </w:t>
      </w:r>
      <w:r>
        <w:rPr>
          <w:rFonts w:eastAsia="宋体" w:eastAsiaTheme="minorEastAsia"/>
        </w:rPr>
      </w:r>
      <m:oMath xmlns:m="http://schemas.openxmlformats.org/officeDocument/2006/math">
        <m:r>
          <w:rPr>
            <w:rFonts w:ascii="Cambria Math" w:hAnsi="Cambria Math"/>
          </w:rPr>
          <m:t xml:space="preserve">100</m:t>
        </m:r>
        <m:r>
          <w:rPr>
            <w:rFonts w:ascii="Cambria Math" w:hAnsi="Cambria Math"/>
          </w:rPr>
          <m:t xml:space="preserve">mm</m:t>
        </m:r>
        <m:r>
          <w:rPr>
            <w:rFonts w:ascii="Cambria Math" w:hAnsi="Cambria Math"/>
          </w:rPr>
          <m:t xml:space="preserve">×</m:t>
        </m:r>
        <m:r>
          <w:rPr>
            <w:rFonts w:ascii="Cambria Math" w:hAnsi="Cambria Math"/>
          </w:rPr>
          <m:t xml:space="preserve">50</m:t>
        </m:r>
        <m:r>
          <w:rPr>
            <w:rFonts w:ascii="Cambria Math" w:hAnsi="Cambria Math"/>
          </w:rPr>
          <m:t xml:space="preserve">mm</m:t>
        </m:r>
        <m:r>
          <w:rPr>
            <w:rFonts w:ascii="Cambria Math" w:hAnsi="Cambria Math"/>
          </w:rPr>
          <m:t xml:space="preserve">×</m:t>
        </m:r>
        <m:r>
          <w:rPr>
            <w:rFonts w:ascii="Cambria Math" w:hAnsi="Cambria Math"/>
          </w:rPr>
          <m:t xml:space="preserve">25</m:t>
        </m:r>
        <m:r>
          <w:rPr>
            <w:rFonts w:ascii="Cambria Math" w:hAnsi="Cambria Math"/>
          </w:rPr>
          <m:t xml:space="preserve">mm</m:t>
        </m:r>
      </m:oMath>
    </w:p>
    <w:p>
      <w:pPr>
        <w:pStyle w:val="ListParagraph"/>
        <w:numPr>
          <w:ilvl w:val="0"/>
          <w:numId w:val="1"/>
        </w:numPr>
        <w:rPr>
          <w:rFonts w:eastAsia="宋体" w:eastAsiaTheme="minorEastAsia"/>
        </w:rPr>
      </w:pPr>
      <w:r>
        <w:rPr>
          <w:rFonts w:eastAsia="宋体" w:eastAsiaTheme="minorEastAsia"/>
        </w:rPr>
        <w:t xml:space="preserve">Radius of curvature of panel detected: </w:t>
      </w:r>
      <w:r>
        <w:rPr>
          <w:rFonts w:eastAsia="宋体" w:eastAsiaTheme="minorEastAsia"/>
        </w:rPr>
      </w:r>
      <m:oMath xmlns:m="http://schemas.openxmlformats.org/officeDocument/2006/math">
        <m:r>
          <w:rPr>
            <w:rFonts w:ascii="Cambria Math" w:hAnsi="Cambria Math"/>
          </w:rPr>
          <m:t xml:space="preserve">100</m:t>
        </m:r>
        <m:r>
          <w:rPr>
            <w:rFonts w:ascii="Cambria Math" w:hAnsi="Cambria Math"/>
          </w:rPr>
          <m:t xml:space="preserve">mm</m:t>
        </m:r>
      </m:oMath>
    </w:p>
    <w:p>
      <w:pPr>
        <w:pStyle w:val="ListParagraph"/>
        <w:numPr>
          <w:ilvl w:val="0"/>
          <w:numId w:val="1"/>
        </w:numPr>
        <w:rPr>
          <w:rFonts w:eastAsia="宋体" w:eastAsiaTheme="minorEastAsia"/>
        </w:rPr>
      </w:pPr>
      <w:r>
        <w:rPr>
          <w:rFonts w:eastAsia="宋体" w:eastAsiaTheme="minorEastAsia"/>
        </w:rPr>
        <w:t xml:space="preserve">Dynamic passband range: </w:t>
      </w:r>
      <w:r>
        <w:rPr>
          <w:rFonts w:eastAsia="宋体" w:eastAsiaTheme="minorEastAsia"/>
        </w:rPr>
      </w:r>
      <m:oMath xmlns:m="http://schemas.openxmlformats.org/officeDocument/2006/math">
        <m:r>
          <w:rPr>
            <w:rFonts w:ascii="Cambria Math" w:hAnsi="Cambria Math"/>
          </w:rPr>
          <m:t xml:space="preserve">500</m:t>
        </m:r>
        <m:r>
          <w:rPr>
            <w:rFonts w:ascii="Cambria Math" w:hAnsi="Cambria Math"/>
          </w:rPr>
          <m:t xml:space="preserve">mm</m:t>
        </m:r>
        <m:r>
          <w:rPr>
            <w:rFonts w:ascii="Cambria Math" w:hAnsi="Cambria Math"/>
          </w:rPr>
          <m:t xml:space="preserve">−</m:t>
        </m:r>
        <m:r>
          <w:rPr>
            <w:rFonts w:ascii="Cambria Math" w:hAnsi="Cambria Math"/>
          </w:rPr>
          <m:t xml:space="preserve">1300</m:t>
        </m:r>
        <m:r>
          <w:rPr>
            <w:rFonts w:ascii="Cambria Math" w:hAnsi="Cambria Math"/>
          </w:rPr>
          <m:t xml:space="preserve">mm</m:t>
        </m:r>
      </m:oMath>
    </w:p>
    <w:p>
      <w:pPr>
        <w:pStyle w:val="ListParagraph"/>
        <w:numPr>
          <w:ilvl w:val="0"/>
          <w:numId w:val="1"/>
        </w:numPr>
        <w:rPr>
          <w:rFonts w:eastAsia="宋体" w:eastAsiaTheme="minorEastAsia"/>
        </w:rPr>
      </w:pPr>
      <w:r>
        <w:rPr>
          <w:rFonts w:eastAsia="宋体" w:eastAsiaTheme="minorEastAsia"/>
        </w:rPr>
        <w:t>Accuracy: 97.5%</w:t>
      </w:r>
    </w:p>
    <w:p>
      <w:pPr>
        <w:pStyle w:val="ListParagraph"/>
        <w:numPr>
          <w:ilvl w:val="0"/>
          <w:numId w:val="1"/>
        </w:numPr>
        <w:rPr>
          <w:rFonts w:eastAsia="宋体" w:eastAsiaTheme="minorEastAsia"/>
        </w:rPr>
      </w:pPr>
      <w:r>
        <w:rPr>
          <w:rFonts w:eastAsia="宋体" w:eastAsiaTheme="minorEastAsia"/>
        </w:rPr>
        <w:t>PCB design to industrial guidelines</w:t>
      </w:r>
    </w:p>
    <w:p>
      <w:pPr>
        <w:pStyle w:val="ListParagraph"/>
        <w:numPr>
          <w:ilvl w:val="0"/>
          <w:numId w:val="1"/>
        </w:numPr>
        <w:rPr>
          <w:rFonts w:eastAsia="宋体" w:eastAsiaTheme="minorEastAsia"/>
        </w:rPr>
      </w:pPr>
      <w:r>
        <w:rPr>
          <w:rFonts w:eastAsia="宋体" w:eastAsiaTheme="minorEastAsia"/>
        </w:rPr>
        <w:t>Unit must withstand overspray</w:t>
      </w:r>
    </w:p>
    <w:p>
      <w:pPr>
        <w:pStyle w:val="ListParagraph"/>
        <w:numPr>
          <w:ilvl w:val="0"/>
          <w:numId w:val="1"/>
        </w:numPr>
        <w:rPr>
          <w:rFonts w:eastAsia="宋体" w:eastAsiaTheme="minorEastAsia"/>
        </w:rPr>
      </w:pPr>
      <w:r>
        <w:rPr>
          <w:rFonts w:eastAsia="宋体" w:eastAsiaTheme="minorEastAsia"/>
        </w:rPr>
        <w:t>Unit must indicate when close to passband</w:t>
      </w:r>
    </w:p>
    <w:p>
      <w:pPr>
        <w:pStyle w:val="ListParagraph"/>
        <w:numPr>
          <w:ilvl w:val="0"/>
          <w:numId w:val="1"/>
        </w:numPr>
        <w:rPr/>
      </w:pPr>
      <w:r>
        <w:rPr>
          <w:rFonts w:eastAsia="宋体" w:eastAsiaTheme="minorEastAsia"/>
        </w:rPr>
        <w:t>Unit must indicate when infra-red heater is too close</w:t>
      </w:r>
    </w:p>
    <w:p>
      <w:pPr>
        <w:pStyle w:val="Heading2"/>
        <w:rPr/>
      </w:pPr>
      <w:bookmarkStart w:id="4" w:name="_Toc410310906"/>
      <w:bookmarkEnd w:id="4"/>
      <w:r>
        <w:rPr/>
        <w:t>Team Contributions</w:t>
      </w:r>
    </w:p>
    <w:p>
      <w:pPr>
        <w:pStyle w:val="Normal"/>
        <w:rPr/>
      </w:pPr>
      <w:r>
        <w:rPr/>
        <w:t>The project was divided into tasks for each team member. The responsibility matrix is below.</w:t>
      </w:r>
    </w:p>
    <w:p>
      <w:pPr>
        <w:pStyle w:val="Caption1"/>
        <w:keepNext/>
        <w:rPr/>
      </w:pPr>
      <w:r>
        <w:rPr/>
        <w:t xml:space="preserve">Table </w:t>
      </w:r>
      <w:r>
        <w:rPr/>
        <w:fldChar w:fldCharType="begin"/>
      </w:r>
      <w:r>
        <w:instrText> SEQ Table \* ARABIC </w:instrText>
      </w:r>
      <w:r>
        <w:fldChar w:fldCharType="separate"/>
      </w:r>
      <w:r>
        <w:t>1</w:t>
      </w:r>
      <w:r>
        <w:fldChar w:fldCharType="end"/>
      </w:r>
      <w:r>
        <w:rPr/>
        <w:t xml:space="preserve"> (Continues on next page)</w:t>
      </w:r>
    </w:p>
    <w:tbl>
      <w:tblPr>
        <w:tblStyle w:val="LightList-Accent5"/>
        <w:tblW w:w="9242" w:type="dxa"/>
        <w:jc w:val="left"/>
        <w:tblInd w:w="0" w:type="dxa"/>
        <w:tblCellMar>
          <w:top w:w="0" w:type="dxa"/>
          <w:left w:w="107" w:type="dxa"/>
          <w:bottom w:w="0" w:type="dxa"/>
          <w:right w:w="108" w:type="dxa"/>
        </w:tblCellMar>
        <w:tblLook w:noVBand="1" w:val="04a0" w:noHBand="0" w:lastColumn="0" w:firstColumn="1" w:lastRow="0" w:firstRow="1"/>
      </w:tblPr>
      <w:tblGrid>
        <w:gridCol w:w="2234"/>
        <w:gridCol w:w="3310"/>
        <w:gridCol w:w="3698"/>
      </w:tblGrid>
      <w:tr>
        <w:trPr>
          <w:cnfStyle w:val="100000000000" w:firstRow="1" w:lastRow="0" w:firstColumn="0" w:lastColumn="0" w:oddVBand="0" w:evenVBand="0" w:oddHBand="0" w:evenHBand="0" w:firstRowFirstColumn="0" w:firstRowLastColumn="0" w:lastRowFirstColumn="0" w:lastRowLastColumn="0"/>
        </w:trPr>
        <w:tc>
          <w:tcPr>
            <w:tcW w:w="2234"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4BACC6" w:themeFill="accent5" w:val="clear"/>
            <w:tcMar>
              <w:left w:w="107" w:type="dxa"/>
            </w:tcMar>
          </w:tcPr>
          <w:p>
            <w:pPr>
              <w:pStyle w:val="Normal"/>
              <w:spacing w:lineRule="auto" w:line="240" w:before="0" w:after="0"/>
              <w:rPr>
                <w:b/>
                <w:b/>
                <w:bCs/>
                <w:color w:val="FFFFFF" w:themeColor="background1"/>
              </w:rPr>
            </w:pPr>
            <w:r>
              <w:rPr>
                <w:b/>
                <w:bCs/>
                <w:color w:val="FFFFFF" w:themeColor="background1"/>
              </w:rPr>
            </w:r>
          </w:p>
        </w:tc>
        <w:tc>
          <w:tcPr>
            <w:tcW w:w="3310" w:type="dxa"/>
            <w:tcBorders>
              <w:left w:val="nil"/>
              <w:bottom w:val="nil"/>
              <w:right w:val="nil"/>
              <w:insideH w:val="nil"/>
              <w:insideV w:val="nil"/>
            </w:tcBorders>
            <w:shd w:color="auto" w:fill="4BACC6" w:themeFill="accent5"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Adam Brown</w:t>
            </w:r>
          </w:p>
        </w:tc>
        <w:tc>
          <w:tcPr>
            <w:tcW w:w="3698" w:type="dxa"/>
            <w:tcBorders>
              <w:left w:val="nil"/>
              <w:bottom w:val="nil"/>
              <w:insideH w:val="nil"/>
            </w:tcBorders>
            <w:shd w:color="auto" w:fill="4BACC6" w:themeFill="accent5"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Mitchell Smith</w:t>
            </w:r>
          </w:p>
        </w:tc>
      </w:tr>
      <w:tr>
        <w:trPr>
          <w:cnfStyle w:val="000000100000" w:firstRow="0" w:lastRow="0" w:firstColumn="0" w:lastColumn="0" w:oddVBand="0" w:evenVBand="0" w:oddHBand="1" w:evenHBand="0" w:firstRowFirstColumn="0" w:firstRowLastColumn="0" w:lastRowFirstColumn="0" w:lastRowLastColumn="0"/>
        </w:trPr>
        <w:tc>
          <w:tcPr>
            <w:tcW w:w="2234" w:type="dxa"/>
            <w:cnfStyle w:val="001000000000" w:firstRow="0" w:lastRow="0" w:firstColumn="1" w:lastColumn="0" w:oddVBand="0" w:evenVBand="0" w:oddHBand="0" w:evenHBand="0" w:firstRowFirstColumn="0" w:firstRowLastColumn="0" w:lastRowFirstColumn="0" w:lastRowLastColumn="0"/>
            <w:tcBorders/>
            <w:shd w:color="auto" w:fill="92CDDC" w:themeFill="accent5" w:themeFillTint="99" w:val="clear"/>
            <w:tcMar>
              <w:left w:w="107" w:type="dxa"/>
            </w:tcMar>
          </w:tcPr>
          <w:p>
            <w:pPr>
              <w:pStyle w:val="Normal"/>
              <w:spacing w:lineRule="auto" w:line="240" w:before="0" w:after="0"/>
              <w:rPr>
                <w:b/>
                <w:b/>
                <w:bCs/>
              </w:rPr>
            </w:pPr>
            <w:r>
              <w:rPr>
                <w:b/>
                <w:bCs/>
              </w:rPr>
              <w:t>Hardware Development</w:t>
            </w:r>
          </w:p>
        </w:tc>
        <w:tc>
          <w:tcPr>
            <w:tcW w:w="3310" w:type="dxa"/>
            <w:tcBorders/>
            <w:shd w:color="auto" w:fill="92CDDC" w:themeFill="accent5" w:themeFillTint="99"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rPr>
            </w:pPr>
            <w:r>
              <w:rPr>
                <w:b/>
              </w:rPr>
              <w:t>Primary</w:t>
            </w:r>
          </w:p>
        </w:tc>
        <w:tc>
          <w:tcPr>
            <w:tcW w:w="3698" w:type="dxa"/>
            <w:tcBorders/>
            <w:shd w:color="auto" w:fill="92CDDC" w:themeFill="accent5" w:themeFillTint="99"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rPr>
            </w:pPr>
            <w:r>
              <w:rPr>
                <w:b/>
              </w:rPr>
              <w:t>Secondary</w:t>
            </w:r>
          </w:p>
        </w:tc>
      </w:tr>
      <w:tr>
        <w:trPr/>
        <w:tc>
          <w:tcPr>
            <w:tcW w:w="2234"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fill="auto" w:val="clear"/>
            <w:tcMar>
              <w:left w:w="107" w:type="dxa"/>
            </w:tcMar>
          </w:tcPr>
          <w:p>
            <w:pPr>
              <w:pStyle w:val="Normal"/>
              <w:spacing w:lineRule="auto" w:line="240" w:before="0" w:after="0"/>
              <w:rPr>
                <w:b w:val="false"/>
                <w:b w:val="false"/>
              </w:rPr>
            </w:pPr>
            <w:r>
              <w:rPr>
                <w:b w:val="false"/>
                <w:bCs/>
              </w:rPr>
              <w:t>Circuit Design</w:t>
            </w:r>
          </w:p>
        </w:tc>
        <w:tc>
          <w:tcPr>
            <w:tcW w:w="3310" w:type="dxa"/>
            <w:tcBorders>
              <w:top w:val="nil"/>
              <w:left w:val="nil"/>
              <w:bottom w:val="nil"/>
              <w:right w:val="nil"/>
              <w:insideH w:val="nil"/>
              <w:insideV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Primary</w:t>
            </w:r>
          </w:p>
        </w:tc>
        <w:tc>
          <w:tcPr>
            <w:tcW w:w="3698" w:type="dxa"/>
            <w:tcBorders>
              <w:top w:val="nil"/>
              <w:left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Secondary</w:t>
            </w:r>
          </w:p>
        </w:tc>
      </w:tr>
      <w:tr>
        <w:trPr>
          <w:cnfStyle w:val="000000100000" w:firstRow="0" w:lastRow="0" w:firstColumn="0" w:lastColumn="0" w:oddVBand="0" w:evenVBand="0" w:oddHBand="1" w:evenHBand="0" w:firstRowFirstColumn="0" w:firstRowLastColumn="0" w:lastRowFirstColumn="0" w:lastRowLastColumn="0"/>
        </w:trPr>
        <w:tc>
          <w:tcPr>
            <w:tcW w:w="2234" w:type="dxa"/>
            <w:cnfStyle w:val="001000000000" w:firstRow="0" w:lastRow="0" w:firstColumn="1" w:lastColumn="0" w:oddVBand="0" w:evenVBand="0" w:oddHBand="0" w:evenHBand="0" w:firstRowFirstColumn="0" w:firstRowLastColumn="0" w:lastRowFirstColumn="0" w:lastRowLastColumn="0"/>
            <w:tcBorders/>
            <w:shd w:fill="auto" w:val="clear"/>
            <w:tcMar>
              <w:left w:w="107" w:type="dxa"/>
            </w:tcMar>
          </w:tcPr>
          <w:p>
            <w:pPr>
              <w:pStyle w:val="Normal"/>
              <w:spacing w:lineRule="auto" w:line="240" w:before="0" w:after="0"/>
              <w:rPr>
                <w:b w:val="false"/>
                <w:b w:val="false"/>
              </w:rPr>
            </w:pPr>
            <w:r>
              <w:rPr>
                <w:b w:val="false"/>
                <w:bCs/>
              </w:rPr>
              <w:t>Circuit Testing</w:t>
            </w:r>
          </w:p>
        </w:tc>
        <w:tc>
          <w:tcPr>
            <w:tcW w:w="3310"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Primary</w:t>
            </w:r>
          </w:p>
        </w:tc>
        <w:tc>
          <w:tcPr>
            <w:tcW w:w="3698"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Secondary</w:t>
            </w:r>
          </w:p>
        </w:tc>
      </w:tr>
      <w:tr>
        <w:trPr/>
        <w:tc>
          <w:tcPr>
            <w:tcW w:w="2234"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fill="auto" w:val="clear"/>
            <w:tcMar>
              <w:left w:w="107" w:type="dxa"/>
            </w:tcMar>
          </w:tcPr>
          <w:p>
            <w:pPr>
              <w:pStyle w:val="Normal"/>
              <w:spacing w:lineRule="auto" w:line="240" w:before="0" w:after="0"/>
              <w:rPr>
                <w:b w:val="false"/>
                <w:b w:val="false"/>
              </w:rPr>
            </w:pPr>
            <w:r>
              <w:rPr>
                <w:b w:val="false"/>
                <w:bCs/>
              </w:rPr>
              <w:t>PCB design</w:t>
            </w:r>
          </w:p>
        </w:tc>
        <w:tc>
          <w:tcPr>
            <w:tcW w:w="3310" w:type="dxa"/>
            <w:tcBorders>
              <w:top w:val="nil"/>
              <w:left w:val="nil"/>
              <w:bottom w:val="nil"/>
              <w:right w:val="nil"/>
              <w:insideH w:val="nil"/>
              <w:insideV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Primary</w:t>
            </w:r>
          </w:p>
        </w:tc>
        <w:tc>
          <w:tcPr>
            <w:tcW w:w="3698" w:type="dxa"/>
            <w:tcBorders>
              <w:top w:val="nil"/>
              <w:left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Secondary</w:t>
            </w:r>
          </w:p>
        </w:tc>
      </w:tr>
      <w:tr>
        <w:trPr>
          <w:cnfStyle w:val="000000100000" w:firstRow="0" w:lastRow="0" w:firstColumn="0" w:lastColumn="0" w:oddVBand="0" w:evenVBand="0" w:oddHBand="1" w:evenHBand="0" w:firstRowFirstColumn="0" w:firstRowLastColumn="0" w:lastRowFirstColumn="0" w:lastRowLastColumn="0"/>
        </w:trPr>
        <w:tc>
          <w:tcPr>
            <w:tcW w:w="2234" w:type="dxa"/>
            <w:cnfStyle w:val="001000000000" w:firstRow="0" w:lastRow="0" w:firstColumn="1" w:lastColumn="0" w:oddVBand="0" w:evenVBand="0" w:oddHBand="0" w:evenHBand="0" w:firstRowFirstColumn="0" w:firstRowLastColumn="0" w:lastRowFirstColumn="0" w:lastRowLastColumn="0"/>
            <w:tcBorders/>
            <w:shd w:fill="auto" w:val="clear"/>
            <w:tcMar>
              <w:left w:w="107" w:type="dxa"/>
            </w:tcMar>
          </w:tcPr>
          <w:p>
            <w:pPr>
              <w:pStyle w:val="Normal"/>
              <w:spacing w:lineRule="auto" w:line="240" w:before="0" w:after="0"/>
              <w:rPr>
                <w:b w:val="false"/>
                <w:b w:val="false"/>
              </w:rPr>
            </w:pPr>
            <w:r>
              <w:rPr>
                <w:b w:val="false"/>
                <w:bCs/>
              </w:rPr>
              <w:t>PCB construction</w:t>
            </w:r>
          </w:p>
        </w:tc>
        <w:tc>
          <w:tcPr>
            <w:tcW w:w="3310"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Primary</w:t>
            </w:r>
          </w:p>
        </w:tc>
        <w:tc>
          <w:tcPr>
            <w:tcW w:w="3698"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Secondary</w:t>
            </w:r>
          </w:p>
        </w:tc>
      </w:tr>
      <w:tr>
        <w:trPr/>
        <w:tc>
          <w:tcPr>
            <w:tcW w:w="2234"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fill="auto" w:val="clear"/>
            <w:tcMar>
              <w:left w:w="107" w:type="dxa"/>
            </w:tcMar>
          </w:tcPr>
          <w:p>
            <w:pPr>
              <w:pStyle w:val="Normal"/>
              <w:spacing w:lineRule="auto" w:line="240" w:before="0" w:after="0"/>
              <w:rPr>
                <w:b w:val="false"/>
                <w:b w:val="false"/>
              </w:rPr>
            </w:pPr>
            <w:r>
              <w:rPr>
                <w:b w:val="false"/>
                <w:bCs/>
              </w:rPr>
              <w:t>Component selection</w:t>
            </w:r>
          </w:p>
        </w:tc>
        <w:tc>
          <w:tcPr>
            <w:tcW w:w="3310" w:type="dxa"/>
            <w:tcBorders>
              <w:top w:val="nil"/>
              <w:left w:val="nil"/>
              <w:bottom w:val="nil"/>
              <w:right w:val="nil"/>
              <w:insideH w:val="nil"/>
              <w:insideV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Primary</w:t>
            </w:r>
          </w:p>
        </w:tc>
        <w:tc>
          <w:tcPr>
            <w:tcW w:w="3698" w:type="dxa"/>
            <w:tcBorders>
              <w:top w:val="nil"/>
              <w:left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Secondary</w:t>
            </w:r>
          </w:p>
        </w:tc>
      </w:tr>
      <w:tr>
        <w:trPr>
          <w:cnfStyle w:val="000000100000" w:firstRow="0" w:lastRow="0" w:firstColumn="0" w:lastColumn="0" w:oddVBand="0" w:evenVBand="0" w:oddHBand="1" w:evenHBand="0" w:firstRowFirstColumn="0" w:firstRowLastColumn="0" w:lastRowFirstColumn="0" w:lastRowLastColumn="0"/>
        </w:trPr>
        <w:tc>
          <w:tcPr>
            <w:tcW w:w="2234" w:type="dxa"/>
            <w:cnfStyle w:val="001000000000" w:firstRow="0" w:lastRow="0" w:firstColumn="1" w:lastColumn="0" w:oddVBand="0" w:evenVBand="0" w:oddHBand="0" w:evenHBand="0" w:firstRowFirstColumn="0" w:firstRowLastColumn="0" w:lastRowFirstColumn="0" w:lastRowLastColumn="0"/>
            <w:tcBorders/>
            <w:shd w:fill="auto" w:val="clear"/>
            <w:tcMar>
              <w:left w:w="107" w:type="dxa"/>
            </w:tcMar>
          </w:tcPr>
          <w:p>
            <w:pPr>
              <w:pStyle w:val="Normal"/>
              <w:spacing w:lineRule="auto" w:line="240" w:before="0" w:after="0"/>
              <w:rPr>
                <w:b w:val="false"/>
                <w:b w:val="false"/>
              </w:rPr>
            </w:pPr>
            <w:r>
              <w:rPr>
                <w:b w:val="false"/>
                <w:bCs/>
              </w:rPr>
              <w:t>Costing</w:t>
            </w:r>
          </w:p>
        </w:tc>
        <w:tc>
          <w:tcPr>
            <w:tcW w:w="3310"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Primary</w:t>
            </w:r>
          </w:p>
        </w:tc>
        <w:tc>
          <w:tcPr>
            <w:tcW w:w="3698"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Secondary</w:t>
            </w:r>
          </w:p>
        </w:tc>
      </w:tr>
      <w:tr>
        <w:trPr/>
        <w:tc>
          <w:tcPr>
            <w:tcW w:w="2234"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color="auto" w:fill="92CDDC" w:themeFill="accent5" w:themeFillTint="99" w:val="clear"/>
            <w:tcMar>
              <w:left w:w="107" w:type="dxa"/>
            </w:tcMar>
          </w:tcPr>
          <w:p>
            <w:pPr>
              <w:pStyle w:val="Normal"/>
              <w:spacing w:lineRule="auto" w:line="240" w:before="0" w:after="0"/>
              <w:rPr>
                <w:b/>
                <w:b/>
                <w:bCs/>
              </w:rPr>
            </w:pPr>
            <w:r>
              <w:rPr>
                <w:b/>
                <w:bCs/>
              </w:rPr>
              <w:t>Software Development</w:t>
            </w:r>
          </w:p>
        </w:tc>
        <w:tc>
          <w:tcPr>
            <w:tcW w:w="3310" w:type="dxa"/>
            <w:tcBorders>
              <w:top w:val="nil"/>
              <w:left w:val="nil"/>
              <w:bottom w:val="nil"/>
              <w:right w:val="nil"/>
              <w:insideH w:val="nil"/>
              <w:insideV w:val="nil"/>
            </w:tcBorders>
            <w:shd w:color="auto" w:fill="92CDDC" w:themeFill="accent5" w:themeFillTint="99"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rPr>
            </w:pPr>
            <w:r>
              <w:rPr>
                <w:b/>
              </w:rPr>
              <w:t>Secondary</w:t>
            </w:r>
          </w:p>
        </w:tc>
        <w:tc>
          <w:tcPr>
            <w:tcW w:w="3698" w:type="dxa"/>
            <w:tcBorders>
              <w:top w:val="nil"/>
              <w:left w:val="nil"/>
              <w:bottom w:val="nil"/>
              <w:insideH w:val="nil"/>
            </w:tcBorders>
            <w:shd w:color="auto" w:fill="92CDDC" w:themeFill="accent5" w:themeFillTint="99"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rPr>
            </w:pPr>
            <w:r>
              <w:rPr>
                <w:b/>
              </w:rPr>
              <w:t>Primary</w:t>
            </w:r>
          </w:p>
        </w:tc>
      </w:tr>
      <w:tr>
        <w:trPr>
          <w:cnfStyle w:val="000000100000" w:firstRow="0" w:lastRow="0" w:firstColumn="0" w:lastColumn="0" w:oddVBand="0" w:evenVBand="0" w:oddHBand="1" w:evenHBand="0" w:firstRowFirstColumn="0" w:firstRowLastColumn="0" w:lastRowFirstColumn="0" w:lastRowLastColumn="0"/>
        </w:trPr>
        <w:tc>
          <w:tcPr>
            <w:tcW w:w="2234" w:type="dxa"/>
            <w:cnfStyle w:val="001000000000" w:firstRow="0" w:lastRow="0" w:firstColumn="1" w:lastColumn="0" w:oddVBand="0" w:evenVBand="0" w:oddHBand="0" w:evenHBand="0" w:firstRowFirstColumn="0" w:firstRowLastColumn="0" w:lastRowFirstColumn="0" w:lastRowLastColumn="0"/>
            <w:tcBorders/>
            <w:shd w:fill="auto" w:val="clear"/>
            <w:tcMar>
              <w:left w:w="107" w:type="dxa"/>
            </w:tcMar>
          </w:tcPr>
          <w:p>
            <w:pPr>
              <w:pStyle w:val="Normal"/>
              <w:spacing w:lineRule="auto" w:line="240" w:before="0" w:after="0"/>
              <w:rPr>
                <w:b w:val="false"/>
                <w:b w:val="false"/>
              </w:rPr>
            </w:pPr>
            <w:r>
              <w:rPr>
                <w:b w:val="false"/>
                <w:bCs/>
              </w:rPr>
              <w:t>Software design</w:t>
            </w:r>
          </w:p>
        </w:tc>
        <w:tc>
          <w:tcPr>
            <w:tcW w:w="3310"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Secondary</w:t>
            </w:r>
          </w:p>
        </w:tc>
        <w:tc>
          <w:tcPr>
            <w:tcW w:w="3698"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Primary</w:t>
            </w:r>
          </w:p>
        </w:tc>
      </w:tr>
      <w:tr>
        <w:trPr/>
        <w:tc>
          <w:tcPr>
            <w:tcW w:w="2234"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fill="auto" w:val="clear"/>
            <w:tcMar>
              <w:left w:w="107" w:type="dxa"/>
            </w:tcMar>
          </w:tcPr>
          <w:p>
            <w:pPr>
              <w:pStyle w:val="Normal"/>
              <w:spacing w:lineRule="auto" w:line="240" w:before="0" w:after="0"/>
              <w:rPr>
                <w:b w:val="false"/>
                <w:b w:val="false"/>
              </w:rPr>
            </w:pPr>
            <w:r>
              <w:rPr>
                <w:b w:val="false"/>
                <w:bCs/>
              </w:rPr>
              <w:t>Software debugging</w:t>
            </w:r>
          </w:p>
        </w:tc>
        <w:tc>
          <w:tcPr>
            <w:tcW w:w="3310" w:type="dxa"/>
            <w:tcBorders>
              <w:top w:val="nil"/>
              <w:left w:val="nil"/>
              <w:bottom w:val="nil"/>
              <w:right w:val="nil"/>
              <w:insideH w:val="nil"/>
              <w:insideV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Secondary</w:t>
            </w:r>
          </w:p>
        </w:tc>
        <w:tc>
          <w:tcPr>
            <w:tcW w:w="3698" w:type="dxa"/>
            <w:tcBorders>
              <w:top w:val="nil"/>
              <w:left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Primary</w:t>
            </w:r>
          </w:p>
        </w:tc>
      </w:tr>
      <w:tr>
        <w:trPr>
          <w:cnfStyle w:val="000000100000" w:firstRow="0" w:lastRow="0" w:firstColumn="0" w:lastColumn="0" w:oddVBand="0" w:evenVBand="0" w:oddHBand="1" w:evenHBand="0" w:firstRowFirstColumn="0" w:firstRowLastColumn="0" w:lastRowFirstColumn="0" w:lastRowLastColumn="0"/>
        </w:trPr>
        <w:tc>
          <w:tcPr>
            <w:tcW w:w="2234" w:type="dxa"/>
            <w:cnfStyle w:val="001000000000" w:firstRow="0" w:lastRow="0" w:firstColumn="1" w:lastColumn="0" w:oddVBand="0" w:evenVBand="0" w:oddHBand="0" w:evenHBand="0" w:firstRowFirstColumn="0" w:firstRowLastColumn="0" w:lastRowFirstColumn="0" w:lastRowLastColumn="0"/>
            <w:tcBorders/>
            <w:shd w:fill="auto" w:val="clear"/>
            <w:tcMar>
              <w:left w:w="107" w:type="dxa"/>
            </w:tcMar>
          </w:tcPr>
          <w:p>
            <w:pPr>
              <w:pStyle w:val="Normal"/>
              <w:spacing w:lineRule="auto" w:line="240" w:before="0" w:after="0"/>
              <w:rPr>
                <w:b w:val="false"/>
                <w:b w:val="false"/>
              </w:rPr>
            </w:pPr>
            <w:r>
              <w:rPr>
                <w:b w:val="false"/>
                <w:bCs/>
              </w:rPr>
              <w:t>Startup</w:t>
            </w:r>
          </w:p>
        </w:tc>
        <w:tc>
          <w:tcPr>
            <w:tcW w:w="3310"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Secondary</w:t>
            </w:r>
          </w:p>
        </w:tc>
        <w:tc>
          <w:tcPr>
            <w:tcW w:w="3698"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Primary</w:t>
            </w:r>
          </w:p>
        </w:tc>
      </w:tr>
      <w:tr>
        <w:trPr/>
        <w:tc>
          <w:tcPr>
            <w:tcW w:w="2234"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fill="auto" w:val="clear"/>
            <w:tcMar>
              <w:left w:w="107" w:type="dxa"/>
            </w:tcMar>
          </w:tcPr>
          <w:p>
            <w:pPr>
              <w:pStyle w:val="Normal"/>
              <w:spacing w:lineRule="auto" w:line="240" w:before="0" w:after="0"/>
              <w:rPr>
                <w:b w:val="false"/>
                <w:b w:val="false"/>
              </w:rPr>
            </w:pPr>
            <w:r>
              <w:rPr>
                <w:b w:val="false"/>
                <w:bCs/>
              </w:rPr>
              <w:t>Menu</w:t>
            </w:r>
          </w:p>
        </w:tc>
        <w:tc>
          <w:tcPr>
            <w:tcW w:w="3310" w:type="dxa"/>
            <w:tcBorders>
              <w:top w:val="nil"/>
              <w:left w:val="nil"/>
              <w:bottom w:val="nil"/>
              <w:right w:val="nil"/>
              <w:insideH w:val="nil"/>
              <w:insideV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Secondary</w:t>
            </w:r>
          </w:p>
        </w:tc>
        <w:tc>
          <w:tcPr>
            <w:tcW w:w="3698" w:type="dxa"/>
            <w:tcBorders>
              <w:top w:val="nil"/>
              <w:left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Primary</w:t>
            </w:r>
          </w:p>
        </w:tc>
      </w:tr>
      <w:tr>
        <w:trPr>
          <w:cnfStyle w:val="000000100000" w:firstRow="0" w:lastRow="0" w:firstColumn="0" w:lastColumn="0" w:oddVBand="0" w:evenVBand="0" w:oddHBand="1" w:evenHBand="0" w:firstRowFirstColumn="0" w:firstRowLastColumn="0" w:lastRowFirstColumn="0" w:lastRowLastColumn="0"/>
        </w:trPr>
        <w:tc>
          <w:tcPr>
            <w:tcW w:w="2234" w:type="dxa"/>
            <w:cnfStyle w:val="001000000000" w:firstRow="0" w:lastRow="0" w:firstColumn="1" w:lastColumn="0" w:oddVBand="0" w:evenVBand="0" w:oddHBand="0" w:evenHBand="0" w:firstRowFirstColumn="0" w:firstRowLastColumn="0" w:lastRowFirstColumn="0" w:lastRowLastColumn="0"/>
            <w:tcBorders/>
            <w:shd w:fill="auto" w:val="clear"/>
            <w:tcMar>
              <w:left w:w="107" w:type="dxa"/>
            </w:tcMar>
          </w:tcPr>
          <w:p>
            <w:pPr>
              <w:pStyle w:val="Normal"/>
              <w:spacing w:lineRule="auto" w:line="240" w:before="0" w:after="0"/>
              <w:rPr>
                <w:b w:val="false"/>
                <w:b w:val="false"/>
              </w:rPr>
            </w:pPr>
            <w:r>
              <w:rPr>
                <w:b w:val="false"/>
                <w:bCs/>
              </w:rPr>
              <w:t>Scan</w:t>
            </w:r>
          </w:p>
        </w:tc>
        <w:tc>
          <w:tcPr>
            <w:tcW w:w="3310"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Secondary</w:t>
            </w:r>
          </w:p>
        </w:tc>
        <w:tc>
          <w:tcPr>
            <w:tcW w:w="3698"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Primary</w:t>
            </w:r>
          </w:p>
        </w:tc>
      </w:tr>
      <w:tr>
        <w:trPr/>
        <w:tc>
          <w:tcPr>
            <w:tcW w:w="2234" w:type="dxa"/>
            <w:cnfStyle w:val="001000000000" w:firstRow="0" w:lastRow="0" w:firstColumn="1" w:lastColumn="0" w:oddVBand="0" w:evenVBand="0" w:oddHBand="0" w:evenHBand="0" w:firstRowFirstColumn="0" w:firstRowLastColumn="0" w:lastRowFirstColumn="0" w:lastRowLastColumn="0"/>
            <w:tcBorders>
              <w:top w:val="nil"/>
              <w:bottom w:val="nil"/>
              <w:right w:val="nil"/>
              <w:insideH w:val="nil"/>
              <w:insideV w:val="nil"/>
            </w:tcBorders>
            <w:shd w:fill="auto" w:val="clear"/>
            <w:tcMar>
              <w:left w:w="107" w:type="dxa"/>
            </w:tcMar>
          </w:tcPr>
          <w:p>
            <w:pPr>
              <w:pStyle w:val="Normal"/>
              <w:spacing w:lineRule="auto" w:line="240" w:before="0" w:after="0"/>
              <w:rPr>
                <w:b w:val="false"/>
                <w:b w:val="false"/>
              </w:rPr>
            </w:pPr>
            <w:r>
              <w:rPr>
                <w:b w:val="false"/>
                <w:bCs/>
              </w:rPr>
              <w:t>Numerical Processing</w:t>
            </w:r>
          </w:p>
        </w:tc>
        <w:tc>
          <w:tcPr>
            <w:tcW w:w="3310" w:type="dxa"/>
            <w:tcBorders>
              <w:top w:val="nil"/>
              <w:left w:val="nil"/>
              <w:bottom w:val="nil"/>
              <w:right w:val="nil"/>
              <w:insideH w:val="nil"/>
              <w:insideV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Secondary</w:t>
            </w:r>
          </w:p>
        </w:tc>
        <w:tc>
          <w:tcPr>
            <w:tcW w:w="3698" w:type="dxa"/>
            <w:tcBorders>
              <w:top w:val="nil"/>
              <w:left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Primary</w:t>
            </w:r>
          </w:p>
        </w:tc>
      </w:tr>
      <w:tr>
        <w:trPr>
          <w:cnfStyle w:val="000000100000" w:firstRow="0" w:lastRow="0" w:firstColumn="0" w:lastColumn="0" w:oddVBand="0" w:evenVBand="0" w:oddHBand="1" w:evenHBand="0" w:firstRowFirstColumn="0" w:firstRowLastColumn="0" w:lastRowFirstColumn="0" w:lastRowLastColumn="0"/>
        </w:trPr>
        <w:tc>
          <w:tcPr>
            <w:tcW w:w="2234" w:type="dxa"/>
            <w:cnfStyle w:val="001000000000" w:firstRow="0" w:lastRow="0" w:firstColumn="1" w:lastColumn="0" w:oddVBand="0" w:evenVBand="0" w:oddHBand="0" w:evenHBand="0" w:firstRowFirstColumn="0" w:firstRowLastColumn="0" w:lastRowFirstColumn="0" w:lastRowLastColumn="0"/>
            <w:tcBorders/>
            <w:shd w:fill="auto" w:val="clear"/>
            <w:tcMar>
              <w:left w:w="107" w:type="dxa"/>
            </w:tcMar>
          </w:tcPr>
          <w:p>
            <w:pPr>
              <w:pStyle w:val="Normal"/>
              <w:spacing w:lineRule="auto" w:line="240" w:before="0" w:after="0"/>
              <w:rPr>
                <w:b w:val="false"/>
                <w:b w:val="false"/>
              </w:rPr>
            </w:pPr>
            <w:r>
              <w:rPr>
                <w:b w:val="false"/>
                <w:bCs/>
              </w:rPr>
              <w:t>LCD Control</w:t>
            </w:r>
          </w:p>
        </w:tc>
        <w:tc>
          <w:tcPr>
            <w:tcW w:w="3310"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Primary</w:t>
            </w:r>
          </w:p>
        </w:tc>
        <w:tc>
          <w:tcPr>
            <w:tcW w:w="3698" w:type="dxa"/>
            <w:tcBorders/>
            <w:shd w:fill="auto" w:val="clear"/>
            <w:tcMar>
              <w:left w:w="10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Secondary</w:t>
            </w:r>
          </w:p>
        </w:tc>
      </w:tr>
    </w:tbl>
    <w:p>
      <w:pPr>
        <w:pStyle w:val="Heading1"/>
        <w:rPr/>
      </w:pPr>
      <w:bookmarkStart w:id="5" w:name="_Toc410310907"/>
      <w:bookmarkEnd w:id="5"/>
      <w:r>
        <w:rPr/>
        <w:t>Theory</w:t>
      </w:r>
    </w:p>
    <w:p>
      <w:pPr>
        <w:pStyle w:val="Heading2"/>
        <w:rPr/>
      </w:pPr>
      <w:bookmarkStart w:id="6" w:name="_Toc410310908"/>
      <w:bookmarkEnd w:id="6"/>
      <w:r>
        <w:rPr/>
        <w:t>Polaroid 6500</w:t>
      </w:r>
    </w:p>
    <w:p>
      <w:pPr>
        <w:pStyle w:val="Heading3"/>
        <w:rPr/>
      </w:pPr>
      <w:bookmarkStart w:id="7" w:name="_Toc410310909"/>
      <w:bookmarkEnd w:id="7"/>
      <w:r>
        <w:rPr/>
        <w:t>Startup</w:t>
      </w:r>
    </w:p>
    <w:p>
      <w:pPr>
        <w:pStyle w:val="Heading3"/>
        <w:rPr/>
      </w:pPr>
      <w:bookmarkStart w:id="8" w:name="_Toc410310910"/>
      <w:bookmarkEnd w:id="8"/>
      <w:r>
        <w:rPr/>
        <w:t>Operation</w:t>
      </w:r>
    </w:p>
    <w:p>
      <w:pPr>
        <w:pStyle w:val="ListParagraph"/>
        <w:numPr>
          <w:ilvl w:val="0"/>
          <w:numId w:val="2"/>
        </w:numPr>
        <w:rPr/>
      </w:pPr>
      <w:r>
        <w:rPr/>
        <w:t>The PIC sets INIT</w:t>
      </w:r>
    </w:p>
    <w:p>
      <w:pPr>
        <w:pStyle w:val="ListParagraph"/>
        <w:numPr>
          <w:ilvl w:val="0"/>
          <w:numId w:val="2"/>
        </w:numPr>
        <w:rPr/>
      </w:pPr>
      <w:r>
        <w:rPr/>
        <w:t>The Polaroid 6500 holds ECHO low and generates 16 ultrasonic pulses</w:t>
      </w:r>
    </w:p>
    <w:p>
      <w:pPr>
        <w:pStyle w:val="ListParagraph"/>
        <w:numPr>
          <w:ilvl w:val="0"/>
          <w:numId w:val="2"/>
        </w:numPr>
        <w:rPr/>
      </w:pPr>
      <w:r>
        <w:rPr/>
        <w:t>The Polaroid 6500 waits for those pulses to return</w:t>
      </w:r>
    </w:p>
    <w:p>
      <w:pPr>
        <w:pStyle w:val="ListParagraph"/>
        <w:numPr>
          <w:ilvl w:val="0"/>
          <w:numId w:val="2"/>
        </w:numPr>
        <w:rPr/>
      </w:pPr>
      <w:r>
        <w:rPr/>
        <w:t>The Polaroid 6500 releases ECHO (goes high again)</w:t>
      </w:r>
    </w:p>
    <w:p>
      <w:pPr>
        <w:pStyle w:val="Normal"/>
        <w:rPr/>
      </w:pPr>
      <w:r>
        <w:rPr/>
        <w:t>The distance between INIT being set and ECHO going high again is the distance between the pulses and an object</w:t>
      </w:r>
    </w:p>
    <w:p>
      <w:pPr>
        <w:pStyle w:val="Normal"/>
        <w:keepNext/>
        <w:jc w:val="center"/>
        <w:rPr/>
      </w:pPr>
      <w:r>
        <w:rPr/>
        <w:drawing>
          <wp:inline distT="0" distB="0" distL="0" distR="0">
            <wp:extent cx="2981325" cy="20193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9"/>
                    <a:srcRect l="40771" t="36802" r="7157" b="19108"/>
                    <a:stretch>
                      <a:fillRect/>
                    </a:stretch>
                  </pic:blipFill>
                  <pic:spPr bwMode="auto">
                    <a:xfrm>
                      <a:off x="0" y="0"/>
                      <a:ext cx="2981325" cy="2019300"/>
                    </a:xfrm>
                    <a:prstGeom prst="rect">
                      <a:avLst/>
                    </a:prstGeom>
                    <a:noFill/>
                    <a:ln w="9525">
                      <a:noFill/>
                      <a:miter lim="800000"/>
                      <a:headEnd/>
                      <a:tailEnd/>
                    </a:ln>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w:t>
      </w:r>
      <w:r>
        <w:fldChar w:fldCharType="end"/>
      </w:r>
      <w:r>
        <w:rPr/>
        <w:t xml:space="preserve"> </w:t>
      </w:r>
      <w:sdt>
        <w:sdtPr>
          <w:citation/>
        </w:sdtPr>
        <w:sdtContent>
          <w:r>
            <w:rPr/>
            <w:fldChar w:fldCharType="begin"/>
          </w:r>
          <w:r>
            <w:instrText>CITATION Pol15 \p 3 \l 2057 </w:instrText>
          </w:r>
          <w:r>
            <w:fldChar w:fldCharType="separate"/>
          </w:r>
          <w:r>
            <w:t>(Polaroid, p. 3)</w:t>
          </w:r>
          <w:r>
            <w:fldChar w:fldCharType="end"/>
          </w:r>
        </w:sdtContent>
      </w:sdt>
    </w:p>
    <w:p>
      <w:pPr>
        <w:pStyle w:val="Heading3"/>
        <w:rPr>
          <w:rFonts w:eastAsia="宋体" w:eastAsiaTheme="minorEastAsia"/>
        </w:rPr>
      </w:pPr>
      <w:bookmarkStart w:id="9" w:name="_Toc410310911"/>
      <w:bookmarkEnd w:id="9"/>
      <w:r>
        <w:rPr>
          <w:rFonts w:eastAsia="宋体" w:eastAsiaTheme="minorEastAsia"/>
        </w:rPr>
        <w:t>Pulse Generation Time</w:t>
      </w:r>
    </w:p>
    <w:p>
      <w:pPr>
        <w:pStyle w:val="Normal"/>
        <w:rPr/>
      </w:pPr>
      <w:r>
        <w:rPr/>
        <w:t xml:space="preserve">When INIT is set, the Polaroid 6500 generates 16 pulses at </w:t>
      </w:r>
      <w:r>
        <w:rPr/>
      </w:r>
      <m:oMath xmlns:m="http://schemas.openxmlformats.org/officeDocument/2006/math">
        <m:r>
          <w:rPr>
            <w:rFonts w:ascii="Cambria Math" w:hAnsi="Cambria Math"/>
          </w:rPr>
          <m:t xml:space="preserve">49.4</m:t>
        </m:r>
        <m:r>
          <w:rPr>
            <w:rFonts w:ascii="Cambria Math" w:hAnsi="Cambria Math"/>
          </w:rPr>
          <m:t xml:space="preserve">kHz</m:t>
        </m:r>
      </m:oMath>
      <w:r>
        <w:rPr/>
      </w:r>
      <m:oMath xmlns:m="http://schemas.openxmlformats.org/officeDocument/2006/math">
        <m:eqArr>
          <m:e/>
          <m:e/>
          <m:e>
            <m:r>
              <w:rPr>
                <w:rFonts w:ascii="Cambria Math" w:hAnsi="Cambria Math"/>
              </w:rPr>
              <m:t xml:space="preserve">CITATION</m:t>
            </m:r>
            <m:r>
              <w:rPr>
                <w:rFonts w:ascii="Cambria Math" w:hAnsi="Cambria Math"/>
              </w:rPr>
              <m:t xml:space="preserve">Pol</m:t>
            </m:r>
            <m:r>
              <w:rPr>
                <w:rFonts w:ascii="Cambria Math" w:hAnsi="Cambria Math"/>
              </w:rPr>
              <m:t xml:space="preserve">15</m:t>
            </m:r>
            <m:r>
              <w:rPr>
                <w:rFonts w:ascii="Cambria Math" w:hAnsi="Cambria Math"/>
              </w:rPr>
              <m:t xml:space="preserve"/>
            </m:r>
            <m:r>
              <w:rPr>
                <w:rFonts w:ascii="Cambria Math" w:hAnsi="Cambria Math"/>
              </w:rPr>
              <m:t xml:space="preserve"/>
            </m:r>
            <m:d>
              <m:dPr>
                <m:begChr m:val="("/>
                <m:endChr m:val=")"/>
              </m:dPr>
              <m:e>
                <m:r>
                  <w:rPr>
                    <w:rFonts w:ascii="Cambria Math" w:hAnsi="Cambria Math"/>
                  </w:rPr>
                  <m:t xml:space="preserve">Polaroid</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3</m:t>
                </m:r>
              </m:e>
            </m:d>
          </m:e>
        </m:eqArr>
      </m:oMath>
      <w:r>
        <w:rPr/>
      </w:r>
      <m:oMath xmlns:m="http://schemas.openxmlformats.org/officeDocument/2006/math">
        <m:r>
          <w:rPr>
            <w:rFonts w:ascii="Cambria Math" w:hAnsi="Cambria Math"/>
          </w:rPr>
          <m:t xml:space="preserve">,</m:t>
        </m:r>
      </m:oMath>
      <w:sdt>
        <w:sdtPr>
          <w:citation/>
        </w:sdtPr>
        <w:sdtContent>
          <w:r>
            <w:rPr>
              <w:rFonts w:eastAsia="宋体" w:eastAsiaTheme="minorEastAsia"/>
            </w:rPr>
            <w:t xml:space="preserve">equivalent to </w:t>
          </w:r>
        </w:sdtContent>
      </w:sdt>
      <w:sdt>
        <w:sdtPr>
          <w:citation/>
        </w:sdtPr>
        <w:sdtContent>
          <w:r>
            <w:rPr>
              <w:rFonts w:eastAsia="宋体" w:eastAsiaTheme="minorEastAsia"/>
            </w:rPr>
          </w:r>
          <m:oMath xmlns:m="http://schemas.openxmlformats.org/officeDocument/2006/math">
            <m:r>
              <w:rPr>
                <w:rFonts w:ascii="Cambria Math" w:hAnsi="Cambria Math"/>
              </w:rPr>
              <m:t xml:space="preserve">324</m:t>
            </m:r>
            <m:r>
              <w:rPr>
                <w:rFonts w:ascii="Cambria Math" w:hAnsi="Cambria Math"/>
              </w:rPr>
              <m:t xml:space="preserve">μs</m:t>
            </m:r>
          </m:oMath>
          <w:r>
            <w:rPr>
              <w:rFonts w:eastAsia="宋体" w:eastAsiaTheme="minorEastAsia"/>
            </w:rPr>
            <w:t xml:space="preserve">. </w:t>
          </w:r>
          <w:r>
            <w:rPr>
              <w:rFonts w:eastAsia="宋体" w:eastAsiaTheme="minorEastAsia"/>
            </w:rPr>
            <w:fldChar w:fldCharType="begin"/>
          </w:r>
          <w:r>
            <w:instrText> REF _Ref410233571 \h </w:instrText>
          </w:r>
          <w:r>
            <w:fldChar w:fldCharType="separate"/>
          </w:r>
          <w:r>
            <w:t>Equation 1</w:t>
          </w:r>
          <w:r>
            <w:fldChar w:fldCharType="end"/>
          </w:r>
          <w:r>
            <w:rPr>
              <w:rFonts w:eastAsia="宋体" w:eastAsiaTheme="minorEastAsia"/>
            </w:rPr>
            <w:t xml:space="preserve"> shows how this was calculated.</w:t>
          </w:r>
        </w:sdtContent>
      </w:sdt>
    </w:p>
    <w:p>
      <w:pPr>
        <w:pStyle w:val="Caption1"/>
        <w:keepNext/>
        <w:rPr/>
      </w:pPr>
      <w:bookmarkStart w:id="10" w:name="_Ref410233571"/>
      <w:r>
        <w:rPr/>
        <w:t xml:space="preserve">Equation </w:t>
      </w:r>
      <w:bookmarkEnd w:id="10"/>
      <w:r>
        <w:rPr/>
        <w:fldChar w:fldCharType="begin"/>
      </w:r>
      <w:r>
        <w:instrText> SEQ Equation \* ARABIC </w:instrText>
      </w:r>
      <w:r>
        <w:fldChar w:fldCharType="separate"/>
      </w:r>
      <w:r>
        <w:t>1</w:t>
      </w:r>
      <w:r>
        <w:fldChar w:fldCharType="end"/>
      </w:r>
    </w:p>
    <w:p>
      <w:pPr>
        <w:pStyle w:val="Normal"/>
        <w:rPr/>
      </w:pPr>
      <w:r>
        <w:rPr/>
      </w:r>
      <m:oMath xmlns:m="http://schemas.openxmlformats.org/officeDocument/2006/math">
        <m:f>
          <m:num>
            <m:r>
              <w:rPr>
                <w:rFonts w:ascii="Cambria Math" w:hAnsi="Cambria Math"/>
              </w:rPr>
              <m:t xml:space="preserve">16</m:t>
            </m:r>
          </m:num>
          <m:den>
            <m:r>
              <w:rPr>
                <w:rFonts w:ascii="Cambria Math" w:hAnsi="Cambria Math"/>
              </w:rPr>
              <m:t xml:space="preserve">49.4</m:t>
            </m:r>
            <m:r>
              <w:rPr>
                <w:rFonts w:ascii="Cambria Math" w:hAnsi="Cambria Math"/>
              </w:rPr>
              <m:t xml:space="preserve">×</m:t>
            </m:r>
            <m:sSup>
              <m:e>
                <m:r>
                  <w:rPr>
                    <w:rFonts w:ascii="Cambria Math" w:hAnsi="Cambria Math"/>
                  </w:rPr>
                  <m:t xml:space="preserve">10</m:t>
                </m:r>
              </m:e>
              <m:sup>
                <m:r>
                  <w:rPr>
                    <w:rFonts w:ascii="Cambria Math" w:hAnsi="Cambria Math"/>
                  </w:rPr>
                  <m:t xml:space="preserve">3</m:t>
                </m:r>
              </m:sup>
            </m:sSup>
          </m:den>
        </m:f>
        <m:r>
          <w:rPr>
            <w:rFonts w:ascii="Cambria Math" w:hAnsi="Cambria Math"/>
          </w:rPr>
          <m:t xml:space="preserve">=</m:t>
        </m:r>
        <m:r>
          <w:rPr>
            <w:rFonts w:ascii="Cambria Math" w:hAnsi="Cambria Math"/>
          </w:rPr>
          <m:t xml:space="preserve">324</m:t>
        </m:r>
        <m:r>
          <w:rPr>
            <w:rFonts w:ascii="Cambria Math" w:hAnsi="Cambria Math"/>
          </w:rPr>
          <m:t xml:space="preserve">μs</m:t>
        </m:r>
      </m:oMath>
    </w:p>
    <w:p>
      <w:pPr>
        <w:pStyle w:val="Normal"/>
        <w:rPr/>
      </w:pPr>
      <w:r>
        <w:rPr/>
      </w:r>
    </w:p>
    <w:p>
      <w:pPr>
        <w:pStyle w:val="Heading3"/>
        <w:rPr/>
      </w:pPr>
      <w:bookmarkStart w:id="11" w:name="_Toc410310912"/>
      <w:bookmarkEnd w:id="11"/>
      <w:r>
        <w:rPr/>
        <w:t>Time of Response between INIT and ECHO</w:t>
      </w:r>
    </w:p>
    <w:p>
      <w:pPr>
        <w:pStyle w:val="Normal"/>
        <w:rPr/>
      </w:pPr>
      <w:r>
        <w:rPr/>
        <w:t xml:space="preserve">The ultrasonic pulses travel at </w:t>
      </w:r>
      <w:r>
        <w:rPr/>
      </w:r>
      <m:oMath xmlns:m="http://schemas.openxmlformats.org/officeDocument/2006/math">
        <m:r>
          <w:rPr>
            <w:rFonts w:ascii="Cambria Math" w:hAnsi="Cambria Math"/>
          </w:rPr>
          <m:t xml:space="preserve">1.8</m:t>
        </m:r>
        <m:f>
          <m:fPr>
            <m:type m:val="lin"/>
          </m:fPr>
          <m:num>
            <m:r>
              <w:rPr>
                <w:rFonts w:ascii="Cambria Math" w:hAnsi="Cambria Math"/>
              </w:rPr>
              <m:t xml:space="preserve">ms</m:t>
            </m:r>
          </m:num>
          <m:den>
            <m:r>
              <w:rPr>
                <w:rFonts w:ascii="Cambria Math" w:hAnsi="Cambria Math"/>
              </w:rPr>
              <m:t xml:space="preserve">'</m:t>
            </m:r>
          </m:den>
        </m:f>
      </m:oMath>
      <w:r>
        <w:rPr>
          <w:rFonts w:eastAsia="宋体" w:eastAsiaTheme="minorEastAsia"/>
        </w:rPr>
        <w:t xml:space="preserve"> to an object and back </w:t>
      </w:r>
      <w:sdt>
        <w:sdtPr>
          <w:citation/>
        </w:sdtPr>
        <w:sdtContent>
          <w:r>
            <w:rPr>
              <w:rFonts w:eastAsia="宋体"/>
            </w:rPr>
            <w:fldChar w:fldCharType="begin"/>
          </w:r>
          <w:r>
            <w:instrText>CITATION Pol15 \p 3 \l 2057 </w:instrText>
          </w:r>
          <w:r>
            <w:fldChar w:fldCharType="separate"/>
          </w:r>
          <w:r>
            <w:t>(Polaroid, p. 3)</w:t>
          </w:r>
          <w:r>
            <w:fldChar w:fldCharType="end"/>
          </w:r>
        </w:sdtContent>
      </w:sdt>
      <w:r>
        <w:rPr>
          <w:rFonts w:eastAsia="宋体" w:eastAsiaTheme="minorEastAsia"/>
        </w:rPr>
        <w:t xml:space="preserve"> </w:t>
      </w:r>
      <w:r>
        <w:rPr>
          <w:rFonts w:eastAsia="宋体" w:eastAsiaTheme="minorEastAsia"/>
        </w:rPr>
        <w:t>to the object and back. There are</w:t>
      </w:r>
      <w:r>
        <w:rPr>
          <w:rFonts w:eastAsia="宋体" w:eastAsiaTheme="minorEastAsia"/>
        </w:rPr>
      </w:r>
      <m:oMath xmlns:m="http://schemas.openxmlformats.org/officeDocument/2006/math">
        <m:r>
          <w:rPr>
            <w:rFonts w:ascii="Cambria Math" w:hAnsi="Cambria Math"/>
          </w:rPr>
          <m:t xml:space="preserve">304.8</m:t>
        </m:r>
        <m:r>
          <w:rPr>
            <w:rFonts w:ascii="Cambria Math" w:hAnsi="Cambria Math"/>
          </w:rPr>
          <m:t xml:space="preserve">mm</m:t>
        </m:r>
        <m:r>
          <w:rPr>
            <w:rFonts w:ascii="Cambria Math" w:hAnsi="Cambria Math"/>
          </w:rPr>
          <m:t xml:space="preserve">per</m:t>
        </m:r>
        <m:r>
          <w:rPr>
            <w:rFonts w:ascii="Cambria Math" w:hAnsi="Cambria Math"/>
          </w:rPr>
          <m:t xml:space="preserve">foot</m:t>
        </m:r>
      </m:oMath>
      <w:r>
        <w:rPr>
          <w:rFonts w:eastAsia="宋体" w:eastAsiaTheme="minorEastAsia"/>
        </w:rPr>
        <w:t xml:space="preserve">. Therefore, there are </w:t>
      </w:r>
      <w:r>
        <w:rPr>
          <w:rFonts w:eastAsia="宋体" w:eastAsiaTheme="minorEastAsia"/>
        </w:rPr>
      </w:r>
      <m:oMath xmlns:m="http://schemas.openxmlformats.org/officeDocument/2006/math">
        <m:r>
          <w:rPr>
            <w:rFonts w:ascii="Cambria Math" w:hAnsi="Cambria Math"/>
          </w:rPr>
          <m:t xml:space="preserve">5.9</m:t>
        </m:r>
        <m:f>
          <m:fPr>
            <m:type m:val="lin"/>
          </m:fPr>
          <m:num>
            <m:r>
              <w:rPr>
                <w:rFonts w:ascii="Cambria Math" w:hAnsi="Cambria Math"/>
              </w:rPr>
              <m:t xml:space="preserve">μs</m:t>
            </m:r>
          </m:num>
          <m:den>
            <m:r>
              <w:rPr>
                <w:rFonts w:ascii="Cambria Math" w:hAnsi="Cambria Math"/>
              </w:rPr>
              <m:t xml:space="preserve">mm</m:t>
            </m:r>
          </m:den>
        </m:f>
      </m:oMath>
      <w:r>
        <w:rPr>
          <w:rFonts w:eastAsia="宋体" w:eastAsiaTheme="minorEastAsia"/>
        </w:rPr>
        <w:t xml:space="preserve"> forward and back. </w:t>
      </w:r>
      <w:r>
        <w:rPr>
          <w:rFonts w:eastAsia="宋体" w:eastAsiaTheme="minorEastAsia"/>
        </w:rPr>
        <w:fldChar w:fldCharType="begin"/>
      </w:r>
      <w:r>
        <w:instrText> REF _Ref410222908 \h </w:instrText>
      </w:r>
      <w:r>
        <w:fldChar w:fldCharType="separate"/>
      </w:r>
      <w:r>
        <w:t>Equation 2</w:t>
      </w:r>
      <w:r>
        <w:fldChar w:fldCharType="end"/>
      </w:r>
      <w:r>
        <w:rPr>
          <w:rFonts w:eastAsia="宋体" w:eastAsiaTheme="minorEastAsia"/>
        </w:rPr>
        <w:t xml:space="preserve"> shows how this was calculated and </w:t>
      </w:r>
      <w:r>
        <w:rPr>
          <w:rFonts w:eastAsia="宋体" w:eastAsiaTheme="minorEastAsia"/>
        </w:rPr>
        <w:fldChar w:fldCharType="begin"/>
      </w:r>
      <w:r>
        <w:instrText> REF _Ref410293031 \h </w:instrText>
      </w:r>
      <w:r>
        <w:fldChar w:fldCharType="separate"/>
      </w:r>
      <w:r>
        <w:t>Equation 3</w:t>
      </w:r>
      <w:r>
        <w:fldChar w:fldCharType="end"/>
      </w:r>
      <w:r>
        <w:rPr>
          <w:rFonts w:eastAsia="宋体" w:eastAsiaTheme="minorEastAsia"/>
        </w:rPr>
        <w:t xml:space="preserve"> shows</w:t>
      </w:r>
      <w:r>
        <w:rPr>
          <w:rFonts w:eastAsia="宋体" w:eastAsiaTheme="minorEastAsia"/>
        </w:rPr>
      </w:r>
      <m:oMath xmlns:m="http://schemas.openxmlformats.org/officeDocument/2006/math">
        <m:f>
          <m:fPr>
            <m:type m:val="lin"/>
          </m:fPr>
          <m:num>
            <m:r>
              <w:rPr>
                <w:rFonts w:ascii="Cambria Math" w:hAnsi="Cambria Math"/>
              </w:rPr>
              <m:t xml:space="preserve">mm</m:t>
            </m:r>
          </m:num>
          <m:den>
            <m:r>
              <w:rPr>
                <w:rFonts w:ascii="Cambria Math" w:hAnsi="Cambria Math"/>
              </w:rPr>
              <m:t xml:space="preserve">μs</m:t>
            </m:r>
          </m:den>
        </m:f>
      </m:oMath>
      <w:r>
        <w:rPr>
          <w:rFonts w:eastAsia="宋体" w:eastAsiaTheme="minorEastAsia"/>
        </w:rPr>
        <w:t>.</w:t>
      </w:r>
    </w:p>
    <w:p>
      <w:pPr>
        <w:pStyle w:val="Caption1"/>
        <w:keepNext/>
        <w:rPr/>
      </w:pPr>
      <w:bookmarkStart w:id="12" w:name="_Ref410222908"/>
      <w:r>
        <w:rPr/>
        <w:t xml:space="preserve">Equation </w:t>
      </w:r>
      <w:bookmarkEnd w:id="12"/>
      <w:r>
        <w:rPr/>
        <w:fldChar w:fldCharType="begin"/>
      </w:r>
      <w:r>
        <w:instrText> SEQ Equation \* ARABIC </w:instrText>
      </w:r>
      <w:r>
        <w:fldChar w:fldCharType="separate"/>
      </w:r>
      <w:r>
        <w:t>2</w:t>
      </w:r>
      <w:r>
        <w:fldChar w:fldCharType="end"/>
      </w:r>
    </w:p>
    <w:p>
      <w:pPr>
        <w:pStyle w:val="Normal"/>
        <w:rPr>
          <w:rFonts w:eastAsia="宋体" w:eastAsiaTheme="minorEastAsia"/>
        </w:rPr>
      </w:pPr>
      <w:r>
        <w:rPr/>
      </w:r>
      <m:oMath xmlns:m="http://schemas.openxmlformats.org/officeDocument/2006/math">
        <m:f>
          <m:num>
            <m:r>
              <w:rPr>
                <w:rFonts w:ascii="Cambria Math" w:hAnsi="Cambria Math"/>
              </w:rPr>
              <m:t xml:space="preserve">1.8</m:t>
            </m:r>
          </m:num>
          <m:den>
            <m:r>
              <w:rPr>
                <w:rFonts w:ascii="Cambria Math" w:hAnsi="Cambria Math"/>
              </w:rPr>
              <m:t xml:space="preserve">304.8</m:t>
            </m:r>
          </m:den>
        </m:f>
        <m:r>
          <w:rPr>
            <w:rFonts w:ascii="Cambria Math" w:hAnsi="Cambria Math"/>
          </w:rPr>
          <m:t xml:space="preserve">=</m:t>
        </m:r>
        <m:r>
          <w:rPr>
            <w:rFonts w:ascii="Cambria Math" w:hAnsi="Cambria Math"/>
          </w:rPr>
          <m:t xml:space="preserve">5.9</m:t>
        </m:r>
        <m:f>
          <m:fPr>
            <m:type m:val="lin"/>
          </m:fPr>
          <m:num>
            <m:r>
              <w:rPr>
                <w:rFonts w:ascii="Cambria Math" w:hAnsi="Cambria Math"/>
              </w:rPr>
              <m:t xml:space="preserve">μs</m:t>
            </m:r>
          </m:num>
          <m:den>
            <m:r>
              <w:rPr>
                <w:rFonts w:ascii="Cambria Math" w:hAnsi="Cambria Math"/>
              </w:rPr>
              <m:t xml:space="preserve">mm</m:t>
            </m:r>
          </m:den>
        </m:f>
      </m:oMath>
    </w:p>
    <w:p>
      <w:pPr>
        <w:pStyle w:val="Caption1"/>
        <w:keepNext/>
        <w:rPr/>
      </w:pPr>
      <w:bookmarkStart w:id="13" w:name="_Ref410293031"/>
      <w:r>
        <w:rPr/>
        <w:t xml:space="preserve">Equation </w:t>
      </w:r>
      <w:bookmarkEnd w:id="13"/>
      <w:r>
        <w:rPr/>
        <w:fldChar w:fldCharType="begin"/>
      </w:r>
      <w:r>
        <w:instrText> SEQ Equation \* ARABIC </w:instrText>
      </w:r>
      <w:r>
        <w:fldChar w:fldCharType="separate"/>
      </w:r>
      <w:r>
        <w:t>3</w:t>
      </w:r>
      <w:r>
        <w:fldChar w:fldCharType="end"/>
      </w:r>
    </w:p>
    <w:p>
      <w:pPr>
        <w:pStyle w:val="Normal"/>
        <w:rPr>
          <w:rFonts w:eastAsia="宋体" w:eastAsiaTheme="minorEastAsia"/>
        </w:rPr>
      </w:pPr>
      <w:r>
        <w:rPr/>
      </w:r>
      <m:oMath xmlns:m="http://schemas.openxmlformats.org/officeDocument/2006/math">
        <m:f>
          <m:num>
            <m:r>
              <w:rPr>
                <w:rFonts w:ascii="Cambria Math" w:hAnsi="Cambria Math"/>
              </w:rPr>
              <m:t xml:space="preserve">304.8</m:t>
            </m:r>
          </m:num>
          <m:den>
            <m:r>
              <w:rPr>
                <w:rFonts w:ascii="Cambria Math" w:hAnsi="Cambria Math"/>
              </w:rPr>
              <m:t xml:space="preserve">1.8</m:t>
            </m:r>
          </m:den>
        </m:f>
        <m:r>
          <w:rPr>
            <w:rFonts w:ascii="Cambria Math" w:hAnsi="Cambria Math"/>
          </w:rPr>
          <m:t xml:space="preserve">=</m:t>
        </m:r>
        <m:r>
          <w:rPr>
            <w:rFonts w:ascii="Cambria Math" w:hAnsi="Cambria Math"/>
          </w:rPr>
          <m:t xml:space="preserve">0.1693</m:t>
        </m:r>
        <m:f>
          <m:fPr>
            <m:type m:val="lin"/>
          </m:fPr>
          <m:num>
            <m:r>
              <w:rPr>
                <w:rFonts w:ascii="Cambria Math" w:hAnsi="Cambria Math"/>
              </w:rPr>
              <m:t xml:space="preserve">mm</m:t>
            </m:r>
          </m:num>
          <m:den>
            <m:r>
              <w:rPr>
                <w:rFonts w:ascii="Cambria Math" w:hAnsi="Cambria Math"/>
              </w:rPr>
              <m:t xml:space="preserve">μs</m:t>
            </m:r>
          </m:den>
        </m:f>
      </m:oMath>
    </w:p>
    <w:p>
      <w:pPr>
        <w:pStyle w:val="Normal"/>
        <w:rPr/>
      </w:pPr>
      <w:r>
        <w:rPr/>
      </w:r>
    </w:p>
    <w:p>
      <w:pPr>
        <w:pStyle w:val="Heading3"/>
        <w:rPr>
          <w:rFonts w:eastAsia="宋体" w:eastAsiaTheme="minorEastAsia"/>
        </w:rPr>
      </w:pPr>
      <w:bookmarkStart w:id="14" w:name="_Toc410310913"/>
      <w:bookmarkEnd w:id="14"/>
      <w:r>
        <w:rPr>
          <w:rFonts w:eastAsia="宋体" w:eastAsiaTheme="minorEastAsia"/>
        </w:rPr>
        <w:t>Radius of Curvature</w:t>
      </w:r>
    </w:p>
    <w:p>
      <w:pPr>
        <w:pStyle w:val="Normal"/>
        <w:rPr>
          <w:rFonts w:eastAsia="宋体" w:eastAsiaTheme="minorEastAsia"/>
        </w:rPr>
      </w:pPr>
      <w:r>
        <w:rPr/>
        <w:t xml:space="preserve">When an ultrasonic pulse hits a surface, it reflects back away from it. For an object with a surface at </w:t>
      </w:r>
      <w:r>
        <w:rPr/>
      </w:r>
      <m:oMath xmlns:m="http://schemas.openxmlformats.org/officeDocument/2006/math">
        <m:r>
          <w:rPr>
            <w:rFonts w:ascii="Cambria Math" w:hAnsi="Cambria Math"/>
          </w:rPr>
          <m:t xml:space="preserve">90</m:t>
        </m:r>
        <m:r>
          <w:rPr>
            <w:rFonts w:ascii="Cambria Math" w:hAnsi="Cambria Math"/>
          </w:rPr>
          <m:t xml:space="preserve">°</m:t>
        </m:r>
      </m:oMath>
      <w:r>
        <w:rPr>
          <w:rFonts w:eastAsia="宋体" w:eastAsiaTheme="minorEastAsia"/>
        </w:rPr>
        <w:t>, the pulses are reflected straight back at the Polaroid 6500.</w:t>
      </w:r>
    </w:p>
    <w:p>
      <w:pPr>
        <w:pStyle w:val="Normal"/>
        <w:rPr/>
      </w:pPr>
      <w:r>
        <w:rPr>
          <w:rFonts w:eastAsia="宋体" w:eastAsiaTheme="minorEastAsia"/>
        </w:rPr>
        <w:fldChar w:fldCharType="begin"/>
      </w:r>
      <w:r>
        <w:instrText> REF _Ref410287731 \h </w:instrText>
      </w:r>
      <w:r>
        <w:fldChar w:fldCharType="separate"/>
      </w:r>
      <w:r>
        <w:t>Figure 2</w:t>
      </w:r>
      <w:r>
        <w:fldChar w:fldCharType="end"/>
      </w:r>
      <w:r>
        <w:rPr>
          <w:rFonts w:eastAsia="宋体" w:eastAsiaTheme="minorEastAsia"/>
        </w:rPr>
        <w:t xml:space="preserve"> </w:t>
      </w:r>
      <w:r>
        <w:rPr>
          <w:rFonts w:eastAsia="宋体" w:eastAsiaTheme="minorEastAsia"/>
        </w:rPr>
        <w:t xml:space="preserve">is a diagram showing how ultrasonic pulses are reflected off a surface at </w:t>
      </w:r>
      <w:r>
        <w:rPr>
          <w:rFonts w:eastAsia="宋体" w:eastAsiaTheme="minorEastAsia"/>
        </w:rPr>
      </w:r>
      <m:oMath xmlns:m="http://schemas.openxmlformats.org/officeDocument/2006/math">
        <m:r>
          <w:rPr>
            <w:rFonts w:ascii="Cambria Math" w:hAnsi="Cambria Math"/>
          </w:rPr>
          <m:t xml:space="preserve">90</m:t>
        </m:r>
        <m:r>
          <w:rPr>
            <w:rFonts w:ascii="Cambria Math" w:hAnsi="Cambria Math"/>
          </w:rPr>
          <m:t xml:space="preserve">°</m:t>
        </m:r>
      </m:oMath>
      <w:r>
        <w:rPr>
          <w:rFonts w:eastAsia="宋体" w:eastAsiaTheme="minorEastAsia"/>
        </w:rPr>
        <w:t>. It is clear that each of the pulses will return.</w:t>
      </w:r>
    </w:p>
    <w:p>
      <w:pPr>
        <w:pStyle w:val="Normal"/>
        <w:rPr/>
      </w:pPr>
      <w:r>
        <w:rPr>
          <w:rFonts w:eastAsia="宋体" w:eastAsiaTheme="minorEastAsia"/>
        </w:rPr>
        <w:fldChar w:fldCharType="begin"/>
      </w:r>
      <w:r>
        <w:instrText> REF _Ref410290233 \h </w:instrText>
      </w:r>
      <w:r>
        <w:fldChar w:fldCharType="separate"/>
      </w:r>
      <w:r>
        <w:t>Figure 3</w:t>
      </w:r>
      <w:r>
        <w:fldChar w:fldCharType="end"/>
      </w:r>
      <w:r>
        <w:rPr>
          <w:rFonts w:eastAsia="宋体" w:eastAsiaTheme="minorEastAsia"/>
        </w:rPr>
        <w:t xml:space="preserve"> </w:t>
      </w:r>
      <w:r>
        <w:rPr>
          <w:rFonts w:eastAsia="宋体" w:eastAsiaTheme="minorEastAsia"/>
        </w:rPr>
        <w:t>is a diagram showing how ultrasonic pulses are reflected off a perfect circle. The pulses are reflected off the object at different angles so it is not guaranteed that they will return.</w:t>
      </w:r>
    </w:p>
    <w:p>
      <w:pPr>
        <w:pStyle w:val="Normal"/>
        <w:keepNext/>
        <w:rPr/>
      </w:pPr>
      <w:r>
        <w:rPr/>
        <mc:AlternateContent>
          <mc:Choice Requires="wps">
            <w:drawing>
              <wp:inline distT="0" distB="127000" distL="0" distR="0" wp14:anchorId="6B0A4C60">
                <wp:extent cx="5625465" cy="1287145"/>
                <wp:effectExtent l="0" t="0" r="0" b="0"/>
                <wp:docPr id="14" name=""/>
                <a:graphic xmlns:a="http://schemas.openxmlformats.org/drawingml/2006/main">
                  <a:graphicData uri="http://schemas.microsoft.com/office/word/2010/wordprocessingShape">
                    <wps:wsp>
                      <wps:cNvSpPr/>
                      <wps:spPr>
                        <a:xfrm>
                          <a:off x="0" y="0"/>
                          <a:ext cx="5625000" cy="1286640"/>
                        </a:xfrm>
                        <a:prstGeom prst="rect">
                          <a:avLst/>
                        </a:prstGeom>
                        <a:noFill/>
                        <a:ln>
                          <a:round/>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prstTxWarp prst="textNoShape"/>
                        <a:noAutofit/>
                      </wps:bodyPr>
                    </wps:wsp>
                  </a:graphicData>
                </a:graphic>
              </wp:inline>
            </w:drawing>
          </mc:Choice>
          <mc:Fallback>
            <w:pict>
              <v:rect id="shape_0" stroked="t" style="position:absolute;margin-left:0pt;margin-top:0pt;width:442.85pt;height:101.25pt" wp14:anchorId="6B0A4C60">
                <w10:wrap type="none"/>
                <v:fill on="false" o:detectmouseclick="t"/>
                <v:stroke color="#3a5f8b" weight="25560" joinstyle="round" endcap="flat"/>
                <v:textbox>
                  <w:txbxContent>
                    <w:p>
                      <w:pPr>
                        <w:pStyle w:val="FrameContents"/>
                        <w:jc w:val="center"/>
                        <w:rPr>
                          <w:color w:val="FFFFFF"/>
                        </w:rPr>
                      </w:pPr>
                      <w:r>
                        <w:rPr>
                          <w:color w:val="FFFFFF"/>
                        </w:rPr>
                      </w:r>
                    </w:p>
                  </w:txbxContent>
                </v:textbox>
              </v:rect>
            </w:pict>
          </mc:Fallback>
        </mc:AlternateContent>
        <mc:AlternateContent>
          <mc:Choice Requires="wps">
            <w:drawing>
              <wp:anchor behindDoc="0" distT="0" distB="0" distL="114300" distR="114300" simplePos="0" locked="0" layoutInCell="1" allowOverlap="1" relativeHeight="2" wp14:anchorId="2029B6A7">
                <wp:simplePos x="0" y="0"/>
                <wp:positionH relativeFrom="column">
                  <wp:posOffset>4231640</wp:posOffset>
                </wp:positionH>
                <wp:positionV relativeFrom="paragraph">
                  <wp:posOffset>674370</wp:posOffset>
                </wp:positionV>
                <wp:extent cx="1270" cy="1270"/>
                <wp:effectExtent l="19050" t="0" r="38100" b="23495"/>
                <wp:wrapNone/>
                <wp:docPr id="4" name="Straight Connector 6"/>
                <a:graphic xmlns:a="http://schemas.openxmlformats.org/drawingml/2006/main">
                  <a:graphicData uri="http://schemas.microsoft.com/office/word/2010/wordprocessingShape">
                    <wps:wsp>
                      <wps:cNvSpPr/>
                      <wps:spPr>
                        <a:xfrm flipH="1">
                          <a:off x="0" y="0"/>
                          <a:ext cx="871920" cy="0"/>
                        </a:xfrm>
                        <a:prstGeom prst="line">
                          <a:avLst/>
                        </a:prstGeom>
                        <a:ln w="63360">
                          <a:solidFill>
                            <a:srgbClr val="4a7ebb"/>
                          </a:solidFill>
                          <a:round/>
                        </a:ln>
                      </wps:spPr>
                      <wps:bodyPr/>
                    </wps:wsp>
                  </a:graphicData>
                </a:graphic>
              </wp:anchor>
            </w:drawing>
          </mc:Choice>
          <mc:Fallback>
            <w:pict>
              <v:line id="shape_0" from="333.2pt,53.1pt" to="401.8pt,53.1pt" ID="Straight Connector 6" stroked="t" style="position:absolute;flip:x" wp14:anchorId="2029B6A7">
                <v:stroke color="#4a7ebb" weight="63360" joinstyle="round" endcap="flat"/>
                <v:fill on="false" o:detectmouseclick="t"/>
              </v:line>
            </w:pict>
          </mc:Fallback>
        </mc:AlternateContent>
        <mc:AlternateContent>
          <mc:Choice Requires="wps">
            <w:drawing>
              <wp:anchor behindDoc="0" distT="0" distB="0" distL="114300" distR="114300" simplePos="0" locked="0" layoutInCell="1" allowOverlap="1" relativeHeight="3" wp14:anchorId="13A4FDAA">
                <wp:simplePos x="0" y="0"/>
                <wp:positionH relativeFrom="column">
                  <wp:posOffset>180975</wp:posOffset>
                </wp:positionH>
                <wp:positionV relativeFrom="paragraph">
                  <wp:posOffset>494030</wp:posOffset>
                </wp:positionV>
                <wp:extent cx="1233805" cy="468630"/>
                <wp:effectExtent l="0" t="0" r="24130" b="27940"/>
                <wp:wrapNone/>
                <wp:docPr id="5" name="Rectangle 7"/>
                <a:graphic xmlns:a="http://schemas.openxmlformats.org/drawingml/2006/main">
                  <a:graphicData uri="http://schemas.microsoft.com/office/word/2010/wordprocessingShape">
                    <wps:wsp>
                      <wps:cNvSpPr/>
                      <wps:spPr>
                        <a:xfrm>
                          <a:off x="0" y="0"/>
                          <a:ext cx="1233000" cy="46800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t>Polaroid 6500</w:t>
                            </w:r>
                          </w:p>
                        </w:txbxContent>
                      </wps:txbx>
                      <wps:bodyPr anchor="ctr">
                        <a:prstTxWarp prst="textNoShape"/>
                        <a:noAutofit/>
                      </wps:bodyPr>
                    </wps:wsp>
                  </a:graphicData>
                </a:graphic>
              </wp:anchor>
            </w:drawing>
          </mc:Choice>
          <mc:Fallback>
            <w:pict>
              <v:rect id="shape_0" ID="Rectangle 7" fillcolor="#4f81bd" stroked="t" style="position:absolute;margin-left:14.25pt;margin-top:38.9pt;width:97.05pt;height:36.8pt" wp14:anchorId="13A4FDAA">
                <w10:wrap type="square"/>
                <v:fill type="solid" color2="#b07e42" o:detectmouseclick="t"/>
                <v:stroke color="#3a5f8b" weight="25560" joinstyle="round" endcap="flat"/>
                <v:textbox>
                  <w:txbxContent>
                    <w:p>
                      <w:pPr>
                        <w:pStyle w:val="FrameContents"/>
                        <w:jc w:val="center"/>
                        <w:rPr>
                          <w:color w:val="FFFFFF"/>
                        </w:rPr>
                      </w:pPr>
                      <w:r>
                        <w:rPr>
                          <w:color w:val="FFFFFF"/>
                        </w:rPr>
                        <w:t>Polaroid 6500</w:t>
                      </w:r>
                    </w:p>
                  </w:txbxContent>
                </v:textbox>
              </v:rect>
            </w:pict>
          </mc:Fallback>
        </mc:AlternateContent>
        <mc:AlternateContent>
          <mc:Choice Requires="wps">
            <w:drawing>
              <wp:anchor behindDoc="0" distT="0" distB="0" distL="114300" distR="114300" simplePos="0" locked="0" layoutInCell="1" allowOverlap="1" relativeHeight="4" wp14:anchorId="5D23E088">
                <wp:simplePos x="0" y="0"/>
                <wp:positionH relativeFrom="column">
                  <wp:posOffset>2633980</wp:posOffset>
                </wp:positionH>
                <wp:positionV relativeFrom="paragraph">
                  <wp:posOffset>845185</wp:posOffset>
                </wp:positionV>
                <wp:extent cx="5692775" cy="0"/>
                <wp:effectExtent l="0" t="95250" r="0" b="95250"/>
                <wp:wrapNone/>
                <wp:docPr id="7" name="Straight Arrow Connector 8"/>
                <a:graphic xmlns:a="http://schemas.openxmlformats.org/drawingml/2006/main">
                  <a:graphicData uri="http://schemas.microsoft.com/office/word/2010/wordprocessingShape">
                    <wps:wsp>
                      <wps:cNvSpPr/>
                      <wps:spPr>
                        <a:xfrm>
                          <a:off x="0" y="0"/>
                          <a:ext cx="5692320" cy="360000"/>
                        </a:xfrm>
                        <a:prstGeom prst="straightConnector1">
                          <a:avLst/>
                        </a:prstGeom>
                        <a:noFill/>
                        <a:ln w="3816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14:sizeRelH relativeFrom="margin">
                  <wp14:pctWidth>100000</wp14:pctWidth>
                </wp14:sizeRelH>
              </wp:anchor>
            </w:drawing>
          </mc:Choice>
          <mc:Fallback>
            <w:pict>
              <v:shapetype id="shapetype_32" coordsize="21600,21600" o:spt="32" path="m,l21600,21600nfe">
                <v:stroke joinstyle="miter"/>
                <v:path gradientshapeok="t" o:connecttype="rect" textboxrect="0,0,21600,21600"/>
              </v:shapetype>
              <v:shape id="shape_0" ID="Straight Arrow Connector 8" stroked="t" style="position:absolute;margin-left:207.4pt;margin-top:-6435.15pt;width:448.15pt;height:6501.7pt" wp14:anchorId="5D23E088" type="shapetype_32">
                <w10:wrap type="none"/>
                <v:fill on="false" o:detectmouseclick="t"/>
                <v:stroke color="#4a7ebb" weight="381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5" wp14:anchorId="0C0149A5">
                <wp:simplePos x="0" y="0"/>
                <wp:positionH relativeFrom="column">
                  <wp:posOffset>1426845</wp:posOffset>
                </wp:positionH>
                <wp:positionV relativeFrom="paragraph">
                  <wp:posOffset>673735</wp:posOffset>
                </wp:positionV>
                <wp:extent cx="5692775" cy="1270"/>
                <wp:effectExtent l="0" t="95250" r="0" b="95250"/>
                <wp:wrapNone/>
                <wp:docPr id="8" name="Straight Arrow Connector 9"/>
                <a:graphic xmlns:a="http://schemas.openxmlformats.org/drawingml/2006/main">
                  <a:graphicData uri="http://schemas.microsoft.com/office/word/2010/wordprocessingShape">
                    <wps:wsp>
                      <wps:cNvSpPr/>
                      <wps:spPr>
                        <a:xfrm flipH="1" flipV="1">
                          <a:off x="0" y="0"/>
                          <a:ext cx="5692320" cy="720"/>
                        </a:xfrm>
                        <a:prstGeom prst="straightConnector1">
                          <a:avLst/>
                        </a:prstGeom>
                        <a:noFill/>
                        <a:ln w="3816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14:sizeRelH relativeFrom="margin">
                  <wp14:pctWidth>100000</wp14:pctWidth>
                </wp14:sizeRelH>
              </wp:anchor>
            </w:drawing>
          </mc:Choice>
          <mc:Fallback>
            <w:pict>
              <v:shape id="shape_0" ID="Straight Arrow Connector 9" stroked="t" style="position:absolute;margin-left:112.35pt;margin-top:53.05pt;width:448.15pt;height:0pt;flip:xy" wp14:anchorId="0C0149A5" type="shapetype_32">
                <w10:wrap type="none"/>
                <v:fill on="false" o:detectmouseclick="t"/>
                <v:stroke color="#4a7ebb" weight="381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 wp14:anchorId="263E45FA">
                <wp:simplePos x="0" y="0"/>
                <wp:positionH relativeFrom="column">
                  <wp:posOffset>2030095</wp:posOffset>
                </wp:positionH>
                <wp:positionV relativeFrom="paragraph">
                  <wp:posOffset>324485</wp:posOffset>
                </wp:positionV>
                <wp:extent cx="915035" cy="351155"/>
                <wp:effectExtent l="0" t="0" r="0" b="0"/>
                <wp:wrapNone/>
                <wp:docPr id="9" name="Text Box 10"/>
                <a:graphic xmlns:a="http://schemas.openxmlformats.org/drawingml/2006/main">
                  <a:graphicData uri="http://schemas.microsoft.com/office/word/2010/wordprocessingShape">
                    <wps:wsp>
                      <wps:cNvSpPr/>
                      <wps:spPr>
                        <a:xfrm>
                          <a:off x="0" y="0"/>
                          <a:ext cx="914400" cy="3506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color w:val="000000"/>
                              </w:rPr>
                              <w:t>Ultrasonic pulses</w:t>
                            </w:r>
                          </w:p>
                        </w:txbxContent>
                      </wps:txbx>
                      <wps:bodyPr>
                        <a:prstTxWarp prst="textNoShape"/>
                        <a:noAutofit/>
                      </wps:bodyPr>
                    </wps:wsp>
                  </a:graphicData>
                </a:graphic>
              </wp:anchor>
            </w:drawing>
          </mc:Choice>
          <mc:Fallback>
            <w:pict>
              <v:rect id="shape_0" ID="Text Box 10" stroked="f" style="position:absolute;margin-left:159.85pt;margin-top:25.55pt;width:71.95pt;height:27.55pt" wp14:anchorId="263E45FA">
                <w10:wrap type="square"/>
                <v:fill on="false" o:detectmouseclick="t"/>
                <v:stroke color="#3465a4" weight="6480" joinstyle="round" endcap="flat"/>
                <v:textbox>
                  <w:txbxContent>
                    <w:p>
                      <w:pPr>
                        <w:pStyle w:val="FrameContents"/>
                        <w:rPr>
                          <w:color w:val="000000"/>
                        </w:rPr>
                      </w:pPr>
                      <w:r>
                        <w:rPr>
                          <w:color w:val="000000"/>
                        </w:rPr>
                        <w:t>Ultrasonic pulses</w:t>
                      </w:r>
                    </w:p>
                  </w:txbxContent>
                </v:textbox>
              </v:rect>
            </w:pict>
          </mc:Fallback>
        </mc:AlternateContent>
        <mc:AlternateContent>
          <mc:Choice Requires="wps">
            <w:drawing>
              <wp:anchor behindDoc="0" distT="0" distB="0" distL="114300" distR="114300" simplePos="0" locked="0" layoutInCell="1" allowOverlap="1" relativeHeight="7" wp14:anchorId="139305CD">
                <wp:simplePos x="0" y="0"/>
                <wp:positionH relativeFrom="column">
                  <wp:posOffset>4262755</wp:posOffset>
                </wp:positionH>
                <wp:positionV relativeFrom="paragraph">
                  <wp:posOffset>1120775</wp:posOffset>
                </wp:positionV>
                <wp:extent cx="797560" cy="1270"/>
                <wp:effectExtent l="0" t="19050" r="22225" b="38100"/>
                <wp:wrapNone/>
                <wp:docPr id="11" name="Straight Connector 11"/>
                <a:graphic xmlns:a="http://schemas.openxmlformats.org/drawingml/2006/main">
                  <a:graphicData uri="http://schemas.microsoft.com/office/word/2010/wordprocessingShape">
                    <wps:wsp>
                      <wps:cNvSpPr/>
                      <wps:spPr>
                        <a:xfrm flipH="1">
                          <a:off x="0" y="0"/>
                          <a:ext cx="797040" cy="0"/>
                        </a:xfrm>
                        <a:prstGeom prst="line">
                          <a:avLst/>
                        </a:prstGeom>
                        <a:ln w="63360">
                          <a:solidFill>
                            <a:srgbClr val="4a7ebb"/>
                          </a:solidFill>
                          <a:round/>
                        </a:ln>
                      </wps:spPr>
                      <wps:bodyPr/>
                    </wps:wsp>
                  </a:graphicData>
                </a:graphic>
              </wp:anchor>
            </w:drawing>
          </mc:Choice>
          <mc:Fallback>
            <w:pict>
              <v:line id="shape_0" from="335.65pt,88.25pt" to="398.35pt,88.25pt" ID="Straight Connector 11" stroked="t" style="position:absolute;flip:x" wp14:anchorId="139305CD">
                <v:stroke color="#4a7ebb" weight="63360" joinstyle="round" endcap="flat"/>
                <v:fill on="false" o:detectmouseclick="t"/>
              </v:line>
            </w:pict>
          </mc:Fallback>
        </mc:AlternateContent>
        <mc:AlternateContent>
          <mc:Choice Requires="wps">
            <w:drawing>
              <wp:anchor behindDoc="0" distT="0" distB="0" distL="114300" distR="114300" simplePos="0" locked="0" layoutInCell="1" allowOverlap="1" relativeHeight="8" wp14:anchorId="6DE91029">
                <wp:simplePos x="0" y="0"/>
                <wp:positionH relativeFrom="column">
                  <wp:posOffset>4538980</wp:posOffset>
                </wp:positionH>
                <wp:positionV relativeFrom="paragraph">
                  <wp:posOffset>972185</wp:posOffset>
                </wp:positionV>
                <wp:extent cx="139065" cy="149860"/>
                <wp:effectExtent l="19050" t="19050" r="13970" b="22225"/>
                <wp:wrapNone/>
                <wp:docPr id="12" name="Rectangle 12"/>
                <a:graphic xmlns:a="http://schemas.openxmlformats.org/drawingml/2006/main">
                  <a:graphicData uri="http://schemas.microsoft.com/office/word/2010/wordprocessingShape">
                    <wps:wsp>
                      <wps:cNvSpPr/>
                      <wps:spPr>
                        <a:xfrm>
                          <a:off x="0" y="0"/>
                          <a:ext cx="138600" cy="149400"/>
                        </a:xfrm>
                        <a:prstGeom prst="rect">
                          <a:avLst/>
                        </a:prstGeom>
                        <a:noFill/>
                        <a:ln w="31680">
                          <a:solidFill>
                            <a:schemeClr val="accent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prstTxWarp prst="textNoShape"/>
                        <a:noAutofit/>
                      </wps:bodyPr>
                    </wps:wsp>
                  </a:graphicData>
                </a:graphic>
              </wp:anchor>
            </w:drawing>
          </mc:Choice>
          <mc:Fallback>
            <w:pict>
              <v:rect id="shape_0" ID="Rectangle 12" stroked="t" style="position:absolute;margin-left:357.4pt;margin-top:76.55pt;width:10.85pt;height:11.7pt" wp14:anchorId="6DE91029">
                <w10:wrap type="none"/>
                <v:fill on="false" o:detectmouseclick="t"/>
                <v:stroke color="#4f81bd" weight="31680" joinstyle="round" endcap="flat"/>
                <v:textbox>
                  <w:txbxContent>
                    <w:p>
                      <w:pPr>
                        <w:pStyle w:val="FrameContents"/>
                        <w:jc w:val="center"/>
                        <w:rPr>
                          <w:color w:val="FFFFFF"/>
                        </w:rPr>
                      </w:pPr>
                      <w:r>
                        <w:rPr>
                          <w:color w:val="FFFFFF"/>
                        </w:rPr>
                      </w:r>
                    </w:p>
                  </w:txbxContent>
                </v:textbox>
              </v:rect>
            </w:pict>
          </mc:Fallback>
        </mc:AlternateContent>
      </w:r>
    </w:p>
    <w:p>
      <w:pPr>
        <w:pStyle w:val="Caption1"/>
        <w:rPr/>
      </w:pPr>
      <w:bookmarkStart w:id="15" w:name="_Ref410287731"/>
      <w:r>
        <w:rPr/>
        <w:t xml:space="preserve">Figure </w:t>
      </w:r>
      <w:bookmarkEnd w:id="15"/>
      <w:r>
        <w:rPr/>
        <w:fldChar w:fldCharType="begin"/>
      </w:r>
      <w:r>
        <w:instrText> SEQ Figure \* ARABIC </w:instrText>
      </w:r>
      <w:r>
        <w:fldChar w:fldCharType="separate"/>
      </w:r>
      <w:r>
        <w:t>2</w:t>
      </w:r>
      <w:r>
        <w:fldChar w:fldCharType="end"/>
      </w:r>
    </w:p>
    <w:p>
      <w:pPr>
        <w:pStyle w:val="Normal"/>
        <w:keepNext/>
        <w:rPr/>
      </w:pPr>
      <w:r>
        <w:rPr/>
        <mc:AlternateContent>
          <mc:Choice Requires="wps">
            <w:drawing>
              <wp:inline distT="0" distB="127000" distL="0" distR="0" wp14:anchorId="6087BF36">
                <wp:extent cx="5625465" cy="1287145"/>
                <wp:effectExtent l="0" t="0" r="0" b="0"/>
                <wp:docPr id="24" name=""/>
                <a:graphic xmlns:a="http://schemas.openxmlformats.org/drawingml/2006/main">
                  <a:graphicData uri="http://schemas.microsoft.com/office/word/2010/wordprocessingShape">
                    <wps:wsp>
                      <wps:cNvSpPr/>
                      <wps:spPr>
                        <a:xfrm>
                          <a:off x="0" y="0"/>
                          <a:ext cx="5625000" cy="1286640"/>
                        </a:xfrm>
                        <a:prstGeom prst="rect">
                          <a:avLst/>
                        </a:prstGeom>
                        <a:noFill/>
                        <a:ln>
                          <a:round/>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prstTxWarp prst="textNoShape"/>
                        <a:noAutofit/>
                      </wps:bodyPr>
                    </wps:wsp>
                  </a:graphicData>
                </a:graphic>
              </wp:inline>
            </w:drawing>
          </mc:Choice>
          <mc:Fallback>
            <w:pict>
              <v:rect id="shape_0" stroked="t" style="position:absolute;margin-left:0pt;margin-top:0pt;width:442.85pt;height:101.25pt" wp14:anchorId="6087BF36">
                <w10:wrap type="none"/>
                <v:fill on="false" o:detectmouseclick="t"/>
                <v:stroke color="#3a5f8b" weight="25560" joinstyle="round" endcap="flat"/>
                <v:textbox>
                  <w:txbxContent>
                    <w:p>
                      <w:pPr>
                        <w:pStyle w:val="FrameContents"/>
                        <w:jc w:val="center"/>
                        <w:rPr>
                          <w:color w:val="FFFFFF"/>
                        </w:rPr>
                      </w:pPr>
                      <w:r>
                        <w:rPr>
                          <w:color w:val="FFFFFF"/>
                        </w:rPr>
                      </w:r>
                    </w:p>
                  </w:txbxContent>
                </v:textbox>
              </v:rect>
            </w:pict>
          </mc:Fallback>
        </mc:AlternateContent>
        <mc:AlternateContent>
          <mc:Choice Requires="wps">
            <w:drawing>
              <wp:anchor behindDoc="0" distT="0" distB="0" distL="114300" distR="114300" simplePos="0" locked="0" layoutInCell="1" allowOverlap="1" relativeHeight="9" wp14:anchorId="15AD43E5">
                <wp:simplePos x="0" y="0"/>
                <wp:positionH relativeFrom="column">
                  <wp:posOffset>183515</wp:posOffset>
                </wp:positionH>
                <wp:positionV relativeFrom="paragraph">
                  <wp:posOffset>495935</wp:posOffset>
                </wp:positionV>
                <wp:extent cx="1233805" cy="467995"/>
                <wp:effectExtent l="0" t="0" r="24130" b="27940"/>
                <wp:wrapNone/>
                <wp:docPr id="16" name="Rectangle 14"/>
                <a:graphic xmlns:a="http://schemas.openxmlformats.org/drawingml/2006/main">
                  <a:graphicData uri="http://schemas.microsoft.com/office/word/2010/wordprocessingShape">
                    <wps:wsp>
                      <wps:cNvSpPr/>
                      <wps:spPr>
                        <a:xfrm>
                          <a:off x="0" y="0"/>
                          <a:ext cx="1233000" cy="4672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t>Polaroid 6500</w:t>
                            </w:r>
                          </w:p>
                        </w:txbxContent>
                      </wps:txbx>
                      <wps:bodyPr anchor="ctr">
                        <a:prstTxWarp prst="textNoShape"/>
                        <a:noAutofit/>
                      </wps:bodyPr>
                    </wps:wsp>
                  </a:graphicData>
                </a:graphic>
              </wp:anchor>
            </w:drawing>
          </mc:Choice>
          <mc:Fallback>
            <w:pict>
              <v:rect id="shape_0" ID="Rectangle 14" fillcolor="#4f81bd" stroked="t" style="position:absolute;margin-left:14.45pt;margin-top:39.05pt;width:97.05pt;height:36.75pt" wp14:anchorId="15AD43E5">
                <w10:wrap type="square"/>
                <v:fill type="solid" color2="#b07e42" o:detectmouseclick="t"/>
                <v:stroke color="#3a5f8b" weight="25560" joinstyle="round" endcap="flat"/>
                <v:textbox>
                  <w:txbxContent>
                    <w:p>
                      <w:pPr>
                        <w:pStyle w:val="FrameContents"/>
                        <w:jc w:val="center"/>
                        <w:rPr>
                          <w:color w:val="FFFFFF"/>
                        </w:rPr>
                      </w:pPr>
                      <w:r>
                        <w:rPr>
                          <w:color w:val="FFFFFF"/>
                        </w:rPr>
                        <w:t>Polaroid 6500</w:t>
                      </w:r>
                    </w:p>
                  </w:txbxContent>
                </v:textbox>
              </v:rect>
            </w:pict>
          </mc:Fallback>
        </mc:AlternateContent>
        <mc:AlternateContent>
          <mc:Choice Requires="wps">
            <w:drawing>
              <wp:anchor behindDoc="0" distT="0" distB="0" distL="114300" distR="114300" simplePos="0" locked="0" layoutInCell="1" allowOverlap="1" relativeHeight="10" wp14:anchorId="1519145E">
                <wp:simplePos x="0" y="0"/>
                <wp:positionH relativeFrom="column">
                  <wp:posOffset>1414145</wp:posOffset>
                </wp:positionH>
                <wp:positionV relativeFrom="paragraph">
                  <wp:posOffset>716915</wp:posOffset>
                </wp:positionV>
                <wp:extent cx="3253105" cy="0"/>
                <wp:effectExtent l="0" t="95250" r="0" b="95250"/>
                <wp:wrapNone/>
                <wp:docPr id="18" name="Straight Arrow Connector 15"/>
                <a:graphic xmlns:a="http://schemas.openxmlformats.org/drawingml/2006/main">
                  <a:graphicData uri="http://schemas.microsoft.com/office/word/2010/wordprocessingShape">
                    <wps:wsp>
                      <wps:cNvSpPr/>
                      <wps:spPr>
                        <a:xfrm>
                          <a:off x="0" y="0"/>
                          <a:ext cx="3252600" cy="360000"/>
                        </a:xfrm>
                        <a:prstGeom prst="straightConnector1">
                          <a:avLst/>
                        </a:prstGeom>
                        <a:noFill/>
                        <a:ln w="3816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5" stroked="t" style="position:absolute;margin-left:111.35pt;margin-top:-6861.2pt;width:256.05pt;height:6917.65pt" wp14:anchorId="1519145E" type="shapetype_32">
                <w10:wrap type="none"/>
                <v:fill on="false" o:detectmouseclick="t"/>
                <v:stroke color="#4a7ebb" weight="381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1" wp14:anchorId="650E015D">
                <wp:simplePos x="0" y="0"/>
                <wp:positionH relativeFrom="column">
                  <wp:posOffset>4677410</wp:posOffset>
                </wp:positionH>
                <wp:positionV relativeFrom="paragraph">
                  <wp:posOffset>368935</wp:posOffset>
                </wp:positionV>
                <wp:extent cx="720090" cy="720090"/>
                <wp:effectExtent l="0" t="0" r="23495" b="23495"/>
                <wp:wrapNone/>
                <wp:docPr id="19" name="Oval 16"/>
                <a:graphic xmlns:a="http://schemas.openxmlformats.org/drawingml/2006/main">
                  <a:graphicData uri="http://schemas.microsoft.com/office/word/2010/wordprocessingShape">
                    <wps:wsp>
                      <wps:cNvSpPr/>
                      <wps:spPr>
                        <a:xfrm>
                          <a:off x="0" y="0"/>
                          <a:ext cx="719280" cy="7192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prstTxWarp prst="textNoShape"/>
                        <a:noAutofit/>
                      </wps:bodyPr>
                    </wps:wsp>
                  </a:graphicData>
                </a:graphic>
              </wp:anchor>
            </w:drawing>
          </mc:Choice>
          <mc:Fallback>
            <w:pict>
              <v:oval id="shape_0" ID="Oval 16" fillcolor="#4f81bd" stroked="t" style="position:absolute;margin-left:368.3pt;margin-top:29.05pt;width:56.6pt;height:56.6pt" wp14:anchorId="650E015D">
                <w10:wrap type="none"/>
                <v:fill type="solid" color2="#b07e42" o:detectmouseclick="t"/>
                <v:stroke color="#3a5f8b" weight="25560" joinstyle="round" endcap="flat"/>
                <v:textbox>
                  <w:txbxContent>
                    <w:p>
                      <w:pPr>
                        <w:pStyle w:val="FrameContents"/>
                        <w:jc w:val="center"/>
                        <w:rPr>
                          <w:color w:val="FFFFFF"/>
                        </w:rPr>
                      </w:pPr>
                      <w:r>
                        <w:rPr>
                          <w:color w:val="FFFFFF"/>
                        </w:rPr>
                      </w:r>
                    </w:p>
                  </w:txbxContent>
                </v:textbox>
              </v:oval>
            </w:pict>
          </mc:Fallback>
        </mc:AlternateContent>
        <mc:AlternateContent>
          <mc:Choice Requires="wps">
            <w:drawing>
              <wp:anchor behindDoc="0" distT="0" distB="0" distL="114300" distR="114300" simplePos="0" locked="0" layoutInCell="1" allowOverlap="1" relativeHeight="12" wp14:anchorId="702A2DC6">
                <wp:simplePos x="0" y="0"/>
                <wp:positionH relativeFrom="column">
                  <wp:posOffset>3901440</wp:posOffset>
                </wp:positionH>
                <wp:positionV relativeFrom="paragraph">
                  <wp:posOffset>237490</wp:posOffset>
                </wp:positionV>
                <wp:extent cx="765810" cy="415290"/>
                <wp:effectExtent l="38100" t="38100" r="16510" b="23495"/>
                <wp:wrapNone/>
                <wp:docPr id="21" name="Straight Arrow Connector 17"/>
                <a:graphic xmlns:a="http://schemas.openxmlformats.org/drawingml/2006/main">
                  <a:graphicData uri="http://schemas.microsoft.com/office/word/2010/wordprocessingShape">
                    <wps:wsp>
                      <wps:cNvSpPr/>
                      <wps:spPr>
                        <a:xfrm flipH="1" flipV="1">
                          <a:off x="0" y="0"/>
                          <a:ext cx="765000" cy="414720"/>
                        </a:xfrm>
                        <a:prstGeom prst="straightConnector1">
                          <a:avLst/>
                        </a:prstGeom>
                        <a:noFill/>
                        <a:ln w="3816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7" stroked="t" style="position:absolute;margin-left:307.2pt;margin-top:18.7pt;width:60.2pt;height:32.6pt;flip:xy" wp14:anchorId="702A2DC6" type="shapetype_32">
                <w10:wrap type="none"/>
                <v:fill on="false" o:detectmouseclick="t"/>
                <v:stroke color="#4a7ebb" weight="381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3" wp14:anchorId="3B7C48E2">
                <wp:simplePos x="0" y="0"/>
                <wp:positionH relativeFrom="column">
                  <wp:posOffset>3912235</wp:posOffset>
                </wp:positionH>
                <wp:positionV relativeFrom="paragraph">
                  <wp:posOffset>855345</wp:posOffset>
                </wp:positionV>
                <wp:extent cx="766445" cy="340360"/>
                <wp:effectExtent l="38100" t="19050" r="15875" b="60325"/>
                <wp:wrapNone/>
                <wp:docPr id="22" name="Straight Arrow Connector 18"/>
                <a:graphic xmlns:a="http://schemas.openxmlformats.org/drawingml/2006/main">
                  <a:graphicData uri="http://schemas.microsoft.com/office/word/2010/wordprocessingShape">
                    <wps:wsp>
                      <wps:cNvSpPr/>
                      <wps:spPr>
                        <a:xfrm flipH="1">
                          <a:off x="0" y="0"/>
                          <a:ext cx="765720" cy="339840"/>
                        </a:xfrm>
                        <a:prstGeom prst="straightConnector1">
                          <a:avLst/>
                        </a:prstGeom>
                        <a:noFill/>
                        <a:ln w="3816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8" stroked="t" style="position:absolute;margin-left:308.05pt;margin-top:67.35pt;width:60.25pt;height:26.7pt;flip:x" wp14:anchorId="3B7C48E2" type="shapetype_32">
                <w10:wrap type="none"/>
                <v:fill on="false" o:detectmouseclick="t"/>
                <v:stroke color="#4a7ebb" weight="38160"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4" wp14:anchorId="5906EC23">
                <wp:simplePos x="0" y="0"/>
                <wp:positionH relativeFrom="column">
                  <wp:posOffset>3561080</wp:posOffset>
                </wp:positionH>
                <wp:positionV relativeFrom="paragraph">
                  <wp:posOffset>589915</wp:posOffset>
                </wp:positionV>
                <wp:extent cx="861695" cy="0"/>
                <wp:effectExtent l="0" t="95250" r="0" b="95250"/>
                <wp:wrapNone/>
                <wp:docPr id="23" name="Straight Arrow Connector 19"/>
                <a:graphic xmlns:a="http://schemas.openxmlformats.org/drawingml/2006/main">
                  <a:graphicData uri="http://schemas.microsoft.com/office/word/2010/wordprocessingShape">
                    <wps:wsp>
                      <wps:cNvSpPr/>
                      <wps:spPr>
                        <a:xfrm flipH="1">
                          <a:off x="0" y="0"/>
                          <a:ext cx="861120" cy="360000"/>
                        </a:xfrm>
                        <a:prstGeom prst="straightConnector1">
                          <a:avLst/>
                        </a:prstGeom>
                        <a:noFill/>
                        <a:ln w="3816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9" stroked="t" style="position:absolute;margin-left:280.4pt;margin-top:-6861.2pt;width:67.75pt;height:6907.65pt;flip:x" wp14:anchorId="5906EC23" type="shapetype_32">
                <w10:wrap type="none"/>
                <v:fill on="false" o:detectmouseclick="t"/>
                <v:stroke color="#4a7ebb" weight="38160" endarrow="block" endarrowwidth="medium" endarrowlength="medium" joinstyle="round" endcap="flat"/>
              </v:shape>
            </w:pict>
          </mc:Fallback>
        </mc:AlternateContent>
      </w:r>
    </w:p>
    <w:p>
      <w:pPr>
        <w:pStyle w:val="Caption1"/>
        <w:rPr/>
      </w:pPr>
      <w:bookmarkStart w:id="16" w:name="_Ref410290233"/>
      <w:r>
        <w:rPr/>
        <w:t xml:space="preserve">Figure </w:t>
      </w:r>
      <w:bookmarkEnd w:id="16"/>
      <w:r>
        <w:rPr/>
        <w:fldChar w:fldCharType="begin"/>
      </w:r>
      <w:r>
        <w:instrText> SEQ Figure \* ARABIC </w:instrText>
      </w:r>
      <w:r>
        <w:fldChar w:fldCharType="separate"/>
      </w:r>
      <w:r>
        <w:t>3</w:t>
      </w:r>
      <w:r>
        <w:fldChar w:fldCharType="end"/>
      </w:r>
    </w:p>
    <w:p>
      <w:pPr>
        <w:pStyle w:val="Heading2"/>
        <w:rPr/>
      </w:pPr>
      <w:bookmarkStart w:id="17" w:name="_Toc410310914"/>
      <w:bookmarkEnd w:id="17"/>
      <w:r>
        <w:rPr/>
        <w:t>Calculating Result</w:t>
      </w:r>
    </w:p>
    <w:p>
      <w:pPr>
        <w:pStyle w:val="Normal"/>
        <w:rPr/>
      </w:pPr>
      <w:r>
        <w:rPr/>
        <w:t xml:space="preserve">The result is calculated in 4 steps. These are </w:t>
      </w:r>
      <w:r>
        <w:rPr/>
        <w:fldChar w:fldCharType="begin"/>
      </w:r>
      <w:r>
        <w:instrText> REF _Ref410289620 \h </w:instrText>
      </w:r>
      <w:r>
        <w:fldChar w:fldCharType="separate"/>
      </w:r>
      <w:r>
        <w:t>Equation 4</w:t>
      </w:r>
      <w:r>
        <w:fldChar w:fldCharType="end"/>
      </w:r>
      <w:r>
        <w:rPr/>
        <w:fldChar w:fldCharType="begin"/>
      </w:r>
      <w:r>
        <w:instrText> REF _Ref410289628 \h </w:instrText>
      </w:r>
      <w:r>
        <w:fldChar w:fldCharType="separate"/>
      </w:r>
      <w:r>
        <w:t>Equation 7</w:t>
      </w:r>
      <w:r>
        <w:fldChar w:fldCharType="end"/>
      </w:r>
      <w:r>
        <w:rPr/>
        <w:t xml:space="preserve">. </w:t>
      </w:r>
    </w:p>
    <w:tbl>
      <w:tblPr>
        <w:tblStyle w:val="LightShading-Accent1"/>
        <w:tblW w:w="9242" w:type="dxa"/>
        <w:jc w:val="left"/>
        <w:tblInd w:w="0" w:type="dxa"/>
        <w:tblCellMar>
          <w:top w:w="0" w:type="dxa"/>
          <w:left w:w="108" w:type="dxa"/>
          <w:bottom w:w="0" w:type="dxa"/>
          <w:right w:w="108" w:type="dxa"/>
        </w:tblCellMar>
        <w:tblLook w:noVBand="1" w:val="04a0" w:noHBand="0" w:lastColumn="0" w:firstColumn="1" w:lastRow="0" w:firstRow="1"/>
      </w:tblPr>
      <w:tblGrid>
        <w:gridCol w:w="4621"/>
        <w:gridCol w:w="4620"/>
      </w:tblGrid>
      <w:tr>
        <w:trPr>
          <w:cnfStyle w:val="100000000000" w:firstRow="1" w:lastRow="0" w:firstColumn="0" w:lastColumn="0" w:oddVBand="0" w:evenVBand="0" w:oddHBand="0"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Equation</w:t>
            </w:r>
          </w:p>
        </w:tc>
        <w:tc>
          <w:tcPr>
            <w:tcW w:w="4620"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Description</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fldChar w:fldCharType="begin"/>
            </w:r>
            <w:r>
              <w:instrText> REF _Ref410289620 \h </w:instrText>
            </w:r>
            <w:r>
              <w:fldChar w:fldCharType="separate"/>
            </w:r>
            <w:r>
              <w:t>Equation 4</w:t>
            </w:r>
            <w:r>
              <w:fldChar w:fldCharType="end"/>
            </w:r>
          </w:p>
        </w:tc>
        <w:tc>
          <w:tcPr>
            <w:tcW w:w="462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Subtract PULSEGEN (calibration error in terms of us) from result</w:t>
            </w:r>
          </w:p>
        </w:tc>
      </w:tr>
      <w:tr>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fldChar w:fldCharType="begin"/>
            </w:r>
            <w:r>
              <w:instrText> REF _Ref410289861 \h </w:instrText>
            </w:r>
            <w:r>
              <w:fldChar w:fldCharType="separate"/>
            </w:r>
            <w:r>
              <w:t>Equation 5</w:t>
            </w:r>
            <w:r>
              <w:fldChar w:fldCharType="end"/>
            </w:r>
          </w:p>
        </w:tc>
        <w:tc>
          <w:tcPr>
            <w:tcW w:w="462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rPr>
            </w:pPr>
            <w:r>
              <w:rPr>
                <w:color w:val="365F91"/>
              </w:rPr>
              <w:t xml:space="preserve">Multiply by distance per us. Distance per us is a fraction, so it is scaled by </w:t>
            </w:r>
            <w:r>
              <w:rPr>
                <w:color w:val="365F91"/>
              </w:rPr>
            </w:r>
            <m:oMath xmlns:m="http://schemas.openxmlformats.org/officeDocument/2006/math">
              <m:sSup>
                <m:e>
                  <m:r>
                    <w:rPr>
                      <w:rFonts w:ascii="Cambria Math" w:hAnsi="Cambria Math"/>
                    </w:rPr>
                    <m:t xml:space="preserve">2</m:t>
                  </m:r>
                </m:e>
                <m:sup>
                  <m:r>
                    <w:rPr>
                      <w:rFonts w:ascii="Cambria Math" w:hAnsi="Cambria Math"/>
                    </w:rPr>
                    <m:t xml:space="preserve">10</m:t>
                  </m:r>
                </m:sup>
              </m:sSup>
            </m:oMath>
            <w:r>
              <w:rPr>
                <w:rFonts w:eastAsia="宋体" w:eastAsiaTheme="minorEastAsia"/>
                <w:color w:val="365F91"/>
              </w:rPr>
              <w:t>, to become 173</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fldChar w:fldCharType="begin"/>
            </w:r>
            <w:r>
              <w:instrText> REF _Ref410290122 \h </w:instrText>
            </w:r>
            <w:r>
              <w:fldChar w:fldCharType="separate"/>
            </w:r>
            <w:r>
              <w:t>Equation 6</w:t>
            </w:r>
            <w:r>
              <w:fldChar w:fldCharType="end"/>
            </w:r>
          </w:p>
        </w:tc>
        <w:tc>
          <w:tcPr>
            <w:tcW w:w="462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 xml:space="preserve">Divide result by </w:t>
            </w:r>
            <w:r>
              <w:rPr>
                <w:color w:val="365F91" w:themeColor="accent1" w:themeShade="bf"/>
              </w:rPr>
            </w:r>
            <m:oMath xmlns:m="http://schemas.openxmlformats.org/officeDocument/2006/math">
              <m:sSup>
                <m:e>
                  <m:r>
                    <w:rPr>
                      <w:rFonts w:ascii="Cambria Math" w:hAnsi="Cambria Math"/>
                    </w:rPr>
                    <m:t xml:space="preserve">2</m:t>
                  </m:r>
                </m:e>
                <m:sup>
                  <m:r>
                    <w:rPr>
                      <w:rFonts w:ascii="Cambria Math" w:hAnsi="Cambria Math"/>
                    </w:rPr>
                    <m:t xml:space="preserve">10</m:t>
                  </m:r>
                </m:sup>
              </m:sSup>
            </m:oMath>
            <w:r>
              <w:rPr>
                <w:color w:val="365F91" w:themeColor="accent1" w:themeShade="bf"/>
              </w:rPr>
              <w:t xml:space="preserve"> to eliminate scaling factor</w:t>
            </w:r>
          </w:p>
        </w:tc>
      </w:tr>
      <w:tr>
        <w:trPr/>
        <w:tc>
          <w:tcPr>
            <w:tcW w:w="4621"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rPr>
                <w:b/>
                <w:b/>
                <w:bCs/>
                <w:color w:val="365F91" w:themeColor="accent1" w:themeShade="bf"/>
              </w:rPr>
            </w:pPr>
            <w:r>
              <w:rPr>
                <w:b/>
                <w:bCs/>
                <w:color w:val="365F91" w:themeColor="accent1" w:themeShade="bf"/>
              </w:rPr>
              <w:fldChar w:fldCharType="begin"/>
            </w:r>
            <w:r>
              <w:instrText> REF _Ref410289628 \h </w:instrText>
            </w:r>
            <w:r>
              <w:fldChar w:fldCharType="separate"/>
            </w:r>
            <w:r>
              <w:t>Equation 7</w:t>
            </w:r>
            <w:r>
              <w:fldChar w:fldCharType="end"/>
            </w:r>
          </w:p>
        </w:tc>
        <w:tc>
          <w:tcPr>
            <w:tcW w:w="4620"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Subtract LATENCY (calibration error in terms of mm)</w:t>
            </w:r>
          </w:p>
        </w:tc>
      </w:tr>
    </w:tbl>
    <w:p>
      <w:pPr>
        <w:pStyle w:val="Normal"/>
        <w:rPr/>
      </w:pPr>
      <w:r>
        <w:rPr/>
      </w:r>
    </w:p>
    <w:p>
      <w:pPr>
        <w:pStyle w:val="Caption1"/>
        <w:keepNext/>
        <w:rPr/>
      </w:pPr>
      <w:bookmarkStart w:id="18" w:name="_Ref410289620"/>
      <w:r>
        <w:rPr/>
        <w:t xml:space="preserve">Equation </w:t>
      </w:r>
      <w:bookmarkEnd w:id="18"/>
      <w:r>
        <w:rPr/>
        <w:fldChar w:fldCharType="begin"/>
      </w:r>
      <w:r>
        <w:instrText> SEQ Equation \* ARABIC </w:instrText>
      </w:r>
      <w:r>
        <w:fldChar w:fldCharType="separate"/>
      </w:r>
      <w:r>
        <w:t>4</w:t>
      </w:r>
      <w:r>
        <w:fldChar w:fldCharType="end"/>
      </w:r>
    </w:p>
    <w:p>
      <w:pPr>
        <w:pStyle w:val="Normal"/>
        <w:rPr>
          <w:rFonts w:eastAsia="宋体"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CCP</m:t>
        </m:r>
        <m:r>
          <w:rPr>
            <w:rFonts w:ascii="Cambria Math" w:hAnsi="Cambria Math"/>
          </w:rPr>
          <m:t xml:space="preserve">1</m:t>
        </m:r>
        <m:r>
          <w:rPr>
            <w:rFonts w:ascii="Cambria Math" w:hAnsi="Cambria Math"/>
          </w:rPr>
          <m:t xml:space="preserve">−</m:t>
        </m:r>
        <m:r>
          <w:rPr>
            <w:rFonts w:ascii="Cambria Math" w:hAnsi="Cambria Math"/>
          </w:rPr>
          <m:t xml:space="preserve">PULSEGEN</m:t>
        </m:r>
      </m:oMath>
    </w:p>
    <w:p>
      <w:pPr>
        <w:pStyle w:val="Caption1"/>
        <w:keepNext/>
        <w:rPr/>
      </w:pPr>
      <w:bookmarkStart w:id="19" w:name="_Ref410289861"/>
      <w:r>
        <w:rPr/>
        <w:t xml:space="preserve">Equation </w:t>
      </w:r>
      <w:bookmarkEnd w:id="19"/>
      <w:r>
        <w:rPr/>
        <w:fldChar w:fldCharType="begin"/>
      </w:r>
      <w:r>
        <w:instrText> SEQ Equation \* ARABIC </w:instrText>
      </w:r>
      <w:r>
        <w:fldChar w:fldCharType="separate"/>
      </w:r>
      <w:r>
        <w:t>5</w:t>
      </w:r>
      <w:r>
        <w:fldChar w:fldCharType="end"/>
      </w:r>
    </w:p>
    <w:p>
      <w:pPr>
        <w:pStyle w:val="Normal"/>
        <w:rPr>
          <w:rFonts w:eastAsia="宋体" w:eastAsiaTheme="minorEastAsia"/>
        </w:rPr>
      </w:pPr>
      <w:r>
        <w:rPr/>
      </w:r>
      <m:oMath xmlns:m="http://schemas.openxmlformats.org/officeDocument/2006/math">
        <m:eqArr>
          <m:e>
            <m:r>
              <w:rPr>
                <w:rFonts w:ascii="Cambria Math" w:hAnsi="Cambria Math"/>
              </w:rPr>
              <m:t xml:space="preserve">US</m:t>
            </m:r>
          </m:e>
          <m:e>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DIST</m:t>
                </m:r>
              </m:e>
              <m:sub/>
            </m:sSub>
          </m:e>
        </m:eqArr>
      </m:oMath>
    </w:p>
    <w:p>
      <w:pPr>
        <w:pStyle w:val="Caption1"/>
        <w:keepNext/>
        <w:rPr/>
      </w:pPr>
      <w:bookmarkStart w:id="20" w:name="_Ref410290122"/>
      <w:r>
        <w:rPr/>
        <w:t xml:space="preserve">Equation </w:t>
      </w:r>
      <w:bookmarkEnd w:id="20"/>
      <w:r>
        <w:rPr/>
        <w:fldChar w:fldCharType="begin"/>
      </w:r>
      <w:r>
        <w:instrText> SEQ Equation \* ARABIC </w:instrText>
      </w:r>
      <w:r>
        <w:fldChar w:fldCharType="separate"/>
      </w:r>
      <w:r>
        <w:t>6</w:t>
      </w:r>
      <w:r>
        <w:fldChar w:fldCharType="end"/>
      </w:r>
    </w:p>
    <w:p>
      <w:pPr>
        <w:pStyle w:val="Normal"/>
        <w:rPr>
          <w:rFonts w:eastAsia="宋体" w:eastAsiaTheme="minorEastAsia"/>
        </w:rPr>
      </w:pPr>
      <w:r>
        <w:rPr/>
      </w:r>
      <m:oMath xmlns:m="http://schemas.openxmlformats.org/officeDocument/2006/math">
        <m:r>
          <w:rPr>
            <w:rFonts w:ascii="Cambria Math" w:hAnsi="Cambria Math"/>
          </w:rPr>
          <m:t xml:space="preserve">C</m:t>
        </m:r>
        <m:r>
          <w:rPr>
            <w:rFonts w:ascii="Cambria Math" w:hAnsi="Cambria Math"/>
          </w:rPr>
          <m:t xml:space="preserve">=</m:t>
        </m:r>
        <m:f>
          <m:num>
            <m:r>
              <w:rPr>
                <w:rFonts w:ascii="Cambria Math" w:hAnsi="Cambria Math"/>
              </w:rPr>
              <m:t xml:space="preserve">B</m:t>
            </m:r>
          </m:num>
          <m:den>
            <m:r>
              <w:rPr>
                <w:rFonts w:ascii="Cambria Math" w:hAnsi="Cambria Math"/>
              </w:rPr>
              <m:t xml:space="preserve">1024</m:t>
            </m:r>
          </m:den>
        </m:f>
      </m:oMath>
    </w:p>
    <w:p>
      <w:pPr>
        <w:pStyle w:val="Caption1"/>
        <w:keepNext/>
        <w:rPr/>
      </w:pPr>
      <w:bookmarkStart w:id="21" w:name="_Ref410289628"/>
      <w:r>
        <w:rPr/>
        <w:t xml:space="preserve">Equation </w:t>
      </w:r>
      <w:bookmarkEnd w:id="21"/>
      <w:r>
        <w:rPr/>
        <w:fldChar w:fldCharType="begin"/>
      </w:r>
      <w:r>
        <w:instrText> SEQ Equation \* ARABIC </w:instrText>
      </w:r>
      <w:r>
        <w:fldChar w:fldCharType="separate"/>
      </w:r>
      <w:r>
        <w:t>7</w:t>
      </w:r>
      <w:r>
        <w:fldChar w:fldCharType="end"/>
      </w:r>
    </w:p>
    <w:p>
      <w:pPr>
        <w:pStyle w:val="Normal"/>
        <w:rPr/>
      </w:pPr>
      <w:r>
        <w:rPr/>
      </w:r>
      <m:oMath xmlns:m="http://schemas.openxmlformats.org/officeDocument/2006/math">
        <m:eqArr>
          <m:e>
            <m:r>
              <w:rPr>
                <w:rFonts w:ascii="Cambria Math" w:hAnsi="Cambria Math"/>
              </w:rPr>
              <m:t xml:space="preserve">MM</m:t>
            </m:r>
          </m:e>
          <m:e>
            <m:sSub>
              <m:e>
                <m:r>
                  <w:rPr>
                    <w:rFonts w:ascii="Cambria Math" w:hAnsi="Cambria Math"/>
                  </w:rPr>
                  <m:t xml:space="preserve">RESULT</m:t>
                </m:r>
              </m:e>
              <m:sub/>
            </m:sSub>
            <m:r>
              <w:rPr>
                <w:rFonts w:ascii="Cambria Math" w:hAnsi="Cambria Math"/>
              </w:rPr>
              <m:t xml:space="preserve">C</m:t>
            </m:r>
            <m:r>
              <w:rPr>
                <w:rFonts w:ascii="Cambria Math" w:hAnsi="Cambria Math"/>
              </w:rPr>
              <m:t xml:space="preserve">−</m:t>
            </m:r>
            <m:r>
              <w:rPr>
                <w:rFonts w:ascii="Cambria Math" w:hAnsi="Cambria Math"/>
              </w:rPr>
              <m:t xml:space="preserve">LATENCY</m:t>
            </m:r>
          </m:e>
        </m:eqArr>
      </m:oMath>
    </w:p>
    <w:p>
      <w:pPr>
        <w:pStyle w:val="Heading2"/>
        <w:rPr/>
      </w:pPr>
      <w:bookmarkStart w:id="22" w:name="_Toc410310915"/>
      <w:bookmarkEnd w:id="22"/>
      <w:r>
        <w:rPr/>
        <w:t>Passband and Tolerance</w:t>
      </w:r>
    </w:p>
    <w:p>
      <w:pPr>
        <w:pStyle w:val="Normal"/>
        <w:rPr/>
      </w:pPr>
      <w:r>
        <w:rPr/>
        <w:t>The passband is the range in which the Green LED is lit. This corresponds to the ideal distance between a car and the infra-red heater. The tolerance band corresponds to distances “close” to the passband, but not within it, and lights the Amber LED.</w:t>
      </w:r>
    </w:p>
    <w:p>
      <w:pPr>
        <w:pStyle w:val="Normal"/>
        <w:rPr/>
      </w:pPr>
      <w:r>
        <mc:AlternateContent>
          <mc:Choice Requires="wps">
            <w:drawing>
              <wp:anchor behindDoc="0" distT="0" distB="0" distL="114300" distR="114300" simplePos="0" locked="0" layoutInCell="1" allowOverlap="1" relativeHeight="19" wp14:anchorId="12F7E895">
                <wp:simplePos x="0" y="0"/>
                <wp:positionH relativeFrom="column">
                  <wp:posOffset>1893570</wp:posOffset>
                </wp:positionH>
                <wp:positionV relativeFrom="paragraph">
                  <wp:posOffset>274955</wp:posOffset>
                </wp:positionV>
                <wp:extent cx="2374900" cy="261620"/>
                <wp:effectExtent l="0" t="0" r="0" b="0"/>
                <wp:wrapNone/>
                <wp:docPr id="26" name="Text Box 2"/>
                <a:graphic xmlns:a="http://schemas.openxmlformats.org/drawingml/2006/main">
                  <a:graphicData uri="http://schemas.microsoft.com/office/word/2010/wordprocessingShape">
                    <wps:wsp>
                      <wps:cNvSpPr/>
                      <wps:spPr>
                        <a:xfrm>
                          <a:off x="0" y="0"/>
                          <a:ext cx="2374200" cy="261000"/>
                        </a:xfrm>
                        <a:prstGeom prst="rect">
                          <a:avLst/>
                        </a:prstGeom>
                        <a:noFill/>
                        <a:ln w="9360">
                          <a:noFill/>
                        </a:ln>
                      </wps:spPr>
                      <wps:style>
                        <a:lnRef idx="0"/>
                        <a:fillRef idx="0"/>
                        <a:effectRef idx="0"/>
                        <a:fontRef idx="minor"/>
                      </wps:style>
                      <wps:txbx>
                        <w:txbxContent>
                          <w:p>
                            <w:pPr>
                              <w:pStyle w:val="FrameContents"/>
                              <w:rPr>
                                <w:color w:val="auto"/>
                              </w:rPr>
                            </w:pPr>
                            <w:r>
                              <w:rPr>
                                <w:color w:val="auto"/>
                              </w:rPr>
                              <w:t>Pass band</w:t>
                            </w:r>
                          </w:p>
                        </w:txbxContent>
                      </wps:txbx>
                      <wps:bodyPr>
                        <a:spAutoFit/>
                      </wps:bodyPr>
                    </wps:wsp>
                  </a:graphicData>
                </a:graphic>
              </wp:anchor>
            </w:drawing>
          </mc:Choice>
          <mc:Fallback>
            <w:pict>
              <v:rect id="shape_0" ID="Text Box 2" stroked="f" style="position:absolute;margin-left:149.1pt;margin-top:21.65pt;width:186.9pt;height:20.5pt" wp14:anchorId="12F7E895">
                <w10:wrap type="square"/>
                <v:fill on="false" o:detectmouseclick="t"/>
                <v:stroke color="#3465a4" weight="9360" joinstyle="miter" endcap="flat"/>
                <v:textbox>
                  <w:txbxContent>
                    <w:p>
                      <w:pPr>
                        <w:pStyle w:val="FrameContents"/>
                        <w:rPr>
                          <w:color w:val="auto"/>
                        </w:rPr>
                      </w:pPr>
                      <w:r>
                        <w:rPr>
                          <w:color w:val="auto"/>
                        </w:rPr>
                        <w:t>Pass band</w:t>
                      </w:r>
                    </w:p>
                  </w:txbxContent>
                </v:textbox>
              </v:rect>
            </w:pict>
          </mc:Fallback>
        </mc:AlternateContent>
      </w:r>
      <w:r>
        <w:rPr/>
        <w:t>[FIGURE] below is a diagram showing how the passband and tolerance bands work.</w:t>
      </w:r>
    </w:p>
    <w:p>
      <w:pPr>
        <w:pStyle w:val="Normal"/>
        <w:keepNext/>
        <w:rPr/>
      </w:pPr>
      <w:r>
        <w:rPr/>
        <mc:AlternateContent>
          <mc:Choice Requires="wps">
            <w:drawing>
              <wp:inline distT="0" distB="127000" distL="0" distR="0" wp14:anchorId="03FEC92F">
                <wp:extent cx="5668010" cy="861695"/>
                <wp:effectExtent l="0" t="0" r="0" b="0"/>
                <wp:docPr id="38" name=""/>
                <a:graphic xmlns:a="http://schemas.openxmlformats.org/drawingml/2006/main">
                  <a:graphicData uri="http://schemas.microsoft.com/office/word/2010/wordprocessingShape">
                    <wps:wsp>
                      <wps:cNvSpPr/>
                      <wps:spPr>
                        <a:xfrm>
                          <a:off x="0" y="0"/>
                          <a:ext cx="5667480" cy="861120"/>
                        </a:xfrm>
                        <a:prstGeom prst="rect">
                          <a:avLst/>
                        </a:prstGeom>
                        <a:noFill/>
                        <a:ln>
                          <a:round/>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prstTxWarp prst="textNoShape"/>
                        <a:noAutofit/>
                      </wps:bodyPr>
                    </wps:wsp>
                  </a:graphicData>
                </a:graphic>
              </wp:inline>
            </w:drawing>
          </mc:Choice>
          <mc:Fallback>
            <w:pict>
              <v:rect id="shape_0" stroked="t" style="position:absolute;margin-left:0pt;margin-top:0pt;width:446.2pt;height:67.75pt" wp14:anchorId="03FEC92F">
                <w10:wrap type="none"/>
                <v:fill on="false" o:detectmouseclick="t"/>
                <v:stroke color="#3a5f8b" weight="25560" joinstyle="round" endcap="flat"/>
                <v:textbox>
                  <w:txbxContent>
                    <w:p>
                      <w:pPr>
                        <w:pStyle w:val="FrameContents"/>
                        <w:jc w:val="center"/>
                        <w:rPr>
                          <w:color w:val="FFFFFF"/>
                        </w:rPr>
                      </w:pPr>
                      <w:r>
                        <w:rPr>
                          <w:color w:val="FFFFFF"/>
                        </w:rPr>
                      </w:r>
                    </w:p>
                  </w:txbxContent>
                </v:textbox>
              </v:rect>
            </w:pict>
          </mc:Fallback>
        </mc:AlternateContent>
        <mc:AlternateContent>
          <mc:Choice Requires="wps">
            <w:drawing>
              <wp:anchor behindDoc="0" distT="0" distB="0" distL="114300" distR="114300" simplePos="0" locked="0" layoutInCell="1" allowOverlap="1" relativeHeight="15" wp14:anchorId="23166DEA">
                <wp:simplePos x="0" y="0"/>
                <wp:positionH relativeFrom="column">
                  <wp:posOffset>1795780</wp:posOffset>
                </wp:positionH>
                <wp:positionV relativeFrom="paragraph">
                  <wp:posOffset>177165</wp:posOffset>
                </wp:positionV>
                <wp:extent cx="1648460" cy="1270"/>
                <wp:effectExtent l="0" t="95250" r="0" b="95250"/>
                <wp:wrapNone/>
                <wp:docPr id="28" name="Straight Connector 21"/>
                <a:graphic xmlns:a="http://schemas.openxmlformats.org/drawingml/2006/main">
                  <a:graphicData uri="http://schemas.microsoft.com/office/word/2010/wordprocessingShape">
                    <wps:wsp>
                      <wps:cNvSpPr/>
                      <wps:spPr>
                        <a:xfrm>
                          <a:off x="0" y="0"/>
                          <a:ext cx="1647720" cy="0"/>
                        </a:xfrm>
                        <a:prstGeom prst="line">
                          <a:avLst/>
                        </a:prstGeom>
                        <a:ln w="38160">
                          <a:solidFill>
                            <a:srgbClr val="00b050"/>
                          </a:solidFill>
                          <a:round/>
                          <a:headEnd len="med" type="triangle" w="med"/>
                          <a:tailEnd len="med" type="triangle" w="med"/>
                        </a:ln>
                      </wps:spPr>
                      <wps:bodyPr/>
                    </wps:wsp>
                  </a:graphicData>
                </a:graphic>
              </wp:anchor>
            </w:drawing>
          </mc:Choice>
          <mc:Fallback>
            <w:pict>
              <v:line id="shape_0" from="141.4pt,13.95pt" to="271.1pt,13.95pt" ID="Straight Connector 21" stroked="t" style="position:absolute" wp14:anchorId="23166DEA">
                <v:stroke color="#00b050" weight="38160" startarrow="block" endarrow="block" startarrowwidth="medium" startarrowlength="medium" endarrowwidth="medium" endarrowlength="medium" joinstyle="round" endcap="flat"/>
                <v:fill on="false" o:detectmouseclick="t"/>
              </v:line>
            </w:pict>
          </mc:Fallback>
        </mc:AlternateContent>
        <mc:AlternateContent>
          <mc:Choice Requires="wps">
            <w:drawing>
              <wp:anchor behindDoc="0" distT="0" distB="0" distL="114300" distR="114300" simplePos="0" locked="0" layoutInCell="1" allowOverlap="1" relativeHeight="16" wp14:anchorId="024856B0">
                <wp:simplePos x="0" y="0"/>
                <wp:positionH relativeFrom="column">
                  <wp:posOffset>1296670</wp:posOffset>
                </wp:positionH>
                <wp:positionV relativeFrom="paragraph">
                  <wp:posOffset>422275</wp:posOffset>
                </wp:positionV>
                <wp:extent cx="2658745" cy="1270"/>
                <wp:effectExtent l="0" t="95250" r="0" b="95250"/>
                <wp:wrapNone/>
                <wp:docPr id="29" name="Straight Connector 22"/>
                <a:graphic xmlns:a="http://schemas.openxmlformats.org/drawingml/2006/main">
                  <a:graphicData uri="http://schemas.microsoft.com/office/word/2010/wordprocessingShape">
                    <wps:wsp>
                      <wps:cNvSpPr/>
                      <wps:spPr>
                        <a:xfrm>
                          <a:off x="0" y="0"/>
                          <a:ext cx="2658240" cy="0"/>
                        </a:xfrm>
                        <a:prstGeom prst="line">
                          <a:avLst/>
                        </a:prstGeom>
                        <a:ln w="38160">
                          <a:solidFill>
                            <a:schemeClr val="accent6"/>
                          </a:solidFill>
                          <a:round/>
                          <a:headEnd len="med" type="triangle" w="med"/>
                          <a:tailEnd len="med" type="triangle" w="med"/>
                        </a:ln>
                      </wps:spPr>
                      <wps:bodyPr/>
                    </wps:wsp>
                  </a:graphicData>
                </a:graphic>
              </wp:anchor>
            </w:drawing>
          </mc:Choice>
          <mc:Fallback>
            <w:pict>
              <v:line id="shape_0" from="102.1pt,33.25pt" to="311.35pt,33.25pt" ID="Straight Connector 22" stroked="t" style="position:absolute" wp14:anchorId="024856B0">
                <v:stroke color="#f79646" weight="38160" startarrow="block" endarrow="block" startarrowwidth="medium" startarrowlength="medium" endarrowwidth="medium" endarrowlength="medium" joinstyle="round" endcap="flat"/>
                <v:fill on="false" o:detectmouseclick="t"/>
              </v:line>
            </w:pict>
          </mc:Fallback>
        </mc:AlternateContent>
        <mc:AlternateContent>
          <mc:Choice Requires="wps">
            <w:drawing>
              <wp:anchor behindDoc="0" distT="0" distB="0" distL="114300" distR="114300" simplePos="0" locked="0" layoutInCell="1" allowOverlap="1" relativeHeight="17" wp14:anchorId="19D96D33">
                <wp:simplePos x="0" y="0"/>
                <wp:positionH relativeFrom="column">
                  <wp:posOffset>3943350</wp:posOffset>
                </wp:positionH>
                <wp:positionV relativeFrom="paragraph">
                  <wp:posOffset>2445385</wp:posOffset>
                </wp:positionV>
                <wp:extent cx="2292350" cy="2147483647"/>
                <wp:effectExtent l="0" t="95250" r="0" b="95250"/>
                <wp:wrapNone/>
                <wp:docPr id="30" name="Straight Connector 23"/>
                <a:graphic xmlns:a="http://schemas.openxmlformats.org/drawingml/2006/main">
                  <a:graphicData uri="http://schemas.microsoft.com/office/word/2010/wordprocessingShape">
                    <wps:wsp>
                      <wps:cNvSpPr/>
                      <wps:spPr>
                        <a:xfrm>
                          <a:off x="0" y="0"/>
                          <a:ext cx="2291760" cy="0"/>
                        </a:xfrm>
                        <a:prstGeom prst="line">
                          <a:avLst/>
                        </a:prstGeom>
                        <a:ln w="38160">
                          <a:solidFill>
                            <a:schemeClr val="accent2"/>
                          </a:solidFill>
                          <a:round/>
                          <a:headEnd len="med" type="triangle" w="med"/>
                          <a:tailEnd len="med" type="triangle" w="med"/>
                        </a:ln>
                      </wps:spPr>
                      <wps:bodyPr/>
                    </wps:wsp>
                  </a:graphicData>
                </a:graphic>
                <wp14:sizeRelH relativeFrom="margin">
                  <wp14:pctWidth>40000</wp14:pctWidth>
                </wp14:sizeRelH>
                <wp14:sizeRelV relativeFrom="margin">
                  <wp14:pctHeight>20000</wp14:pctHeight>
                </wp14:sizeRelV>
              </wp:anchor>
            </w:drawing>
          </mc:Choice>
          <mc:Fallback>
            <w:pict>
              <v:line id="shape_0" from="310.5pt,192.55pt" to="490.9pt,192.55pt" ID="Straight Connector 23" stroked="t" style="position:absolute" wp14:anchorId="19D96D33">
                <v:stroke color="#c0504d" weight="38160" startarrow="block" endarrow="block" startarrowwidth="medium" startarrowlength="medium" endarrowwidth="medium" endarrowlength="medium" joinstyle="round" endcap="flat"/>
                <v:fill on="false" o:detectmouseclick="t"/>
              </v:line>
            </w:pict>
          </mc:Fallback>
        </mc:AlternateContent>
        <mc:AlternateContent>
          <mc:Choice Requires="wps">
            <w:drawing>
              <wp:anchor behindDoc="0" distT="0" distB="0" distL="114300" distR="114300" simplePos="0" locked="0" layoutInCell="1" allowOverlap="1" relativeHeight="18" wp14:anchorId="1F03333F">
                <wp:simplePos x="0" y="0"/>
                <wp:positionH relativeFrom="column">
                  <wp:posOffset>52705</wp:posOffset>
                </wp:positionH>
                <wp:positionV relativeFrom="paragraph">
                  <wp:posOffset>613410</wp:posOffset>
                </wp:positionV>
                <wp:extent cx="1254760" cy="1270"/>
                <wp:effectExtent l="0" t="95250" r="0" b="95250"/>
                <wp:wrapNone/>
                <wp:docPr id="31" name="Straight Connector 24"/>
                <a:graphic xmlns:a="http://schemas.openxmlformats.org/drawingml/2006/main">
                  <a:graphicData uri="http://schemas.microsoft.com/office/word/2010/wordprocessingShape">
                    <wps:wsp>
                      <wps:cNvSpPr/>
                      <wps:spPr>
                        <a:xfrm>
                          <a:off x="0" y="0"/>
                          <a:ext cx="1254240" cy="0"/>
                        </a:xfrm>
                        <a:prstGeom prst="line">
                          <a:avLst/>
                        </a:prstGeom>
                        <a:ln w="38160">
                          <a:solidFill>
                            <a:schemeClr val="accent2"/>
                          </a:solidFill>
                          <a:round/>
                          <a:headEnd len="med" type="triangle" w="med"/>
                          <a:tailEnd len="med" type="triangle" w="med"/>
                        </a:ln>
                      </wps:spPr>
                      <wps:bodyPr/>
                    </wps:wsp>
                  </a:graphicData>
                </a:graphic>
              </wp:anchor>
            </w:drawing>
          </mc:Choice>
          <mc:Fallback>
            <w:pict>
              <v:line id="shape_0" from="4.15pt,48.3pt" to="102.85pt,48.3pt" ID="Straight Connector 24" stroked="t" style="position:absolute" wp14:anchorId="1F03333F">
                <v:stroke color="#c0504d" weight="38160" startarrow="block" endarrow="block" startarrowwidth="medium" startarrowlength="medium" endarrowwidth="medium" endarrowlength="medium" joinstyle="round" endcap="flat"/>
                <v:fill on="false" o:detectmouseclick="t"/>
              </v:line>
            </w:pict>
          </mc:Fallback>
        </mc:AlternateContent>
        <mc:AlternateContent>
          <mc:Choice Requires="wps">
            <w:drawing>
              <wp:anchor behindDoc="0" distT="0" distB="0" distL="114300" distR="114300" simplePos="0" locked="0" layoutInCell="1" allowOverlap="1" relativeHeight="20" wp14:anchorId="1D6C042A">
                <wp:simplePos x="0" y="0"/>
                <wp:positionH relativeFrom="column">
                  <wp:posOffset>2159000</wp:posOffset>
                </wp:positionH>
                <wp:positionV relativeFrom="paragraph">
                  <wp:posOffset>180340</wp:posOffset>
                </wp:positionV>
                <wp:extent cx="2292350" cy="262890"/>
                <wp:effectExtent l="0" t="0" r="0" b="0"/>
                <wp:wrapNone/>
                <wp:docPr id="32" name="Text Box 2"/>
                <a:graphic xmlns:a="http://schemas.openxmlformats.org/drawingml/2006/main">
                  <a:graphicData uri="http://schemas.microsoft.com/office/word/2010/wordprocessingShape">
                    <wps:wsp>
                      <wps:cNvSpPr/>
                      <wps:spPr>
                        <a:xfrm>
                          <a:off x="0" y="0"/>
                          <a:ext cx="2291760" cy="262080"/>
                        </a:xfrm>
                        <a:prstGeom prst="rect">
                          <a:avLst/>
                        </a:prstGeom>
                        <a:noFill/>
                        <a:ln w="9360">
                          <a:noFill/>
                        </a:ln>
                      </wps:spPr>
                      <wps:style>
                        <a:lnRef idx="0"/>
                        <a:fillRef idx="0"/>
                        <a:effectRef idx="0"/>
                        <a:fontRef idx="minor"/>
                      </wps:style>
                      <wps:txbx>
                        <w:txbxContent>
                          <w:p>
                            <w:pPr>
                              <w:pStyle w:val="FrameContents"/>
                              <w:rPr>
                                <w:color w:val="auto"/>
                              </w:rPr>
                            </w:pPr>
                            <w:r>
                              <w:rPr>
                                <w:color w:val="auto"/>
                              </w:rPr>
                              <w:t>Tolerance band</w:t>
                            </w:r>
                          </w:p>
                        </w:txbxContent>
                      </wps:txbx>
                      <wps:bodyPr>
                        <a:spAutoFit/>
                      </wps:bodyPr>
                    </wps:wsp>
                  </a:graphicData>
                </a:graphic>
                <wp14:sizeRelH relativeFrom="margin">
                  <wp14:pctWidth>40000</wp14:pctWidth>
                </wp14:sizeRelH>
                <wp14:sizeRelV relativeFrom="margin">
                  <wp14:pctHeight>20000</wp14:pctHeight>
                </wp14:sizeRelV>
              </wp:anchor>
            </w:drawing>
          </mc:Choice>
          <mc:Fallback>
            <w:pict>
              <v:rect id="shape_0" ID="Text Box 2" stroked="f" style="position:absolute;margin-left:170pt;margin-top:14.2pt;width:180.4pt;height:20.6pt" wp14:anchorId="1D6C042A">
                <w10:wrap type="square"/>
                <v:fill on="false" o:detectmouseclick="t"/>
                <v:stroke color="#3465a4" weight="9360" joinstyle="miter" endcap="flat"/>
                <v:textbox>
                  <w:txbxContent>
                    <w:p>
                      <w:pPr>
                        <w:pStyle w:val="FrameContents"/>
                        <w:rPr>
                          <w:color w:val="auto"/>
                        </w:rPr>
                      </w:pPr>
                      <w:r>
                        <w:rPr>
                          <w:color w:val="auto"/>
                        </w:rPr>
                        <w:t>Tolerance band</w:t>
                      </w:r>
                    </w:p>
                  </w:txbxContent>
                </v:textbox>
              </v:rect>
            </w:pict>
          </mc:Fallback>
        </mc:AlternateContent>
        <mc:AlternateContent>
          <mc:Choice Requires="wps">
            <w:drawing>
              <wp:anchor behindDoc="0" distT="0" distB="0" distL="114300" distR="114300" simplePos="0" locked="0" layoutInCell="1" allowOverlap="1" relativeHeight="21" wp14:anchorId="51BEB6B2">
                <wp:simplePos x="0" y="0"/>
                <wp:positionH relativeFrom="column">
                  <wp:posOffset>4192905</wp:posOffset>
                </wp:positionH>
                <wp:positionV relativeFrom="paragraph">
                  <wp:posOffset>332740</wp:posOffset>
                </wp:positionV>
                <wp:extent cx="2292350" cy="262890"/>
                <wp:effectExtent l="0" t="0" r="0" b="0"/>
                <wp:wrapNone/>
                <wp:docPr id="34" name="Text Box 2"/>
                <a:graphic xmlns:a="http://schemas.openxmlformats.org/drawingml/2006/main">
                  <a:graphicData uri="http://schemas.microsoft.com/office/word/2010/wordprocessingShape">
                    <wps:wsp>
                      <wps:cNvSpPr/>
                      <wps:spPr>
                        <a:xfrm>
                          <a:off x="0" y="0"/>
                          <a:ext cx="2291760" cy="262080"/>
                        </a:xfrm>
                        <a:prstGeom prst="rect">
                          <a:avLst/>
                        </a:prstGeom>
                        <a:noFill/>
                        <a:ln w="9360">
                          <a:noFill/>
                        </a:ln>
                      </wps:spPr>
                      <wps:style>
                        <a:lnRef idx="0"/>
                        <a:fillRef idx="0"/>
                        <a:effectRef idx="0"/>
                        <a:fontRef idx="minor"/>
                      </wps:style>
                      <wps:txbx>
                        <w:txbxContent>
                          <w:p>
                            <w:pPr>
                              <w:pStyle w:val="FrameContents"/>
                              <w:rPr>
                                <w:color w:val="auto"/>
                              </w:rPr>
                            </w:pPr>
                            <w:r>
                              <w:rPr>
                                <w:color w:val="auto"/>
                              </w:rPr>
                              <w:t>Fail</w:t>
                            </w:r>
                          </w:p>
                        </w:txbxContent>
                      </wps:txbx>
                      <wps:bodyPr>
                        <a:spAutoFit/>
                      </wps:bodyPr>
                    </wps:wsp>
                  </a:graphicData>
                </a:graphic>
                <wp14:sizeRelH relativeFrom="margin">
                  <wp14:pctWidth>40000</wp14:pctWidth>
                </wp14:sizeRelH>
                <wp14:sizeRelV relativeFrom="margin">
                  <wp14:pctHeight>20000</wp14:pctHeight>
                </wp14:sizeRelV>
              </wp:anchor>
            </w:drawing>
          </mc:Choice>
          <mc:Fallback>
            <w:pict>
              <v:rect id="shape_0" ID="Text Box 2" stroked="f" style="position:absolute;margin-left:330.15pt;margin-top:26.2pt;width:180.4pt;height:20.6pt" wp14:anchorId="51BEB6B2">
                <w10:wrap type="square"/>
                <v:fill on="false" o:detectmouseclick="t"/>
                <v:stroke color="#3465a4" weight="9360" joinstyle="miter" endcap="flat"/>
                <v:textbox>
                  <w:txbxContent>
                    <w:p>
                      <w:pPr>
                        <w:pStyle w:val="FrameContents"/>
                        <w:rPr>
                          <w:color w:val="auto"/>
                        </w:rPr>
                      </w:pPr>
                      <w:r>
                        <w:rPr>
                          <w:color w:val="auto"/>
                        </w:rPr>
                        <w:t>Fail</w:t>
                      </w:r>
                    </w:p>
                  </w:txbxContent>
                </v:textbox>
              </v:rect>
            </w:pict>
          </mc:Fallback>
        </mc:AlternateContent>
        <mc:AlternateContent>
          <mc:Choice Requires="wps">
            <w:drawing>
              <wp:anchor behindDoc="0" distT="0" distB="0" distL="114300" distR="114300" simplePos="0" locked="0" layoutInCell="1" allowOverlap="1" relativeHeight="22" wp14:anchorId="2D1C9BC0">
                <wp:simplePos x="0" y="0"/>
                <wp:positionH relativeFrom="column">
                  <wp:posOffset>230505</wp:posOffset>
                </wp:positionH>
                <wp:positionV relativeFrom="paragraph">
                  <wp:posOffset>332740</wp:posOffset>
                </wp:positionV>
                <wp:extent cx="2292350" cy="262890"/>
                <wp:effectExtent l="0" t="0" r="0" b="0"/>
                <wp:wrapNone/>
                <wp:docPr id="36" name="Text Box 2"/>
                <a:graphic xmlns:a="http://schemas.openxmlformats.org/drawingml/2006/main">
                  <a:graphicData uri="http://schemas.microsoft.com/office/word/2010/wordprocessingShape">
                    <wps:wsp>
                      <wps:cNvSpPr/>
                      <wps:spPr>
                        <a:xfrm>
                          <a:off x="0" y="0"/>
                          <a:ext cx="2291760" cy="262080"/>
                        </a:xfrm>
                        <a:prstGeom prst="rect">
                          <a:avLst/>
                        </a:prstGeom>
                        <a:noFill/>
                        <a:ln w="9360">
                          <a:noFill/>
                        </a:ln>
                      </wps:spPr>
                      <wps:style>
                        <a:lnRef idx="0"/>
                        <a:fillRef idx="0"/>
                        <a:effectRef idx="0"/>
                        <a:fontRef idx="minor"/>
                      </wps:style>
                      <wps:txbx>
                        <w:txbxContent>
                          <w:p>
                            <w:pPr>
                              <w:pStyle w:val="FrameContents"/>
                              <w:rPr>
                                <w:color w:val="auto"/>
                              </w:rPr>
                            </w:pPr>
                            <w:r>
                              <w:rPr>
                                <w:color w:val="auto"/>
                              </w:rPr>
                              <w:t>Fail</w:t>
                            </w:r>
                          </w:p>
                        </w:txbxContent>
                      </wps:txbx>
                      <wps:bodyPr>
                        <a:spAutoFit/>
                      </wps:bodyPr>
                    </wps:wsp>
                  </a:graphicData>
                </a:graphic>
                <wp14:sizeRelH relativeFrom="margin">
                  <wp14:pctWidth>40000</wp14:pctWidth>
                </wp14:sizeRelH>
                <wp14:sizeRelV relativeFrom="margin">
                  <wp14:pctHeight>20000</wp14:pctHeight>
                </wp14:sizeRelV>
              </wp:anchor>
            </w:drawing>
          </mc:Choice>
          <mc:Fallback>
            <w:pict>
              <v:rect id="shape_0" ID="Text Box 2" stroked="f" style="position:absolute;margin-left:18.15pt;margin-top:26.2pt;width:180.4pt;height:20.6pt" wp14:anchorId="2D1C9BC0">
                <w10:wrap type="square"/>
                <v:fill on="false" o:detectmouseclick="t"/>
                <v:stroke color="#3465a4" weight="9360" joinstyle="miter" endcap="flat"/>
                <v:textbox>
                  <w:txbxContent>
                    <w:p>
                      <w:pPr>
                        <w:pStyle w:val="FrameContents"/>
                        <w:rPr>
                          <w:color w:val="auto"/>
                        </w:rPr>
                      </w:pPr>
                      <w:r>
                        <w:rPr>
                          <w:color w:val="auto"/>
                        </w:rPr>
                        <w:t>Fail</w:t>
                      </w:r>
                    </w:p>
                  </w:txbxContent>
                </v:textbox>
              </v:rect>
            </w:pict>
          </mc:Fallback>
        </mc:AlternateContent>
      </w:r>
    </w:p>
    <w:p>
      <w:pPr>
        <w:pStyle w:val="Caption1"/>
        <w:rPr/>
      </w:pPr>
      <w:r>
        <w:rPr/>
        <w:t xml:space="preserve">Figure </w:t>
      </w:r>
      <w:r>
        <w:rPr/>
        <w:fldChar w:fldCharType="begin"/>
      </w:r>
      <w:r>
        <w:instrText> SEQ Figure \* ARABIC </w:instrText>
      </w:r>
      <w:r>
        <w:fldChar w:fldCharType="separate"/>
      </w:r>
      <w:r>
        <w:t>4</w:t>
      </w:r>
      <w:r>
        <w:fldChar w:fldCharType="end"/>
      </w:r>
    </w:p>
    <w:p>
      <w:pPr>
        <w:pStyle w:val="Heading1"/>
        <w:rPr/>
      </w:pPr>
      <w:bookmarkStart w:id="23" w:name="_Toc410310916"/>
      <w:r>
        <w:rPr/>
        <w:t>Hardware</w:t>
      </w:r>
      <w:bookmarkEnd w:id="23"/>
      <w:r>
        <w:rPr/>
        <w:t xml:space="preserve"> </w:t>
      </w:r>
    </w:p>
    <w:p>
      <w:pPr>
        <w:pStyle w:val="Heading2"/>
        <w:rPr/>
      </w:pPr>
      <w:bookmarkStart w:id="24" w:name="_Toc410310917"/>
      <w:bookmarkEnd w:id="24"/>
      <w:r>
        <w:rPr/>
        <w:t>Circuit Design</w:t>
      </w:r>
    </w:p>
    <w:p>
      <w:pPr>
        <w:pStyle w:val="Normal"/>
        <w:keepNext/>
        <w:rPr/>
      </w:pPr>
      <w:r>
        <w:rPr/>
        <mc:AlternateContent>
          <mc:Choice Requires="wps">
            <w:drawing>
              <wp:inline distT="0" distB="127000" distL="0" distR="0" wp14:anchorId="13D04B73">
                <wp:extent cx="5017135" cy="4956175"/>
                <wp:effectExtent l="0" t="0" r="0" b="0"/>
                <wp:docPr id="40" name="Schematic.png"/>
                <a:graphic xmlns:a="http://schemas.openxmlformats.org/drawingml/2006/main">
                  <a:graphicData uri="http://schemas.openxmlformats.org/drawingml/2006/picture">
                    <pic:pic xmlns:pic="http://schemas.openxmlformats.org/drawingml/2006/picture">
                      <pic:nvPicPr>
                        <pic:cNvPr id="0" name="Schematic.png" descr=""/>
                        <pic:cNvPicPr/>
                      </pic:nvPicPr>
                      <pic:blipFill>
                        <a:blip r:embed="rId10"/>
                        <a:stretch/>
                      </pic:blipFill>
                      <pic:spPr>
                        <a:xfrm>
                          <a:off x="0" y="0"/>
                          <a:ext cx="5016600" cy="495540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Schematic.png" stroked="f" style="position:absolute;margin-left:0pt;margin-top:0pt;width:394.95pt;height:390.15pt" wp14:anchorId="13D04B73">
                <v:imagedata r:id="rId11" o:detectmouseclick="t"/>
                <w10:wrap type="none"/>
                <v:stroke color="#3465a4" joinstyle="round" endcap="flat"/>
              </v:rect>
            </w:pict>
          </mc:Fallback>
        </mc:AlternateContent>
      </w:r>
    </w:p>
    <w:p>
      <w:pPr>
        <w:pStyle w:val="Caption1"/>
        <w:rPr/>
      </w:pPr>
      <w:r>
        <w:rPr/>
        <w:t xml:space="preserve">Figure </w:t>
      </w:r>
      <w:r>
        <w:rPr/>
        <w:fldChar w:fldCharType="begin"/>
      </w:r>
      <w:r>
        <w:instrText> SEQ Figure \* ARABIC </w:instrText>
      </w:r>
      <w:r>
        <w:fldChar w:fldCharType="separate"/>
      </w:r>
      <w:r>
        <w:t>5</w:t>
      </w:r>
      <w:r>
        <w:fldChar w:fldCharType="end"/>
      </w:r>
    </w:p>
    <w:p>
      <w:pPr>
        <w:pStyle w:val="Heading3"/>
        <w:rPr/>
      </w:pPr>
      <w:bookmarkStart w:id="25" w:name="_Toc410310918"/>
      <w:bookmarkEnd w:id="25"/>
      <w:r>
        <w:rPr/>
        <w:t>Power Supply</w:t>
      </w:r>
    </w:p>
    <w:p>
      <w:pPr>
        <w:pStyle w:val="Normal"/>
        <w:rPr/>
      </w:pPr>
      <w:r>
        <w:rPr/>
        <w:t xml:space="preserve">The device power is supplied by a 9V PP3 size battery, this battery is held in place inside the casing by metal clip attached to the casing. Power is supplied through a battery clip wired in series with a switch; this is the main power on/off switch for the device. The power supply wires are soldered on to the PCB through holes; this allows the battery to clip into the case beneath the PCB. </w:t>
      </w:r>
    </w:p>
    <w:p>
      <w:pPr>
        <w:pStyle w:val="Normal"/>
        <w:rPr/>
      </w:pPr>
      <w:r>
        <w:rPr/>
        <w:t>The 9V power from the battery supplies a 5V 7805 series linear voltage regulator that provides power for the devices mounted on the PCB, there is a 100nF decoupling capacitor connected in parallel across the output as this is required by the regulator for proper operation. The specific voltage regulator used has a minimum voltage specification of 7V, this is sufficient to ensure the device will be usable throughout the normal voltage range of a typical 9V alkaline battery.</w:t>
      </w:r>
    </w:p>
    <w:p>
      <w:pPr>
        <w:pStyle w:val="Normal"/>
        <w:rPr/>
      </w:pPr>
      <w:r>
        <w:rPr/>
        <w:t>Power is supplied through the 9 pin connector to the ultrasound unit. The unit draws 100mA of current when not transmitting and 2000mA while transmitting at a voltage of 5V. As the current drawn when transmitting exceeds the current capabilities of the battery, an input capacitor is needed to meet peak current demands. The unit transmits 16 pulses at a frequency of 49.2kHz, giving a total transmit time of 325µs. The minimum voltage required by the ultrasound is 4.5V, so an input capacitor must not let the voltage drop more than 0.5V. 2A at 5V gives an input resistance of 2.5Ω.</w:t>
      </w:r>
    </w:p>
    <w:p>
      <w:pPr>
        <w:pStyle w:val="Normal"/>
        <w:rPr/>
      </w:pPr>
      <w:r>
        <w:rPr/>
        <w:t>Given this information, a required capacitance value can be calculated.</w:t>
      </w:r>
    </w:p>
    <w:p>
      <w:pPr>
        <w:pStyle w:val="Normal"/>
        <w:rPr>
          <w:rFonts w:eastAsia="宋体" w:eastAsiaTheme="minorEastAsia"/>
        </w:rPr>
      </w:pP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t</m:t>
            </m:r>
          </m:e>
        </m:d>
        <m:r>
          <w:rPr>
            <w:rFonts w:ascii="Cambria Math" w:hAnsi="Cambria Math"/>
          </w:rPr>
          <m:t xml:space="preserve">=</m:t>
        </m:r>
        <m:sSup>
          <m:e>
            <m:r>
              <w:rPr>
                <w:rFonts w:ascii="Cambria Math" w:hAnsi="Cambria Math"/>
              </w:rPr>
              <m:t xml:space="preserve">e</m:t>
            </m:r>
          </m:e>
          <m:sup>
            <m:f>
              <m:fPr>
                <m:type m:val="lin"/>
              </m:fPr>
              <m:num>
                <m:r>
                  <w:rPr>
                    <w:rFonts w:ascii="Cambria Math" w:hAnsi="Cambria Math"/>
                  </w:rPr>
                  <m:t xml:space="preserve">−</m:t>
                </m:r>
                <m:r>
                  <w:rPr>
                    <w:rFonts w:ascii="Cambria Math" w:hAnsi="Cambria Math"/>
                  </w:rPr>
                  <m:t xml:space="preserve">t</m:t>
                </m:r>
              </m:num>
              <m:den>
                <m:r>
                  <w:rPr>
                    <w:rFonts w:ascii="Cambria Math" w:hAnsi="Cambria Math"/>
                  </w:rPr>
                  <m:t xml:space="preserve">RC</m:t>
                </m:r>
              </m:den>
            </m:f>
          </m:sup>
        </m:sSup>
      </m:oMath>
    </w:p>
    <w:p>
      <w:pPr>
        <w:pStyle w:val="Normal"/>
        <w:rPr>
          <w:rFonts w:eastAsia="宋体" w:eastAsiaTheme="minorEastAsia"/>
        </w:rPr>
      </w:pPr>
      <w:r>
        <w:rPr/>
      </w:r>
      <m:oMath xmlns:m="http://schemas.openxmlformats.org/officeDocument/2006/math">
        <m:r>
          <w:rPr>
            <w:rFonts w:ascii="Cambria Math" w:hAnsi="Cambria Math"/>
          </w:rPr>
          <m:t xml:space="preserve">C</m:t>
        </m:r>
        <m:r>
          <w:rPr>
            <w:rFonts w:ascii="Cambria Math" w:hAnsi="Cambria Math"/>
          </w:rPr>
          <m:t xml:space="preserve">=</m:t>
        </m:r>
        <m:f>
          <m:num>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R</m:t>
            </m:r>
          </m:num>
          <m:den>
            <m:r>
              <w:rPr>
                <w:rFonts w:ascii="Cambria Math" w:hAnsi="Cambria Math"/>
              </w:rPr>
              <m:t xml:space="preserve">ln</m:t>
            </m:r>
            <m:r>
              <w:rPr>
                <w:rFonts w:ascii="Cambria Math" w:hAnsi="Cambria Math"/>
              </w:rPr>
              <m:t xml:space="preserve">V</m:t>
            </m:r>
            <m:d>
              <m:dPr>
                <m:begChr m:val="("/>
                <m:endChr m:val=")"/>
              </m:dPr>
              <m:e>
                <m:r>
                  <w:rPr>
                    <w:rFonts w:ascii="Cambria Math" w:hAnsi="Cambria Math"/>
                  </w:rPr>
                  <m:t xml:space="preserve">t</m:t>
                </m:r>
              </m:e>
            </m:d>
          </m:den>
        </m:f>
      </m:oMath>
    </w:p>
    <w:p>
      <w:pPr>
        <w:pStyle w:val="Normal"/>
        <w:rPr>
          <w:rFonts w:eastAsia="宋体" w:eastAsiaTheme="minorEastAsia"/>
        </w:rPr>
      </w:pPr>
      <w:r>
        <w:rPr/>
      </w:r>
      <m:oMath xmlns:m="http://schemas.openxmlformats.org/officeDocument/2006/math">
        <m:r>
          <w:rPr>
            <w:rFonts w:ascii="Cambria Math" w:hAnsi="Cambria Math"/>
          </w:rPr>
          <m:t xml:space="preserve">C</m:t>
        </m:r>
        <m:r>
          <w:rPr>
            <w:rFonts w:ascii="Cambria Math" w:hAnsi="Cambria Math"/>
          </w:rPr>
          <m:t xml:space="preserve">=</m:t>
        </m:r>
        <m:f>
          <m:num>
            <m:r>
              <w:rPr>
                <w:rFonts w:ascii="Cambria Math" w:hAnsi="Cambria Math"/>
              </w:rPr>
              <m:t xml:space="preserve">−</m:t>
            </m:r>
            <m:r>
              <w:rPr>
                <w:rFonts w:ascii="Cambria Math" w:hAnsi="Cambria Math"/>
              </w:rPr>
              <m:t xml:space="preserve">325</m:t>
            </m:r>
            <m:r>
              <w:rPr>
                <w:rFonts w:ascii="Cambria Math" w:hAnsi="Cambria Math"/>
              </w:rPr>
              <m:t xml:space="preserve">μs</m:t>
            </m:r>
            <m:r>
              <w:rPr>
                <w:rFonts w:ascii="Cambria Math" w:hAnsi="Cambria Math"/>
              </w:rPr>
              <m:t xml:space="preserve">×</m:t>
            </m:r>
            <m:r>
              <w:rPr>
                <w:rFonts w:ascii="Cambria Math" w:hAnsi="Cambria Math"/>
              </w:rPr>
              <m:t xml:space="preserve">2.5</m:t>
            </m:r>
            <m:r>
              <w:rPr>
                <w:rFonts w:ascii="Cambria Math" w:hAnsi="Cambria Math"/>
              </w:rPr>
              <m:t xml:space="preserve">Ω</m:t>
            </m:r>
          </m:num>
          <m:den>
            <m:r>
              <w:rPr>
                <w:rFonts w:ascii="Cambria Math" w:hAnsi="Cambria Math"/>
              </w:rPr>
              <m:t xml:space="preserve">ln</m:t>
            </m:r>
            <m:r>
              <w:rPr>
                <w:rFonts w:ascii="Cambria Math" w:hAnsi="Cambria Math"/>
              </w:rPr>
              <m:t xml:space="preserve">0.5</m:t>
            </m:r>
            <m:r>
              <w:rPr>
                <w:rFonts w:ascii="Cambria Math" w:hAnsi="Cambria Math"/>
              </w:rPr>
              <m:t xml:space="preserve">V</m:t>
            </m:r>
          </m:den>
        </m:f>
        <m:r>
          <w:rPr>
            <w:rFonts w:ascii="Cambria Math" w:hAnsi="Cambria Math"/>
          </w:rPr>
          <m:t xml:space="preserve">=</m:t>
        </m:r>
        <m:r>
          <w:rPr>
            <w:rFonts w:ascii="Cambria Math" w:hAnsi="Cambria Math"/>
          </w:rPr>
          <m:t xml:space="preserve">1172</m:t>
        </m:r>
        <m:r>
          <w:rPr>
            <w:rFonts w:ascii="Cambria Math" w:hAnsi="Cambria Math"/>
          </w:rPr>
          <m:t xml:space="preserve">µF</m:t>
        </m:r>
      </m:oMath>
    </w:p>
    <w:p>
      <w:pPr>
        <w:pStyle w:val="Normal"/>
        <w:rPr/>
      </w:pPr>
      <w:r>
        <w:rPr/>
        <w:t>A capacitor with a capacitance of at least 1172µF is needed, as the next biggest commonly available capacitance is 1500 µF, this value was chosen for the input capacitor after researching costs.</w:t>
      </w:r>
    </w:p>
    <w:p>
      <w:pPr>
        <w:pStyle w:val="Heading3"/>
        <w:rPr/>
      </w:pPr>
      <w:bookmarkStart w:id="26" w:name="_Toc410310919"/>
      <w:bookmarkEnd w:id="26"/>
      <w:r>
        <w:rPr/>
        <w:t>PIC</w:t>
      </w:r>
    </w:p>
    <w:p>
      <w:pPr>
        <w:pStyle w:val="Normal"/>
        <w:rPr/>
      </w:pPr>
      <w:r>
        <w:rPr/>
        <w:t xml:space="preserve">The microcontroller chosen was the Microchip PIC 16F1847, this is an 18 pin 8 bit PIC with 16 I/O pins available. This PIC was chosen as it had the features needed for the device, could be obtained at a good price, and could be programmed using the hardware available. </w:t>
      </w:r>
    </w:p>
    <w:p>
      <w:pPr>
        <w:pStyle w:val="Normal"/>
        <w:rPr/>
      </w:pPr>
      <w:r>
        <w:rPr/>
        <w:t xml:space="preserve">Initial research into the model of PIC to be used identified the PIC 16F1707 as the ideal PIC for the device due to its cost and features suited to the design. However as this PIC has only been recently released, the programming boards available did not support this model, and the PIC16F1847 was chosen as it was the second best in performance for price identified through research. </w:t>
      </w:r>
      <w:r>
        <w:fldChar w:fldCharType="begin"/>
      </w:r>
      <w:r>
        <w:instrText>ADDIN EN.CITE &lt;EndNote&gt;&lt;Cite&gt;&lt;Author&gt;Microchip Technology&lt;/Author&gt;&lt;Year&gt;2013&lt;/Year&gt;&lt;RecNum&gt;2&lt;/RecNum&gt;&lt;DisplayText&gt;(Microchip Technology, 2013b)&lt;/DisplayText&gt;&lt;record&gt;&lt;rec-number&gt;2&lt;/rec-number&gt;&lt;foreign-keys&gt;&lt;key app="EN" db-id="fdv9sw5s1wep0fepwvbv2zvddtere5pxpzas" timestamp="1422467801"&gt;2&lt;/key&gt;&lt;/foreign-keys&gt;&lt;ref-type name="Web Page"&gt;12&lt;/ref-type&gt;&lt;contributors&gt;&lt;authors&gt;&lt;author&gt;Microchip Technology,&lt;/author&gt;&lt;/authors&gt;&lt;/contributors&gt;&lt;titles&gt;&lt;title&gt;Recently Released Products - Microchip Technology Inc.&lt;/title&gt;&lt;/titles&gt;&lt;number&gt;28/01/2015&lt;/number&gt;&lt;dates&gt;&lt;year&gt;2013&lt;/year&gt;&lt;/dates&gt;&lt;urls&gt;&lt;related-urls&gt;&lt;url&gt;http://www.microchip.com/ParamChartSearch/chart.aspx?branchID=1013&lt;/url&gt;&lt;/related-urls&gt;&lt;/urls&gt;&lt;/record&gt;&lt;/Cite&gt;&lt;/EndNote&gt;</w:instrText>
      </w:r>
      <w:r>
        <w:fldChar w:fldCharType="separate"/>
      </w:r>
      <w:bookmarkStart w:id="27" w:name="__Fieldmark__2834_883515617"/>
      <w:r>
        <w:rPr/>
        <w:t>(Microchip Technology, 2013b)</w:t>
      </w:r>
      <w:bookmarkEnd w:id="27"/>
      <w:r>
        <w:rPr/>
      </w:r>
      <w:r>
        <w:fldChar w:fldCharType="end"/>
      </w:r>
    </w:p>
    <w:p>
      <w:pPr>
        <w:pStyle w:val="Normal"/>
        <w:rPr/>
      </w:pPr>
      <w:r>
        <w:rPr/>
        <w:t xml:space="preserve">The 16F1847 has 16 I/O pins split over two ports (A and B) consisting of 15 pins configurable as inputs or outputs and one input only pin on port A. Pin allocation was decided based on the available features on both ports, as the Capture and Compare pins are located on port B, this port was reserved for the ultrasound interface. As the LCD display requires 7 pins for its operation, port A was reserved for this purpose as it has 7 bidirectional I/O pins. </w:t>
      </w:r>
      <w:r>
        <w:fldChar w:fldCharType="begin"/>
      </w:r>
      <w:r>
        <w:instrText>ADDIN EN.CITE &lt;EndNote&gt;&lt;Cite&gt;&lt;Author&gt;Microchip Technology&lt;/Author&gt;&lt;Year&gt;2013&lt;/Year&gt;&lt;RecNum&gt;1&lt;/RecNum&gt;&lt;DisplayText&gt;(Microchip Technology, 2013a)&lt;/DisplayText&gt;&lt;record&gt;&lt;rec-number&gt;1&lt;/rec-number&gt;&lt;foreign-keys&gt;&lt;key app="EN" db-id="fdv9sw5s1wep0fepwvbv2zvddtere5pxpzas" timestamp="1422467359"&gt;1&lt;/key&gt;&lt;/foreign-keys&gt;&lt;ref-type name="Electronic Article"&gt;43&lt;/ref-type&gt;&lt;contributors&gt;&lt;authors&gt;&lt;author&gt;Microchip Technology,&lt;/author&gt;&lt;/authors&gt;&lt;/contributors&gt;&lt;titles&gt;&lt;title&gt;PIC16(L)F1847 Datasheet&lt;/title&gt;&lt;/titles&gt;&lt;dates&gt;&lt;year&gt;2013&lt;/year&gt;&lt;/dates&gt;&lt;work-type&gt;Datasheet&lt;/work-type&gt;&lt;urls&gt;&lt;/urls&gt;&lt;/record&gt;&lt;/Cite&gt;&lt;/EndNote&gt;</w:instrText>
      </w:r>
      <w:r>
        <w:fldChar w:fldCharType="separate"/>
      </w:r>
      <w:bookmarkStart w:id="28" w:name="__Fieldmark__2840_883515617"/>
      <w:r>
        <w:rPr/>
        <w:t>(Microchip Technology, 2013a)</w:t>
      </w:r>
      <w:bookmarkEnd w:id="28"/>
      <w:r>
        <w:rPr/>
      </w:r>
      <w:r>
        <w:fldChar w:fldCharType="end"/>
      </w:r>
    </w:p>
    <w:p>
      <w:pPr>
        <w:pStyle w:val="Normal"/>
        <w:rPr/>
      </w:pPr>
      <w:r>
        <w:rPr/>
        <w:t xml:space="preserve">To ensure easy removal and replacement of the PIC for external programming or in case it should develop a fault, the PIC was mounted on an 18 pin DIL socket. This allows the PIC to be removed without the need to de-solder which could result in damage to the rest of the board. </w:t>
      </w:r>
    </w:p>
    <w:p>
      <w:pPr>
        <w:pStyle w:val="Normal"/>
        <w:rPr/>
      </w:pPr>
      <w:r>
        <w:rPr/>
        <w:t xml:space="preserve">An In Circuit Serial Programming (ISCP) header is provided on the board for programming the PIC in situ. These pins interface with the appropriate pins on the pic to allow the use of an external programmer following the ISCP specification </w:t>
      </w:r>
      <w:r>
        <w:fldChar w:fldCharType="begin"/>
      </w:r>
      <w:r>
        <w:instrText>ADDIN EN.CITE &lt;EndNote&gt;&lt;Cite&gt;&lt;Author&gt;Microchip Technology&lt;/Author&gt;&lt;Year&gt;1997&lt;/Year&gt;&lt;RecNum&gt;3&lt;/RecNum&gt;&lt;DisplayText&gt;(Microchip Technology, 1997)&lt;/DisplayText&gt;&lt;record&gt;&lt;rec-number&gt;3&lt;/rec-number&gt;&lt;foreign-keys&gt;&lt;key app="EN" db-id="fdv9sw5s1wep0fepwvbv2zvddtere5pxpzas" timestamp="1422468440"&gt;3&lt;/key&gt;&lt;/foreign-keys&gt;&lt;ref-type name="Electronic Article"&gt;43&lt;/ref-type&gt;&lt;contributors&gt;&lt;authors&gt;&lt;author&gt;Microchip Technology,&lt;/author&gt;&lt;/authors&gt;&lt;/contributors&gt;&lt;titles&gt;&lt;title&gt; In-Circuit Serial Programming™ (ICSP™)&lt;/title&gt;&lt;/titles&gt;&lt;dates&gt;&lt;year&gt;1997&lt;/year&gt;&lt;/dates&gt;&lt;urls&gt;&lt;/urls&gt;&lt;/record&gt;&lt;/Cite&gt;&lt;/EndNote&gt;</w:instrText>
      </w:r>
      <w:r>
        <w:fldChar w:fldCharType="separate"/>
      </w:r>
      <w:bookmarkStart w:id="29" w:name="__Fieldmark__2847_883515617"/>
      <w:r>
        <w:rPr/>
        <w:t>(Microchip Technology, 1997)</w:t>
      </w:r>
      <w:r>
        <w:rPr/>
      </w:r>
      <w:r>
        <w:fldChar w:fldCharType="end"/>
      </w:r>
      <w:bookmarkEnd w:id="29"/>
      <w:r>
        <w:rPr/>
        <w:t>. The pins used for programming are the power supply pins (V</w:t>
      </w:r>
      <w:r>
        <w:rPr>
          <w:vertAlign w:val="subscript"/>
        </w:rPr>
        <w:t>DD</w:t>
      </w:r>
      <w:r>
        <w:rPr/>
        <w:t xml:space="preserve"> and V</w:t>
      </w:r>
      <w:r>
        <w:rPr>
          <w:vertAlign w:val="subscript"/>
        </w:rPr>
        <w:t>SS</w:t>
      </w:r>
      <w:r>
        <w:rPr/>
        <w:t>) the programming voltage pin (V</w:t>
      </w:r>
      <w:r>
        <w:rPr>
          <w:vertAlign w:val="subscript"/>
        </w:rPr>
        <w:t>PP</w:t>
      </w:r>
      <w:r>
        <w:rPr/>
        <w:t>) and the ICSP Clock and Data lines (RB6 and RB7). The V</w:t>
      </w:r>
      <w:r>
        <w:rPr>
          <w:vertAlign w:val="subscript"/>
        </w:rPr>
        <w:t xml:space="preserve">PP </w:t>
      </w:r>
      <w:r>
        <w:rPr/>
        <w:t>pin is held high by a 10kΩ resistor.</w:t>
      </w:r>
    </w:p>
    <w:p>
      <w:pPr>
        <w:pStyle w:val="Heading3"/>
        <w:rPr/>
      </w:pPr>
      <w:bookmarkStart w:id="30" w:name="_Toc410310920"/>
      <w:bookmarkEnd w:id="30"/>
      <w:r>
        <w:rPr/>
        <w:t>Display</w:t>
      </w:r>
    </w:p>
    <w:p>
      <w:pPr>
        <w:pStyle w:val="Normal"/>
        <w:rPr/>
      </w:pPr>
      <w:r>
        <w:rPr/>
        <w:t>The device makes use of an 8 character wide, 2 line LCD display to display information to the user. This information includes the current distance setting, options to increment and decrement the distance, measured distance and if the measured distance lies within the set tolerance.</w:t>
      </w:r>
    </w:p>
    <w:p>
      <w:pPr>
        <w:pStyle w:val="Normal"/>
        <w:rPr/>
      </w:pPr>
      <w:r>
        <w:rPr/>
        <w:t>The display used is the Powertip PC1602ARU, this display is a reflective Liquid Crystal Display (LCD) with no backlight. The decision to use a non-backlit display was made as backlit LCDs are more expensive and use considerably more power. The LCD controller is powered by a 5V supply and the LCD display by a voltage up to 5V, varying this voltage alters the contrast of the display and is achieved by connecting a resistor in series to ground from the VE (Contrast Voltage) pin. A resistance value of 2.2kΩ was found to provide an acceptable contrast level.</w:t>
      </w:r>
    </w:p>
    <w:p>
      <w:pPr>
        <w:pStyle w:val="Normal"/>
        <w:rPr/>
      </w:pPr>
      <w:r>
        <w:rPr/>
        <w:t>The LCD chosen uses the Hitachi HD44780 LCD controller which provides a standardised set of instructions for the LCD, the inputs consist of eight data lines (DB0 – DB7) and three control lines (RS, R/W and EN). The data lines are configured as outputs when R/W is held high, this is used to read a busy flag output on DB7 to indicate when the LCD controller can accept data or commands. Due to the number of I/O lines available on the microcontroller, the LCD controller was configured in four bit mode using only data lines DB4 – DB7, this is set during the initialisation of the controller.</w:t>
      </w:r>
    </w:p>
    <w:p>
      <w:pPr>
        <w:pStyle w:val="Normal"/>
        <w:rPr/>
      </w:pPr>
      <w:r>
        <w:rPr/>
        <w:t>The unused data lines (DB0 – DB3) are connected to ground to ensure they do not float and cause unintended behaviour of the LCD controller. The LCD board is connected to the main circuit board by header pins.</w:t>
      </w:r>
    </w:p>
    <w:p>
      <w:pPr>
        <w:pStyle w:val="Normal"/>
        <w:rPr/>
      </w:pPr>
      <w:r>
        <w:rPr/>
        <w:t>The LCD has an initialisation delay at power on which is slower than the controlling PIC so a delay has been introduced in the PIC initialisation to ensure the LCD is ready to accept commands when the PIC starts transmitting.</w:t>
      </w:r>
    </w:p>
    <w:p>
      <w:pPr>
        <w:pStyle w:val="Heading3"/>
        <w:rPr/>
      </w:pPr>
      <w:bookmarkStart w:id="31" w:name="_Toc410310921"/>
      <w:bookmarkEnd w:id="31"/>
      <w:r>
        <w:rPr/>
        <w:t>LEDs</w:t>
      </w:r>
    </w:p>
    <w:p>
      <w:pPr>
        <w:pStyle w:val="Normal"/>
        <w:rPr/>
      </w:pPr>
      <w:r>
        <w:rPr/>
        <w:t>The device includes red, amber and green LEDs to indicate if an object is within an acceptable range of the device. The red LED indicates it is out of the set range, the amber that it is close to the set range, and the green that it is in range.</w:t>
      </w:r>
    </w:p>
    <w:p>
      <w:pPr>
        <w:pStyle w:val="Normal"/>
        <w:rPr/>
      </w:pPr>
      <w:r>
        <w:rPr/>
        <w:t>The anodes of the LEDs are connected to output pins on the microcontroller and the cathodes to ground through 470Ω current limiting resistors. The resistors limit the maximum current drawn per LED to 11mA which is below the microcontrollers maximum rated current per pin of 25mA. The measured forward bias voltages for the LEDs were 2.1V, 2.3V and 2.2V for the red, amber and green LEDs respectively; this gives a power level of 23 – 25 mW per LED which provides an acceptable level of brightness for the LEDs to act as indicators.</w:t>
      </w:r>
    </w:p>
    <w:p>
      <w:pPr>
        <w:pStyle w:val="Heading3"/>
        <w:rPr/>
      </w:pPr>
      <w:bookmarkStart w:id="32" w:name="_Toc410310922"/>
      <w:bookmarkEnd w:id="32"/>
      <w:r>
        <w:rPr/>
        <w:t>Buttons</w:t>
      </w:r>
    </w:p>
    <w:p>
      <w:pPr>
        <w:pStyle w:val="Normal"/>
        <w:rPr/>
      </w:pPr>
      <w:r>
        <w:rPr/>
        <w:t>The device uses buttons to navigate the menus and set options, three buttons are used, for left, right and enter functions. The buttons are SPST push-to-make type, and are connected from the PIC input pins to ground. The internal pull up functionality of port B is used as this eliminates the need for external pull up resistors.</w:t>
      </w:r>
    </w:p>
    <w:p>
      <w:pPr>
        <w:pStyle w:val="Heading3"/>
        <w:rPr/>
      </w:pPr>
      <w:bookmarkStart w:id="33" w:name="_Toc410310923"/>
      <w:bookmarkEnd w:id="33"/>
      <w:r>
        <w:rPr/>
        <w:t>External Connector</w:t>
      </w:r>
    </w:p>
    <w:p>
      <w:pPr>
        <w:pStyle w:val="Normal"/>
        <w:rPr/>
      </w:pPr>
      <w:r>
        <w:rPr/>
        <w:t>The connection to the ultrasound unit is made through a 9 pin DB9 size connector. The connector on the ultrasound is of the female type, so the decision was made to include a male type connector on the device, this will protrude from the side of the enclosure. The pins map directly so a straight-through type cable can be used.</w:t>
      </w:r>
    </w:p>
    <w:p>
      <w:pPr>
        <w:pStyle w:val="Normal"/>
        <w:rPr/>
      </w:pPr>
      <w:r>
        <w:rPr/>
        <w:t>The external connector carries power for the ultrasound unit so that no external power connections are required.</w:t>
      </w:r>
    </w:p>
    <w:p>
      <w:pPr>
        <w:pStyle w:val="Heading2"/>
        <w:rPr/>
      </w:pPr>
      <w:bookmarkStart w:id="34" w:name="_Toc410310924"/>
      <w:bookmarkEnd w:id="34"/>
      <w:r>
        <w:rPr/>
        <w:t>PCB</w:t>
      </w:r>
    </w:p>
    <w:p>
      <w:pPr>
        <w:pStyle w:val="Normal"/>
        <w:keepNext/>
        <w:rPr/>
      </w:pPr>
      <w:r>
        <w:rPr/>
        <mc:AlternateContent>
          <mc:Choice Requires="wps">
            <w:drawing>
              <wp:inline distT="0" distB="127000" distL="0" distR="0" wp14:anchorId="32F272EC">
                <wp:extent cx="3890010" cy="2078990"/>
                <wp:effectExtent l="0" t="0" r="0" b="0"/>
                <wp:docPr id="41" name="PCB.png"/>
                <a:graphic xmlns:a="http://schemas.openxmlformats.org/drawingml/2006/main">
                  <a:graphicData uri="http://schemas.openxmlformats.org/drawingml/2006/picture">
                    <pic:pic xmlns:pic="http://schemas.openxmlformats.org/drawingml/2006/picture">
                      <pic:nvPicPr>
                        <pic:cNvPr id="1" name="PCB.png" descr=""/>
                        <pic:cNvPicPr/>
                      </pic:nvPicPr>
                      <pic:blipFill>
                        <a:blip r:embed="rId12"/>
                        <a:stretch/>
                      </pic:blipFill>
                      <pic:spPr>
                        <a:xfrm>
                          <a:off x="0" y="0"/>
                          <a:ext cx="3889440" cy="207828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PCB.png" stroked="f" style="position:absolute;margin-left:0pt;margin-top:0pt;width:306.2pt;height:163.6pt" wp14:anchorId="32F272EC">
                <v:imagedata r:id="rId13" o:detectmouseclick="t"/>
                <w10:wrap type="none"/>
                <v:stroke color="#3465a4" joinstyle="round" endcap="flat"/>
              </v:rect>
            </w:pict>
          </mc:Fallback>
        </mc:AlternateContent>
      </w:r>
    </w:p>
    <w:p>
      <w:pPr>
        <w:pStyle w:val="Caption1"/>
        <w:rPr/>
      </w:pPr>
      <w:r>
        <w:rPr/>
        <w:t xml:space="preserve">Figure </w:t>
      </w:r>
      <w:r>
        <w:rPr/>
        <w:fldChar w:fldCharType="begin"/>
      </w:r>
      <w:r>
        <w:instrText> SEQ Figure \* ARABIC </w:instrText>
      </w:r>
      <w:r>
        <w:fldChar w:fldCharType="separate"/>
      </w:r>
      <w:r>
        <w:t>6</w:t>
      </w:r>
      <w:r>
        <w:fldChar w:fldCharType="end"/>
      </w:r>
    </w:p>
    <w:p>
      <w:pPr>
        <w:pStyle w:val="Normal"/>
        <w:rPr/>
      </w:pPr>
      <w:r>
        <w:rPr/>
        <w:t xml:space="preserve">The circuit diagram was used to design a PCB for all the components. The designed PCB is a two layer, through hole design with top and bottom layers. The components were arranged to fit and then the tracks were routed to create connections, because of the dimensions of the LCD display, the rest of the circuitry has limited space and so is designed to be compact. </w:t>
      </w:r>
    </w:p>
    <w:p>
      <w:pPr>
        <w:pStyle w:val="Normal"/>
        <w:rPr/>
      </w:pPr>
      <w:r>
        <w:rPr/>
        <w:t>Holes are drilled into the PCB to mount components; these holes also provide electrical connections on both sides of the PCB which the components will be soldered into. As the PCB is a two layer design, special via holes are used to allow a track to cross from one side to the other, these must be drilled and filled with solder to function.</w:t>
      </w:r>
    </w:p>
    <w:p>
      <w:pPr>
        <w:pStyle w:val="Normal"/>
        <w:rPr/>
      </w:pPr>
      <w:r>
        <w:rPr/>
        <w:t>The PCB is sized to fit exactly into the enclosure chosen taking into account the space taken up by the lid screw mounts, this ensures all the available space is used. The 9 pin connector overhangs the right side of the PCB as it will protrude from the enclosure to enable the cable to be connected.</w:t>
      </w:r>
    </w:p>
    <w:p>
      <w:pPr>
        <w:pStyle w:val="Heading2"/>
        <w:rPr/>
      </w:pPr>
      <w:bookmarkStart w:id="35" w:name="_Toc410310925"/>
      <w:bookmarkEnd w:id="35"/>
      <w:r>
        <w:rPr/>
        <w:t>Enclosure</w:t>
      </w:r>
    </w:p>
    <w:p>
      <w:pPr>
        <w:pStyle w:val="Normal"/>
        <w:rPr/>
      </w:pPr>
      <w:r>
        <w:rPr/>
        <w:t>The enclosure used for the device is an ABS plastic type enclosure with a lid secured with four screws. This type of enclosure was chosen due to its low cost and the ease in which it can be machined due to the type of plastic.</w:t>
      </w:r>
    </w:p>
    <w:p>
      <w:pPr>
        <w:pStyle w:val="Normal"/>
        <w:rPr/>
      </w:pPr>
      <w:r>
        <w:rPr/>
        <w:t>The amount an enclosure protects against solid and liquid ingress is measured by its IP rating, with the first digit corresponding to solid ingress and the second to liquid. The enclosure chosen is IP54 rated, this means that the enclosure is sealed with limited dust protection and protection from water spray from any direction. This is important as the device must be protected from overspray and be able to be wiped clean.</w:t>
      </w:r>
    </w:p>
    <w:p>
      <w:pPr>
        <w:pStyle w:val="Normal"/>
        <w:rPr/>
      </w:pPr>
      <w:r>
        <w:rPr/>
        <w:t>As the enclosure will be modified to allow for components to protrude, any gaps resulting will be sealed using hot melt glue to preserve the ingress protection.</w:t>
      </w:r>
    </w:p>
    <w:p>
      <w:pPr>
        <w:pStyle w:val="Heading2"/>
        <w:rPr/>
      </w:pPr>
      <w:bookmarkStart w:id="36" w:name="_Toc410310926"/>
      <w:bookmarkEnd w:id="36"/>
      <w:r>
        <w:rPr/>
        <w:t>Power Testing</w:t>
      </w:r>
    </w:p>
    <w:p>
      <w:pPr>
        <w:pStyle w:val="Normal"/>
        <w:rPr/>
      </w:pPr>
      <w:r>
        <w:rPr/>
        <w:t>The power consumption of the board with and without the ultrasound unit attached is given in the table below.</w:t>
      </w:r>
    </w:p>
    <w:p>
      <w:pPr>
        <w:pStyle w:val="Caption1"/>
        <w:keepNext/>
        <w:rPr/>
      </w:pPr>
      <w:r>
        <w:rPr/>
        <w:t xml:space="preserve">Table </w:t>
      </w:r>
      <w:r>
        <w:rPr/>
        <w:fldChar w:fldCharType="begin"/>
      </w:r>
      <w:r>
        <w:instrText> SEQ Table \* ARABIC </w:instrText>
      </w:r>
      <w:r>
        <w:fldChar w:fldCharType="separate"/>
      </w:r>
      <w:r>
        <w:t>2</w:t>
      </w:r>
      <w:r>
        <w:fldChar w:fldCharType="end"/>
      </w:r>
    </w:p>
    <w:tbl>
      <w:tblPr>
        <w:tblStyle w:val="LightShading"/>
        <w:tblW w:w="9243" w:type="dxa"/>
        <w:jc w:val="left"/>
        <w:tblInd w:w="0" w:type="dxa"/>
        <w:tblCellMar>
          <w:top w:w="0" w:type="dxa"/>
          <w:left w:w="108" w:type="dxa"/>
          <w:bottom w:w="0" w:type="dxa"/>
          <w:right w:w="108" w:type="dxa"/>
        </w:tblCellMar>
        <w:tblLook w:noVBand="1" w:val="04a0" w:noHBand="0" w:lastColumn="0" w:firstColumn="1" w:lastRow="0" w:firstRow="1"/>
      </w:tblPr>
      <w:tblGrid>
        <w:gridCol w:w="4644"/>
        <w:gridCol w:w="1560"/>
        <w:gridCol w:w="1560"/>
        <w:gridCol w:w="1478"/>
      </w:tblGrid>
      <w:tr>
        <w:trPr>
          <w:cnfStyle w:val="100000000000" w:firstRow="1" w:lastRow="0" w:firstColumn="0" w:lastColumn="0" w:oddVBand="0" w:evenVBand="0" w:oddHBand="0" w:evenHBand="0" w:firstRowFirstColumn="0" w:firstRowLastColumn="0" w:lastRowFirstColumn="0" w:lastRowLastColumn="0"/>
        </w:trPr>
        <w:tc>
          <w:tcPr>
            <w:tcW w:w="464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000000" w:themeColor="text1" w:themeShade="bf"/>
              </w:rPr>
            </w:pPr>
            <w:r>
              <w:rPr>
                <w:b/>
                <w:bCs/>
                <w:color w:val="000000" w:themeColor="text1" w:themeShade="bf"/>
              </w:rPr>
              <w:t>Configuration</w:t>
            </w:r>
          </w:p>
        </w:tc>
        <w:tc>
          <w:tcPr>
            <w:tcW w:w="1560"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t>Voltage (V)</w:t>
            </w:r>
          </w:p>
        </w:tc>
        <w:tc>
          <w:tcPr>
            <w:tcW w:w="1560"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t>Current (mA)</w:t>
            </w:r>
          </w:p>
        </w:tc>
        <w:tc>
          <w:tcPr>
            <w:tcW w:w="1478"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000000" w:themeColor="text1" w:themeShade="bf"/>
              </w:rPr>
            </w:pPr>
            <w:r>
              <w:rPr>
                <w:b/>
                <w:bCs/>
                <w:color w:val="000000" w:themeColor="text1" w:themeShade="bf"/>
              </w:rPr>
              <w:t>Power (mW)</w:t>
            </w:r>
          </w:p>
        </w:tc>
      </w:tr>
      <w:tr>
        <w:trPr>
          <w:cnfStyle w:val="000000100000" w:firstRow="0" w:lastRow="0" w:firstColumn="0" w:lastColumn="0" w:oddVBand="0" w:evenVBand="0" w:oddHBand="1" w:evenHBand="0" w:firstRowFirstColumn="0" w:firstRowLastColumn="0" w:lastRowFirstColumn="0" w:lastRowLastColumn="0"/>
        </w:trPr>
        <w:tc>
          <w:tcPr>
            <w:tcW w:w="464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C0C0C0" w:themeFill="text1" w:themeFillTint="3f" w:val="clear"/>
          </w:tcPr>
          <w:p>
            <w:pPr>
              <w:pStyle w:val="Normal"/>
              <w:spacing w:lineRule="auto" w:line="240" w:before="0" w:after="0"/>
              <w:rPr>
                <w:b/>
                <w:b/>
                <w:bCs/>
                <w:color w:val="000000" w:themeColor="text1" w:themeShade="bf"/>
              </w:rPr>
            </w:pPr>
            <w:r>
              <w:rPr>
                <w:b/>
                <w:bCs/>
                <w:color w:val="000000" w:themeColor="text1" w:themeShade="bf"/>
              </w:rPr>
              <w:t>Board Only (idle)</w:t>
            </w:r>
          </w:p>
        </w:tc>
        <w:tc>
          <w:tcPr>
            <w:tcW w:w="1560"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4.931</w:t>
            </w:r>
          </w:p>
        </w:tc>
        <w:tc>
          <w:tcPr>
            <w:tcW w:w="1560"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1.340</w:t>
            </w:r>
          </w:p>
        </w:tc>
        <w:tc>
          <w:tcPr>
            <w:tcW w:w="1478" w:type="dxa"/>
            <w:tcBorders>
              <w:top w:val="nil"/>
              <w:bottom w:val="nil"/>
              <w:insideH w:val="nil"/>
            </w:tcBorders>
            <w:shd w:color="auto" w:fill="C0C0C0" w:themeFill="tex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themeShade="bf"/>
              </w:rPr>
            </w:pPr>
            <w:r>
              <w:rPr>
                <w:color w:val="000000" w:themeColor="text1" w:themeShade="bf"/>
              </w:rPr>
              <w:t>6.608</w:t>
            </w:r>
          </w:p>
        </w:tc>
      </w:tr>
      <w:tr>
        <w:trPr/>
        <w:tc>
          <w:tcPr>
            <w:tcW w:w="4644"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rPr>
                <w:b/>
                <w:b/>
                <w:bCs/>
                <w:color w:val="000000" w:themeColor="text1" w:themeShade="bf"/>
              </w:rPr>
            </w:pPr>
            <w:r>
              <w:rPr>
                <w:b/>
                <w:bCs/>
                <w:color w:val="000000" w:themeColor="text1" w:themeShade="bf"/>
              </w:rPr>
              <w:t>Board with Ultrasound (idle)</w:t>
            </w:r>
          </w:p>
        </w:tc>
        <w:tc>
          <w:tcPr>
            <w:tcW w:w="1560"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4.931</w:t>
            </w:r>
          </w:p>
        </w:tc>
        <w:tc>
          <w:tcPr>
            <w:tcW w:w="1560"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39.50</w:t>
            </w:r>
          </w:p>
        </w:tc>
        <w:tc>
          <w:tcPr>
            <w:tcW w:w="1478"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themeShade="bf"/>
              </w:rPr>
            </w:pPr>
            <w:r>
              <w:rPr>
                <w:color w:val="000000" w:themeColor="text1" w:themeShade="bf"/>
              </w:rPr>
              <w:t>194.8</w:t>
            </w:r>
          </w:p>
        </w:tc>
      </w:tr>
    </w:tbl>
    <w:p>
      <w:pPr>
        <w:pStyle w:val="Normal"/>
        <w:rPr/>
      </w:pPr>
      <w:r>
        <w:rPr/>
      </w:r>
    </w:p>
    <w:p>
      <w:pPr>
        <w:pStyle w:val="Normal"/>
        <w:rPr/>
      </w:pPr>
      <w:r>
        <w:rPr/>
        <w:t xml:space="preserve">These results show that the majority of the power consumption is due to the ultrasound device. From these figures, a typical fully charged 9V PP3 battery with a capacity of 565 mAh will last for approximately 422 hours with the ultrasound disconnected and approximately 13.3 hours with the ultrasound connected. </w:t>
      </w:r>
      <w:r>
        <w:fldChar w:fldCharType="begin"/>
      </w:r>
      <w:r>
        <w:instrText>ADDIN EN.CITE &lt;EndNote&gt;&lt;Cite&gt;&lt;Author&gt;Duracell&lt;/Author&gt;&lt;RecNum&gt;4&lt;/RecNum&gt;&lt;DisplayText&gt;(Duracell)&lt;/DisplayText&gt;&lt;record&gt;&lt;rec-number&gt;4&lt;/rec-number&gt;&lt;foreign-keys&gt;&lt;key app="EN" db-id="fdv9sw5s1wep0fepwvbv2zvddtere5pxpzas" timestamp="1422545607"&gt;4&lt;/key&gt;&lt;/foreign-keys&gt;&lt;ref-type name="Electronic Article"&gt;43&lt;/ref-type&gt;&lt;contributors&gt;&lt;authors&gt;&lt;author&gt;Duracell,&lt;/author&gt;&lt;/authors&gt;&lt;/contributors&gt;&lt;titles&gt;&lt;title&gt;MN1604&lt;/title&gt;&lt;/titles&gt;&lt;dates&gt;&lt;/dates&gt;&lt;urls&gt;&lt;related-urls&gt;&lt;url&gt;http://ww2.duracell.com/media/en-US/pdf/gtcl/Product_Data_Sheet/NA_DATASHEETS/MN1604_6LR61_US_CT.pdf&lt;/url&gt;&lt;/related-urls&gt;&lt;/urls&gt;&lt;/record&gt;&lt;/Cite&gt;&lt;/EndNote&gt;</w:instrText>
      </w:r>
      <w:r>
        <w:fldChar w:fldCharType="separate"/>
      </w:r>
      <w:bookmarkStart w:id="37" w:name="__Fieldmark__2950_883515617"/>
      <w:r>
        <w:rPr/>
        <w:t>(Duracell)</w:t>
      </w:r>
      <w:bookmarkEnd w:id="37"/>
      <w:r>
        <w:rPr/>
      </w:r>
      <w:r>
        <w:fldChar w:fldCharType="end"/>
      </w:r>
    </w:p>
    <w:p>
      <w:pPr>
        <w:pStyle w:val="Heading2"/>
        <w:rPr/>
      </w:pPr>
      <w:bookmarkStart w:id="38" w:name="_Toc410310927"/>
      <w:bookmarkEnd w:id="38"/>
      <w:r>
        <w:rPr/>
        <w:t>Costings</w:t>
      </w:r>
    </w:p>
    <w:p>
      <w:pPr>
        <w:pStyle w:val="Normal"/>
        <w:rPr/>
      </w:pPr>
      <w:r>
        <w:rPr/>
        <w:t>Components were sourced online from Farnell, prices for a single unit and bulk purchase for 10 units are given. The highest cost item was the LCD display; this has been justified as it enhances the usability of the devices by displaying information clearly. The cost of the device is under the maximum cost set in the specification of £12.</w:t>
      </w:r>
    </w:p>
    <w:p>
      <w:pPr>
        <w:pStyle w:val="Caption1"/>
        <w:keepNext/>
        <w:rPr/>
      </w:pPr>
      <w:r>
        <w:rPr/>
        <w:t xml:space="preserve">Table </w:t>
      </w:r>
      <w:r>
        <w:rPr/>
        <w:fldChar w:fldCharType="begin"/>
      </w:r>
      <w:r>
        <w:instrText> SEQ Table \* ARABIC </w:instrText>
      </w:r>
      <w:r>
        <w:fldChar w:fldCharType="separate"/>
      </w:r>
      <w:r>
        <w:t>3</w:t>
      </w:r>
      <w:r>
        <w:fldChar w:fldCharType="end"/>
      </w:r>
    </w:p>
    <w:tbl>
      <w:tblPr>
        <w:tblW w:w="8931" w:type="dxa"/>
        <w:jc w:val="left"/>
        <w:tblInd w:w="109" w:type="dxa"/>
        <w:tblBorders>
          <w:top w:val="single" w:sz="4" w:space="0" w:color="000001"/>
          <w:bottom w:val="single" w:sz="4" w:space="0" w:color="000001"/>
          <w:insideH w:val="single" w:sz="4" w:space="0" w:color="000001"/>
        </w:tblBorders>
        <w:tblCellMar>
          <w:top w:w="0" w:type="dxa"/>
          <w:left w:w="108" w:type="dxa"/>
          <w:bottom w:w="0" w:type="dxa"/>
          <w:right w:w="108" w:type="dxa"/>
        </w:tblCellMar>
        <w:tblLook w:noVBand="1" w:val="04a0" w:noHBand="0" w:lastColumn="0" w:firstColumn="1" w:lastRow="0" w:firstRow="1"/>
      </w:tblPr>
      <w:tblGrid>
        <w:gridCol w:w="1836"/>
        <w:gridCol w:w="1176"/>
        <w:gridCol w:w="3367"/>
        <w:gridCol w:w="1418"/>
        <w:gridCol w:w="1134"/>
      </w:tblGrid>
      <w:tr>
        <w:trPr>
          <w:trHeight w:val="300" w:hRule="atLeast"/>
        </w:trPr>
        <w:tc>
          <w:tcPr>
            <w:tcW w:w="1836"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Calibri" w:hAnsi="Calibri" w:eastAsia="Times New Roman" w:cs="Times New Roman"/>
                <w:b/>
                <w:b/>
                <w:bCs/>
                <w:color w:val="000000"/>
                <w:lang w:eastAsia="en-GB"/>
              </w:rPr>
            </w:pPr>
            <w:r>
              <w:rPr>
                <w:rFonts w:eastAsia="Times New Roman" w:cs="Times New Roman"/>
                <w:b/>
                <w:bCs/>
                <w:color w:val="000000"/>
                <w:lang w:eastAsia="en-GB"/>
              </w:rPr>
              <w:t>Component</w:t>
            </w:r>
          </w:p>
        </w:tc>
        <w:tc>
          <w:tcPr>
            <w:tcW w:w="1176"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Calibri" w:hAnsi="Calibri" w:eastAsia="Times New Roman" w:cs="Times New Roman"/>
                <w:b/>
                <w:b/>
                <w:bCs/>
                <w:color w:val="000000"/>
                <w:lang w:eastAsia="en-GB"/>
              </w:rPr>
            </w:pPr>
            <w:r>
              <w:rPr>
                <w:rFonts w:eastAsia="Times New Roman" w:cs="Times New Roman"/>
                <w:b/>
                <w:bCs/>
                <w:color w:val="000000"/>
                <w:lang w:eastAsia="en-GB"/>
              </w:rPr>
              <w:t>Quantity</w:t>
            </w:r>
          </w:p>
        </w:tc>
        <w:tc>
          <w:tcPr>
            <w:tcW w:w="3367"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Calibri" w:hAnsi="Calibri" w:eastAsia="Times New Roman" w:cs="Times New Roman"/>
                <w:b/>
                <w:b/>
                <w:bCs/>
                <w:color w:val="000000"/>
                <w:lang w:eastAsia="en-GB"/>
              </w:rPr>
            </w:pPr>
            <w:r>
              <w:rPr>
                <w:rFonts w:eastAsia="Times New Roman" w:cs="Times New Roman"/>
                <w:b/>
                <w:bCs/>
                <w:color w:val="000000"/>
                <w:lang w:eastAsia="en-GB"/>
              </w:rPr>
              <w:t>Model</w:t>
            </w:r>
          </w:p>
        </w:tc>
        <w:tc>
          <w:tcPr>
            <w:tcW w:w="1418"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Calibri" w:hAnsi="Calibri" w:eastAsia="Times New Roman" w:cs="Times New Roman"/>
                <w:b/>
                <w:b/>
                <w:bCs/>
                <w:color w:val="000000"/>
                <w:lang w:eastAsia="en-GB"/>
              </w:rPr>
            </w:pPr>
            <w:r>
              <w:rPr>
                <w:rFonts w:eastAsia="Times New Roman" w:cs="Times New Roman"/>
                <w:b/>
                <w:bCs/>
                <w:color w:val="000000"/>
                <w:lang w:eastAsia="en-GB"/>
              </w:rPr>
              <w:t>Price (Single)</w:t>
            </w:r>
          </w:p>
        </w:tc>
        <w:tc>
          <w:tcPr>
            <w:tcW w:w="1134"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Calibri" w:hAnsi="Calibri" w:eastAsia="Times New Roman" w:cs="Times New Roman"/>
                <w:b/>
                <w:b/>
                <w:bCs/>
                <w:color w:val="000000"/>
                <w:lang w:eastAsia="en-GB"/>
              </w:rPr>
            </w:pPr>
            <w:r>
              <w:rPr>
                <w:rFonts w:eastAsia="Times New Roman" w:cs="Times New Roman"/>
                <w:b/>
                <w:bCs/>
                <w:color w:val="000000"/>
                <w:lang w:eastAsia="en-GB"/>
              </w:rPr>
              <w:t>Price (10)</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LCD</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D9D9D9" w:fill="D9D9D9" w:val="clear"/>
            <w:vAlign w:val="bottom"/>
          </w:tcPr>
          <w:p>
            <w:pPr>
              <w:pStyle w:val="Normal"/>
              <w:spacing w:lineRule="auto" w:line="240" w:before="0" w:after="0"/>
              <w:rPr>
                <w:rFonts w:ascii="Calibri" w:hAnsi="Calibri" w:eastAsia="Times New Roman" w:cs="Times New Roman"/>
                <w:color w:val="0000FF"/>
                <w:u w:val="single"/>
                <w:lang w:eastAsia="en-GB"/>
              </w:rPr>
            </w:pPr>
            <w:r>
              <w:rPr>
                <w:rFonts w:eastAsia="Times New Roman" w:cs="Times New Roman"/>
                <w:color w:val="0000FF"/>
                <w:u w:val="single"/>
                <w:lang w:eastAsia="en-GB"/>
              </w:rPr>
              <w:t>POWERTIP PC1602ARU</w:t>
            </w:r>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£4.3300</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£3.7400</w:t>
            </w:r>
          </w:p>
        </w:tc>
      </w:tr>
      <w:tr>
        <w:trPr>
          <w:trHeight w:val="300" w:hRule="atLeast"/>
        </w:trPr>
        <w:tc>
          <w:tcPr>
            <w:tcW w:w="1836" w:type="dxa"/>
            <w:tcBorders/>
            <w:shd w:color="auto" w:fill="auto"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PIC</w:t>
            </w:r>
          </w:p>
        </w:tc>
        <w:tc>
          <w:tcPr>
            <w:tcW w:w="1176"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auto" w:fill="auto" w:val="clear"/>
            <w:vAlign w:val="bottom"/>
          </w:tcPr>
          <w:p>
            <w:pPr>
              <w:pStyle w:val="Normal"/>
              <w:spacing w:lineRule="auto" w:line="240" w:before="0" w:after="0"/>
              <w:rPr/>
            </w:pPr>
            <w:hyperlink r:id="rId14">
              <w:r>
                <w:rPr>
                  <w:webHidden/>
                  <w:rStyle w:val="InternetLink"/>
                  <w:rFonts w:eastAsia="Times New Roman" w:cs="Times New Roman"/>
                  <w:color w:val="0000FF"/>
                  <w:u w:val="single"/>
                  <w:lang w:eastAsia="en-GB"/>
                </w:rPr>
                <w:t>PIC16F1847</w:t>
              </w:r>
            </w:hyperlink>
          </w:p>
        </w:tc>
        <w:tc>
          <w:tcPr>
            <w:tcW w:w="1418"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£1.8200</w:t>
            </w:r>
          </w:p>
        </w:tc>
        <w:tc>
          <w:tcPr>
            <w:tcW w:w="1134"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£1.1700</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Enclosure</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D9D9D9" w:fill="D9D9D9" w:val="clear"/>
            <w:vAlign w:val="bottom"/>
          </w:tcPr>
          <w:p>
            <w:pPr>
              <w:pStyle w:val="Normal"/>
              <w:spacing w:lineRule="auto" w:line="240" w:before="0" w:after="0"/>
              <w:rPr/>
            </w:pPr>
            <w:hyperlink r:id="rId15">
              <w:r>
                <w:rPr>
                  <w:webHidden/>
                  <w:rStyle w:val="InternetLink"/>
                  <w:rFonts w:eastAsia="Times New Roman" w:cs="Times New Roman"/>
                  <w:color w:val="0000FF"/>
                  <w:u w:val="single"/>
                  <w:lang w:eastAsia="en-GB"/>
                </w:rPr>
                <w:t>Deltron Enclosure</w:t>
              </w:r>
            </w:hyperlink>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£1.0400</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£0.9580</w:t>
            </w:r>
          </w:p>
        </w:tc>
      </w:tr>
      <w:tr>
        <w:trPr>
          <w:trHeight w:val="300" w:hRule="atLeast"/>
        </w:trPr>
        <w:tc>
          <w:tcPr>
            <w:tcW w:w="1836" w:type="dxa"/>
            <w:tcBorders/>
            <w:shd w:color="auto" w:fill="auto"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Connector</w:t>
            </w:r>
          </w:p>
        </w:tc>
        <w:tc>
          <w:tcPr>
            <w:tcW w:w="1176"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auto" w:fill="auto" w:val="clear"/>
            <w:vAlign w:val="bottom"/>
          </w:tcPr>
          <w:p>
            <w:pPr>
              <w:pStyle w:val="Normal"/>
              <w:spacing w:lineRule="auto" w:line="240" w:before="0" w:after="0"/>
              <w:rPr/>
            </w:pPr>
            <w:hyperlink r:id="rId16">
              <w:r>
                <w:rPr>
                  <w:webHidden/>
                  <w:rStyle w:val="InternetLink"/>
                  <w:rFonts w:eastAsia="Times New Roman" w:cs="Times New Roman"/>
                  <w:color w:val="0000FF"/>
                  <w:u w:val="single"/>
                  <w:lang w:eastAsia="en-GB"/>
                </w:rPr>
                <w:t>D-SUB, PLUG, THT, R/A, 9WAY</w:t>
              </w:r>
            </w:hyperlink>
          </w:p>
        </w:tc>
        <w:tc>
          <w:tcPr>
            <w:tcW w:w="1418"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£0.8500</w:t>
            </w:r>
          </w:p>
        </w:tc>
        <w:tc>
          <w:tcPr>
            <w:tcW w:w="1134"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£0.8500</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Buttons</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3</w:t>
            </w:r>
          </w:p>
        </w:tc>
        <w:tc>
          <w:tcPr>
            <w:tcW w:w="3367" w:type="dxa"/>
            <w:tcBorders/>
            <w:shd w:color="D9D9D9" w:fill="D9D9D9" w:val="clear"/>
            <w:vAlign w:val="bottom"/>
          </w:tcPr>
          <w:p>
            <w:pPr>
              <w:pStyle w:val="Normal"/>
              <w:spacing w:lineRule="auto" w:line="240" w:before="0" w:after="0"/>
              <w:rPr/>
            </w:pPr>
            <w:hyperlink r:id="rId17">
              <w:r>
                <w:rPr>
                  <w:webHidden/>
                  <w:rStyle w:val="InternetLink"/>
                  <w:rFonts w:eastAsia="Times New Roman" w:cs="Times New Roman"/>
                  <w:color w:val="0000FF"/>
                  <w:u w:val="single"/>
                  <w:lang w:eastAsia="en-GB"/>
                </w:rPr>
                <w:t>SWITCH, SPST, 0.05A, 12VDC, THT</w:t>
              </w:r>
            </w:hyperlink>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£0.5190</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£0.5190</w:t>
            </w:r>
          </w:p>
        </w:tc>
      </w:tr>
      <w:tr>
        <w:trPr>
          <w:trHeight w:val="300" w:hRule="atLeast"/>
        </w:trPr>
        <w:tc>
          <w:tcPr>
            <w:tcW w:w="1836" w:type="dxa"/>
            <w:tcBorders/>
            <w:shd w:color="auto" w:fill="auto"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Voltage Regulator</w:t>
            </w:r>
          </w:p>
        </w:tc>
        <w:tc>
          <w:tcPr>
            <w:tcW w:w="1176"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auto" w:fill="auto" w:val="clear"/>
            <w:vAlign w:val="bottom"/>
          </w:tcPr>
          <w:p>
            <w:pPr>
              <w:pStyle w:val="Normal"/>
              <w:spacing w:lineRule="auto" w:line="240" w:before="0" w:after="0"/>
              <w:rPr/>
            </w:pPr>
            <w:hyperlink r:id="rId18">
              <w:r>
                <w:rPr>
                  <w:webHidden/>
                  <w:rStyle w:val="InternetLink"/>
                  <w:rFonts w:eastAsia="Times New Roman" w:cs="Times New Roman"/>
                  <w:color w:val="0000FF"/>
                  <w:u w:val="single"/>
                  <w:lang w:eastAsia="en-GB"/>
                </w:rPr>
                <w:t>MC7805ACTG</w:t>
              </w:r>
            </w:hyperlink>
          </w:p>
        </w:tc>
        <w:tc>
          <w:tcPr>
            <w:tcW w:w="1418"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£0.4780</w:t>
            </w:r>
          </w:p>
        </w:tc>
        <w:tc>
          <w:tcPr>
            <w:tcW w:w="1134"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£0.3330</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On Switch</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D9D9D9" w:fill="D9D9D9" w:val="clear"/>
            <w:vAlign w:val="bottom"/>
          </w:tcPr>
          <w:p>
            <w:pPr>
              <w:pStyle w:val="Normal"/>
              <w:spacing w:lineRule="auto" w:line="240" w:before="0" w:after="0"/>
              <w:rPr/>
            </w:pPr>
            <w:hyperlink r:id="rId19">
              <w:r>
                <w:rPr>
                  <w:webHidden/>
                  <w:rStyle w:val="InternetLink"/>
                  <w:rFonts w:eastAsia="Times New Roman" w:cs="Times New Roman"/>
                  <w:color w:val="0000FF"/>
                  <w:u w:val="single"/>
                  <w:lang w:eastAsia="en-GB"/>
                </w:rPr>
                <w:t>SWITCH, ROCKER, DPST, ON-OFF</w:t>
              </w:r>
            </w:hyperlink>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£0.4590</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£0.4590</w:t>
            </w:r>
          </w:p>
        </w:tc>
      </w:tr>
      <w:tr>
        <w:trPr>
          <w:trHeight w:val="300" w:hRule="atLeast"/>
        </w:trPr>
        <w:tc>
          <w:tcPr>
            <w:tcW w:w="1836" w:type="dxa"/>
            <w:tcBorders/>
            <w:shd w:color="auto" w:fill="auto"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LCD Header</w:t>
            </w:r>
          </w:p>
        </w:tc>
        <w:tc>
          <w:tcPr>
            <w:tcW w:w="1176"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auto" w:fill="auto" w:val="clear"/>
            <w:vAlign w:val="bottom"/>
          </w:tcPr>
          <w:p>
            <w:pPr>
              <w:pStyle w:val="Normal"/>
              <w:spacing w:lineRule="auto" w:line="240" w:before="0" w:after="0"/>
              <w:rPr/>
            </w:pPr>
            <w:hyperlink r:id="rId20">
              <w:r>
                <w:rPr>
                  <w:webHidden/>
                  <w:rStyle w:val="InternetLink"/>
                  <w:rFonts w:eastAsia="Times New Roman" w:cs="Times New Roman"/>
                  <w:color w:val="0000FF"/>
                  <w:u w:val="single"/>
                  <w:lang w:eastAsia="en-GB"/>
                </w:rPr>
                <w:t>HEADER, 16WAY, 1ROW</w:t>
              </w:r>
            </w:hyperlink>
          </w:p>
        </w:tc>
        <w:tc>
          <w:tcPr>
            <w:tcW w:w="1418"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£0.4240</w:t>
            </w:r>
          </w:p>
        </w:tc>
        <w:tc>
          <w:tcPr>
            <w:tcW w:w="1134"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£0.3820</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Battery Leads</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D9D9D9" w:fill="D9D9D9" w:val="clear"/>
            <w:vAlign w:val="bottom"/>
          </w:tcPr>
          <w:p>
            <w:pPr>
              <w:pStyle w:val="Normal"/>
              <w:spacing w:lineRule="auto" w:line="240" w:before="0" w:after="0"/>
              <w:rPr/>
            </w:pPr>
            <w:hyperlink r:id="rId21">
              <w:r>
                <w:rPr>
                  <w:webHidden/>
                  <w:rStyle w:val="InternetLink"/>
                  <w:rFonts w:eastAsia="Times New Roman" w:cs="Times New Roman"/>
                  <w:color w:val="0000FF"/>
                  <w:u w:val="single"/>
                  <w:lang w:eastAsia="en-GB"/>
                </w:rPr>
                <w:t>Battery Strap</w:t>
              </w:r>
            </w:hyperlink>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£0.2560</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£0.2560</w:t>
            </w:r>
          </w:p>
        </w:tc>
      </w:tr>
      <w:tr>
        <w:trPr>
          <w:trHeight w:val="300" w:hRule="atLeast"/>
        </w:trPr>
        <w:tc>
          <w:tcPr>
            <w:tcW w:w="1836" w:type="dxa"/>
            <w:tcBorders/>
            <w:shd w:color="auto" w:fill="auto"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Power Capacitor</w:t>
            </w:r>
          </w:p>
        </w:tc>
        <w:tc>
          <w:tcPr>
            <w:tcW w:w="1176"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auto" w:fill="auto" w:val="clear"/>
            <w:vAlign w:val="bottom"/>
          </w:tcPr>
          <w:p>
            <w:pPr>
              <w:pStyle w:val="Normal"/>
              <w:spacing w:lineRule="auto" w:line="240" w:before="0" w:after="0"/>
              <w:rPr/>
            </w:pPr>
            <w:hyperlink r:id="rId22">
              <w:r>
                <w:rPr>
                  <w:webHidden/>
                  <w:rStyle w:val="InternetLink"/>
                  <w:rFonts w:eastAsia="Times New Roman" w:cs="Times New Roman"/>
                  <w:color w:val="0000FF"/>
                  <w:u w:val="single"/>
                  <w:lang w:eastAsia="en-GB"/>
                </w:rPr>
                <w:t>CAP, ALU ELEC, 1500UF, 16V, RAD</w:t>
              </w:r>
            </w:hyperlink>
          </w:p>
        </w:tc>
        <w:tc>
          <w:tcPr>
            <w:tcW w:w="1418"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£0.1960</w:t>
            </w:r>
          </w:p>
        </w:tc>
        <w:tc>
          <w:tcPr>
            <w:tcW w:w="1134"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£0.1960</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Battery Holder</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D9D9D9" w:fill="D9D9D9" w:val="clear"/>
            <w:vAlign w:val="bottom"/>
          </w:tcPr>
          <w:p>
            <w:pPr>
              <w:pStyle w:val="Normal"/>
              <w:spacing w:lineRule="auto" w:line="240" w:before="0" w:after="0"/>
              <w:rPr/>
            </w:pPr>
            <w:hyperlink r:id="rId23">
              <w:r>
                <w:rPr>
                  <w:webHidden/>
                  <w:rStyle w:val="InternetLink"/>
                  <w:rFonts w:eastAsia="Times New Roman" w:cs="Times New Roman"/>
                  <w:color w:val="0000FF"/>
                  <w:u w:val="single"/>
                  <w:lang w:eastAsia="en-GB"/>
                </w:rPr>
                <w:t>Battery Retainer</w:t>
              </w:r>
            </w:hyperlink>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£0.1630</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£0.1630</w:t>
            </w:r>
          </w:p>
        </w:tc>
      </w:tr>
      <w:tr>
        <w:trPr>
          <w:trHeight w:val="300" w:hRule="atLeast"/>
        </w:trPr>
        <w:tc>
          <w:tcPr>
            <w:tcW w:w="1836" w:type="dxa"/>
            <w:tcBorders/>
            <w:shd w:color="auto" w:fill="auto"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ICSP Header</w:t>
            </w:r>
          </w:p>
        </w:tc>
        <w:tc>
          <w:tcPr>
            <w:tcW w:w="1176"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auto" w:fill="auto" w:val="clear"/>
            <w:vAlign w:val="bottom"/>
          </w:tcPr>
          <w:p>
            <w:pPr>
              <w:pStyle w:val="Normal"/>
              <w:spacing w:lineRule="auto" w:line="240" w:before="0" w:after="0"/>
              <w:rPr/>
            </w:pPr>
            <w:hyperlink r:id="rId24">
              <w:r>
                <w:rPr>
                  <w:webHidden/>
                  <w:rStyle w:val="InternetLink"/>
                  <w:rFonts w:eastAsia="Times New Roman" w:cs="Times New Roman"/>
                  <w:color w:val="0000FF"/>
                  <w:u w:val="single"/>
                  <w:lang w:eastAsia="en-GB"/>
                </w:rPr>
                <w:t>PIN HEADER, 5POS, 5MM</w:t>
              </w:r>
            </w:hyperlink>
          </w:p>
        </w:tc>
        <w:tc>
          <w:tcPr>
            <w:tcW w:w="1418"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£0.1520</w:t>
            </w:r>
          </w:p>
        </w:tc>
        <w:tc>
          <w:tcPr>
            <w:tcW w:w="1134" w:type="dxa"/>
            <w:tcBorders/>
            <w:shd w:color="auto" w:fill="auto" w:val="clear"/>
            <w:vAlign w:val="bottom"/>
          </w:tcPr>
          <w:p>
            <w:pPr>
              <w:pStyle w:val="Normal"/>
              <w:spacing w:lineRule="auto" w:line="240" w:before="0" w:after="0"/>
              <w:jc w:val="right"/>
              <w:rPr>
                <w:rFonts w:ascii="Calibri" w:hAnsi="Calibri" w:eastAsia="Times New Roman" w:cs="Times New Roman"/>
                <w:lang w:eastAsia="en-GB"/>
              </w:rPr>
            </w:pPr>
            <w:r>
              <w:rPr>
                <w:rFonts w:eastAsia="Times New Roman" w:cs="Times New Roman"/>
                <w:lang w:eastAsia="en-GB"/>
              </w:rPr>
              <w:t>£0.1520</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DIP Socket</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D9D9D9" w:fill="D9D9D9" w:val="clear"/>
            <w:vAlign w:val="bottom"/>
          </w:tcPr>
          <w:p>
            <w:pPr>
              <w:pStyle w:val="Normal"/>
              <w:spacing w:lineRule="auto" w:line="240" w:before="0" w:after="0"/>
              <w:rPr/>
            </w:pPr>
            <w:hyperlink r:id="rId25">
              <w:r>
                <w:rPr>
                  <w:webHidden/>
                  <w:rStyle w:val="InternetLink"/>
                  <w:rFonts w:eastAsia="Times New Roman" w:cs="Times New Roman"/>
                  <w:color w:val="0000FF"/>
                  <w:u w:val="single"/>
                  <w:lang w:eastAsia="en-GB"/>
                </w:rPr>
                <w:t>DIP Socket</w:t>
              </w:r>
            </w:hyperlink>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£0.1270</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£0.1270</w:t>
            </w:r>
          </w:p>
        </w:tc>
      </w:tr>
      <w:tr>
        <w:trPr>
          <w:trHeight w:val="300" w:hRule="atLeast"/>
        </w:trPr>
        <w:tc>
          <w:tcPr>
            <w:tcW w:w="1836" w:type="dxa"/>
            <w:tcBorders/>
            <w:shd w:color="auto" w:fill="auto"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Switch Cap</w:t>
            </w:r>
          </w:p>
        </w:tc>
        <w:tc>
          <w:tcPr>
            <w:tcW w:w="1176"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3</w:t>
            </w:r>
          </w:p>
        </w:tc>
        <w:tc>
          <w:tcPr>
            <w:tcW w:w="3367" w:type="dxa"/>
            <w:tcBorders/>
            <w:shd w:color="auto" w:fill="auto" w:val="clear"/>
            <w:vAlign w:val="bottom"/>
          </w:tcPr>
          <w:p>
            <w:pPr>
              <w:pStyle w:val="Normal"/>
              <w:spacing w:lineRule="auto" w:line="240" w:before="0" w:after="0"/>
              <w:rPr/>
            </w:pPr>
            <w:hyperlink r:id="rId26">
              <w:r>
                <w:rPr>
                  <w:webHidden/>
                  <w:rStyle w:val="InternetLink"/>
                  <w:rFonts w:eastAsia="Times New Roman" w:cs="Times New Roman"/>
                  <w:color w:val="0000FF"/>
                  <w:u w:val="single"/>
                  <w:lang w:eastAsia="en-GB"/>
                </w:rPr>
                <w:t>CAP, ROUND, ORANGE</w:t>
              </w:r>
            </w:hyperlink>
          </w:p>
        </w:tc>
        <w:tc>
          <w:tcPr>
            <w:tcW w:w="1418"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£0.1233</w:t>
            </w:r>
          </w:p>
        </w:tc>
        <w:tc>
          <w:tcPr>
            <w:tcW w:w="1134"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£0.1233</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Amber LED</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D9D9D9" w:fill="D9D9D9" w:val="clear"/>
            <w:vAlign w:val="bottom"/>
          </w:tcPr>
          <w:p>
            <w:pPr>
              <w:pStyle w:val="Normal"/>
              <w:spacing w:lineRule="auto" w:line="240" w:before="0" w:after="0"/>
              <w:rPr/>
            </w:pPr>
            <w:hyperlink r:id="rId27">
              <w:r>
                <w:rPr>
                  <w:webHidden/>
                  <w:rStyle w:val="InternetLink"/>
                  <w:rFonts w:eastAsia="Times New Roman" w:cs="Times New Roman"/>
                  <w:color w:val="0000FF"/>
                  <w:u w:val="single"/>
                  <w:lang w:eastAsia="en-GB"/>
                </w:rPr>
                <w:t>5MM, YELLOW, 30MCD, 588NM</w:t>
              </w:r>
            </w:hyperlink>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£0.0643</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£0.0578</w:t>
            </w:r>
          </w:p>
        </w:tc>
      </w:tr>
      <w:tr>
        <w:trPr>
          <w:trHeight w:val="300" w:hRule="atLeast"/>
        </w:trPr>
        <w:tc>
          <w:tcPr>
            <w:tcW w:w="1836" w:type="dxa"/>
            <w:tcBorders/>
            <w:shd w:color="auto" w:fill="auto"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Green LED</w:t>
            </w:r>
          </w:p>
        </w:tc>
        <w:tc>
          <w:tcPr>
            <w:tcW w:w="1176"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auto" w:fill="auto" w:val="clear"/>
            <w:vAlign w:val="bottom"/>
          </w:tcPr>
          <w:p>
            <w:pPr>
              <w:pStyle w:val="Normal"/>
              <w:spacing w:lineRule="auto" w:line="240" w:before="0" w:after="0"/>
              <w:rPr/>
            </w:pPr>
            <w:hyperlink r:id="rId28">
              <w:r>
                <w:rPr>
                  <w:webHidden/>
                  <w:rStyle w:val="InternetLink"/>
                  <w:rFonts w:eastAsia="Times New Roman" w:cs="Times New Roman"/>
                  <w:color w:val="0000FF"/>
                  <w:u w:val="single"/>
                  <w:lang w:eastAsia="en-GB"/>
                </w:rPr>
                <w:t>5MM, GREEN, 100MCD, 568NM</w:t>
              </w:r>
            </w:hyperlink>
          </w:p>
        </w:tc>
        <w:tc>
          <w:tcPr>
            <w:tcW w:w="1418"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£0.0643</w:t>
            </w:r>
          </w:p>
        </w:tc>
        <w:tc>
          <w:tcPr>
            <w:tcW w:w="1134"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£0.0578</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Red LED</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D9D9D9" w:fill="D9D9D9" w:val="clear"/>
            <w:vAlign w:val="bottom"/>
          </w:tcPr>
          <w:p>
            <w:pPr>
              <w:pStyle w:val="Normal"/>
              <w:spacing w:lineRule="auto" w:line="240" w:before="0" w:after="0"/>
              <w:rPr/>
            </w:pPr>
            <w:hyperlink r:id="rId29">
              <w:r>
                <w:rPr>
                  <w:webHidden/>
                  <w:rStyle w:val="InternetLink"/>
                  <w:rFonts w:eastAsia="Times New Roman" w:cs="Times New Roman"/>
                  <w:color w:val="0000FF"/>
                  <w:u w:val="single"/>
                  <w:lang w:eastAsia="en-GB"/>
                </w:rPr>
                <w:t>5MM, RED, 40MCD, 617NM</w:t>
              </w:r>
            </w:hyperlink>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£0.0643</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£0.0578</w:t>
            </w:r>
          </w:p>
        </w:tc>
      </w:tr>
      <w:tr>
        <w:trPr>
          <w:trHeight w:val="300" w:hRule="atLeast"/>
        </w:trPr>
        <w:tc>
          <w:tcPr>
            <w:tcW w:w="1836" w:type="dxa"/>
            <w:tcBorders/>
            <w:shd w:color="auto" w:fill="auto"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Supply Capacitor</w:t>
            </w:r>
          </w:p>
        </w:tc>
        <w:tc>
          <w:tcPr>
            <w:tcW w:w="1176"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1</w:t>
            </w:r>
          </w:p>
        </w:tc>
        <w:tc>
          <w:tcPr>
            <w:tcW w:w="3367" w:type="dxa"/>
            <w:tcBorders/>
            <w:shd w:color="auto" w:fill="auto" w:val="clear"/>
            <w:vAlign w:val="bottom"/>
          </w:tcPr>
          <w:p>
            <w:pPr>
              <w:pStyle w:val="Normal"/>
              <w:spacing w:lineRule="auto" w:line="240" w:before="0" w:after="0"/>
              <w:rPr/>
            </w:pPr>
            <w:hyperlink r:id="rId30">
              <w:r>
                <w:rPr>
                  <w:webHidden/>
                  <w:rStyle w:val="InternetLink"/>
                  <w:rFonts w:eastAsia="Times New Roman" w:cs="Times New Roman"/>
                  <w:color w:val="0000FF"/>
                  <w:u w:val="single"/>
                  <w:lang w:eastAsia="en-GB"/>
                </w:rPr>
                <w:t>0.1uF Cap</w:t>
              </w:r>
            </w:hyperlink>
          </w:p>
        </w:tc>
        <w:tc>
          <w:tcPr>
            <w:tcW w:w="1418"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£0.0225</w:t>
            </w:r>
          </w:p>
        </w:tc>
        <w:tc>
          <w:tcPr>
            <w:tcW w:w="1134" w:type="dxa"/>
            <w:tcBorders/>
            <w:shd w:color="auto" w:fill="auto"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£0.0192</w:t>
            </w:r>
          </w:p>
        </w:tc>
      </w:tr>
      <w:tr>
        <w:trPr>
          <w:trHeight w:val="300" w:hRule="atLeast"/>
        </w:trPr>
        <w:tc>
          <w:tcPr>
            <w:tcW w:w="1836" w:type="dxa"/>
            <w:tcBorders/>
            <w:shd w:color="D9D9D9" w:fill="D9D9D9" w:val="clear"/>
            <w:vAlign w:val="bottom"/>
          </w:tcPr>
          <w:p>
            <w:pPr>
              <w:pStyle w:val="Normal"/>
              <w:spacing w:lineRule="auto" w:line="240" w:before="0" w:after="0"/>
              <w:rPr>
                <w:rFonts w:ascii="Calibri" w:hAnsi="Calibri" w:eastAsia="Times New Roman" w:cs="Times New Roman"/>
                <w:color w:val="000000"/>
                <w:lang w:eastAsia="en-GB"/>
              </w:rPr>
            </w:pPr>
            <w:r>
              <w:rPr>
                <w:rFonts w:eastAsia="Times New Roman" w:cs="Times New Roman"/>
                <w:color w:val="000000"/>
                <w:lang w:eastAsia="en-GB"/>
              </w:rPr>
              <w:t>LED Resistors</w:t>
            </w:r>
          </w:p>
        </w:tc>
        <w:tc>
          <w:tcPr>
            <w:tcW w:w="1176"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3</w:t>
            </w:r>
          </w:p>
        </w:tc>
        <w:tc>
          <w:tcPr>
            <w:tcW w:w="3367" w:type="dxa"/>
            <w:tcBorders/>
            <w:shd w:color="D9D9D9" w:fill="D9D9D9" w:val="clear"/>
            <w:vAlign w:val="bottom"/>
          </w:tcPr>
          <w:p>
            <w:pPr>
              <w:pStyle w:val="Normal"/>
              <w:spacing w:lineRule="auto" w:line="240" w:before="0" w:after="0"/>
              <w:rPr/>
            </w:pPr>
            <w:hyperlink r:id="rId31">
              <w:r>
                <w:rPr>
                  <w:webHidden/>
                  <w:rStyle w:val="InternetLink"/>
                  <w:rFonts w:eastAsia="Times New Roman" w:cs="Times New Roman"/>
                  <w:color w:val="0000FF"/>
                  <w:u w:val="single"/>
                  <w:lang w:eastAsia="en-GB"/>
                </w:rPr>
                <w:t>CARBON , 470R, 0.25W, 5%</w:t>
              </w:r>
            </w:hyperlink>
          </w:p>
        </w:tc>
        <w:tc>
          <w:tcPr>
            <w:tcW w:w="1418"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£0.0135</w:t>
            </w:r>
          </w:p>
        </w:tc>
        <w:tc>
          <w:tcPr>
            <w:tcW w:w="1134" w:type="dxa"/>
            <w:tcBorders/>
            <w:shd w:color="D9D9D9" w:fill="D9D9D9" w:val="clear"/>
            <w:vAlign w:val="bottom"/>
          </w:tcPr>
          <w:p>
            <w:pPr>
              <w:pStyle w:val="Normal"/>
              <w:spacing w:lineRule="auto" w:line="240" w:before="0" w:after="0"/>
              <w:jc w:val="right"/>
              <w:rPr>
                <w:rFonts w:ascii="Calibri" w:hAnsi="Calibri" w:eastAsia="Times New Roman" w:cs="Times New Roman"/>
                <w:color w:val="000000"/>
                <w:lang w:eastAsia="en-GB"/>
              </w:rPr>
            </w:pPr>
            <w:r>
              <w:rPr>
                <w:rFonts w:eastAsia="Times New Roman" w:cs="Times New Roman"/>
                <w:color w:val="000000"/>
                <w:lang w:eastAsia="en-GB"/>
              </w:rPr>
              <w:t>£0.0135</w:t>
            </w:r>
          </w:p>
        </w:tc>
      </w:tr>
      <w:tr>
        <w:trPr>
          <w:trHeight w:val="300" w:hRule="atLeast"/>
        </w:trPr>
        <w:tc>
          <w:tcPr>
            <w:tcW w:w="1836"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Calibri" w:hAnsi="Calibri" w:eastAsia="Times New Roman" w:cs="Times New Roman"/>
                <w:b/>
                <w:b/>
                <w:bCs/>
                <w:color w:val="000000"/>
                <w:lang w:eastAsia="en-GB"/>
              </w:rPr>
            </w:pPr>
            <w:r>
              <w:rPr>
                <w:rFonts w:eastAsia="Times New Roman" w:cs="Times New Roman"/>
                <w:b/>
                <w:bCs/>
                <w:color w:val="000000"/>
                <w:lang w:eastAsia="en-GB"/>
              </w:rPr>
              <w:t>Total (Per Unit)</w:t>
            </w:r>
          </w:p>
        </w:tc>
        <w:tc>
          <w:tcPr>
            <w:tcW w:w="1176"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Calibri" w:hAnsi="Calibri" w:eastAsia="Times New Roman" w:cs="Times New Roman"/>
                <w:b/>
                <w:b/>
                <w:bCs/>
                <w:color w:val="000000"/>
                <w:lang w:eastAsia="en-GB"/>
              </w:rPr>
            </w:pPr>
            <w:r>
              <w:rPr>
                <w:rFonts w:eastAsia="Times New Roman" w:cs="Times New Roman"/>
                <w:b/>
                <w:bCs/>
                <w:color w:val="000000"/>
                <w:lang w:eastAsia="en-GB"/>
              </w:rPr>
            </w:r>
          </w:p>
        </w:tc>
        <w:tc>
          <w:tcPr>
            <w:tcW w:w="3367"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Calibri" w:hAnsi="Calibri" w:eastAsia="Times New Roman" w:cs="Times New Roman"/>
                <w:b/>
                <w:b/>
                <w:bCs/>
                <w:color w:val="000000"/>
                <w:lang w:eastAsia="en-GB"/>
              </w:rPr>
            </w:pPr>
            <w:r>
              <w:rPr>
                <w:rFonts w:eastAsia="Times New Roman" w:cs="Times New Roman"/>
                <w:b/>
                <w:bCs/>
                <w:color w:val="000000"/>
                <w:lang w:eastAsia="en-GB"/>
              </w:rPr>
            </w:r>
          </w:p>
        </w:tc>
        <w:tc>
          <w:tcPr>
            <w:tcW w:w="1418"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jc w:val="right"/>
              <w:rPr>
                <w:rFonts w:ascii="Calibri" w:hAnsi="Calibri" w:eastAsia="Times New Roman" w:cs="Times New Roman"/>
                <w:b/>
                <w:b/>
                <w:bCs/>
                <w:color w:val="000000"/>
                <w:lang w:eastAsia="en-GB"/>
              </w:rPr>
            </w:pPr>
            <w:r>
              <w:rPr>
                <w:rFonts w:eastAsia="Times New Roman" w:cs="Times New Roman"/>
                <w:b/>
                <w:bCs/>
                <w:color w:val="000000"/>
                <w:lang w:eastAsia="en-GB"/>
              </w:rPr>
              <w:t>£11.1662</w:t>
            </w:r>
          </w:p>
        </w:tc>
        <w:tc>
          <w:tcPr>
            <w:tcW w:w="1134"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jc w:val="right"/>
              <w:rPr>
                <w:rFonts w:ascii="Calibri" w:hAnsi="Calibri" w:eastAsia="Times New Roman" w:cs="Times New Roman"/>
                <w:b/>
                <w:b/>
                <w:bCs/>
                <w:color w:val="000000"/>
                <w:lang w:eastAsia="en-GB"/>
              </w:rPr>
            </w:pPr>
            <w:r>
              <w:rPr>
                <w:rFonts w:eastAsia="Times New Roman" w:cs="Times New Roman"/>
                <w:b/>
                <w:bCs/>
                <w:color w:val="000000"/>
                <w:lang w:eastAsia="en-GB"/>
              </w:rPr>
              <w:t>£9.6344</w:t>
            </w:r>
          </w:p>
        </w:tc>
      </w:tr>
    </w:tbl>
    <w:p>
      <w:pPr>
        <w:pStyle w:val="Normal"/>
        <w:rPr/>
      </w:pPr>
      <w:r>
        <w:rPr/>
      </w:r>
    </w:p>
    <w:p>
      <w:pPr>
        <w:pStyle w:val="Heading1"/>
        <w:rPr/>
      </w:pPr>
      <w:bookmarkStart w:id="39" w:name="_Toc410310928"/>
      <w:bookmarkEnd w:id="39"/>
      <w:r>
        <w:rPr/>
        <w:t>Software</w:t>
      </w:r>
    </w:p>
    <w:p>
      <w:pPr>
        <w:pStyle w:val="Normal"/>
        <w:rPr/>
      </w:pPr>
      <w:r>
        <w:rPr/>
        <w:t>The software was written entirely in PIC assembly. This helps to ensure that the code is efficient and the developer has very precise control of the software’s wall-clock time (time it takes to execute a function).</w:t>
      </w:r>
      <w:r>
        <w:rPr>
          <w:lang w:eastAsia="en-GB"/>
        </w:rPr>
        <w:t xml:space="preserve"> </w:t>
      </w:r>
    </w:p>
    <w:p>
      <w:pPr>
        <w:pStyle w:val="Heading2"/>
        <w:rPr/>
      </w:pPr>
      <w:bookmarkStart w:id="40" w:name="_Toc410310929"/>
      <w:bookmarkEnd w:id="40"/>
      <w:r>
        <w:rPr/>
        <w:t>Clock Speed</w:t>
      </w:r>
    </w:p>
    <w:p>
      <w:pPr>
        <w:pStyle w:val="Normal"/>
        <w:rPr/>
      </w:pPr>
      <w:r>
        <w:rPr/>
        <w:t xml:space="preserve">The PIC uses a </w:t>
      </w:r>
      <w:r>
        <w:rPr/>
      </w:r>
      <m:oMath xmlns:m="http://schemas.openxmlformats.org/officeDocument/2006/math">
        <m:r>
          <w:rPr>
            <w:rFonts w:ascii="Cambria Math" w:hAnsi="Cambria Math"/>
          </w:rPr>
          <m:t xml:space="preserve">4</m:t>
        </m:r>
        <m:r>
          <w:rPr>
            <w:rFonts w:ascii="Cambria Math" w:hAnsi="Cambria Math"/>
          </w:rPr>
          <m:t xml:space="preserve">MHz</m:t>
        </m:r>
      </m:oMath>
      <w:r>
        <w:rPr>
          <w:rFonts w:eastAsia="宋体" w:eastAsiaTheme="minorEastAsia"/>
        </w:rPr>
        <w:t xml:space="preserve"> system clock. Operating at 5V, the typical current drawn by the PIC at 5V is </w:t>
      </w:r>
      <w:r>
        <w:rPr>
          <w:rFonts w:eastAsia="宋体" w:eastAsiaTheme="minorEastAsia"/>
        </w:rPr>
      </w:r>
      <m:oMath xmlns:m="http://schemas.openxmlformats.org/officeDocument/2006/math">
        <m:r>
          <w:rPr>
            <w:rFonts w:ascii="Cambria Math" w:hAnsi="Cambria Math"/>
          </w:rPr>
          <m:t xml:space="preserve">1.55</m:t>
        </m:r>
        <m:r>
          <w:rPr>
            <w:rFonts w:ascii="Cambria Math" w:hAnsi="Cambria Math"/>
          </w:rPr>
          <m:t xml:space="preserve">mA</m:t>
        </m:r>
      </m:oMath>
      <w:r>
        <w:rPr>
          <w:rFonts w:eastAsia="宋体" w:eastAsiaTheme="minorEastAsia"/>
        </w:rPr>
        <w:t xml:space="preserve"> </w:t>
      </w:r>
      <w:sdt>
        <w:sdtPr>
          <w:citation/>
        </w:sdtPr>
        <w:sdtContent>
          <w:r>
            <w:rPr>
              <w:rFonts w:eastAsia="宋体"/>
            </w:rPr>
            <w:fldChar w:fldCharType="begin"/>
          </w:r>
          <w:r>
            <w:instrText>CITATION Mic15 \p 315 \l 2057 </w:instrText>
          </w:r>
          <w:r>
            <w:fldChar w:fldCharType="separate"/>
          </w:r>
          <w:r>
            <w:t>(Microchip Technology Inc, p. 315)</w:t>
          </w:r>
          <w:r>
            <w:fldChar w:fldCharType="end"/>
          </w:r>
        </w:sdtContent>
      </w:sdt>
      <w:r>
        <w:rPr>
          <w:rFonts w:eastAsia="宋体" w:eastAsiaTheme="minorEastAsia"/>
        </w:rPr>
        <w:t xml:space="preserve">, </w:t>
      </w:r>
      <w:r>
        <w:rPr>
          <w:rFonts w:eastAsia="宋体" w:eastAsiaTheme="minorEastAsia"/>
        </w:rPr>
        <w:t>compared to the current drawn by the Polaroid 6500, this is very small, and guarantees that the program will operate quickly and can accurately measure the time between setting INIT and seeing a rising edge on ECHO.</w:t>
      </w:r>
    </w:p>
    <w:p>
      <w:pPr>
        <w:pStyle w:val="Heading2"/>
        <w:rPr/>
      </w:pPr>
      <w:bookmarkStart w:id="41" w:name="_Toc410310930"/>
      <w:bookmarkEnd w:id="41"/>
      <w:r>
        <w:rPr/>
        <w:t>Hardware Assignment</w:t>
      </w:r>
    </w:p>
    <w:p>
      <w:pPr>
        <w:pStyle w:val="Heading3"/>
        <w:rPr/>
      </w:pPr>
      <w:bookmarkStart w:id="42" w:name="_Toc410310931"/>
      <w:bookmarkEnd w:id="42"/>
      <w:r>
        <w:rPr/>
        <w:t>PORTA</w:t>
      </w:r>
    </w:p>
    <w:p>
      <w:pPr>
        <w:pStyle w:val="Normal"/>
        <w:rPr/>
      </w:pPr>
      <w:r>
        <w:rPr/>
        <w:t xml:space="preserve">The LCD uses 7 pins; 4 data pins (DB 4 – 7), Enable, Register Select and Read/Write; these were assigned to PORTA because implementing the algorithms necessary to communicate with the LCD were much more straightforward assuming all the pins were on a single port. </w:t>
      </w:r>
    </w:p>
    <w:p>
      <w:pPr>
        <w:pStyle w:val="Normal"/>
        <w:rPr/>
      </w:pPr>
      <w:r>
        <w:rPr/>
        <w:t>RA5 was not used because it is input only.</w:t>
      </w:r>
    </w:p>
    <w:p>
      <w:pPr>
        <w:pStyle w:val="Heading3"/>
        <w:rPr/>
      </w:pPr>
      <w:bookmarkStart w:id="43" w:name="_Toc410310932"/>
      <w:bookmarkEnd w:id="43"/>
      <w:r>
        <w:rPr/>
        <w:t>PORTB</w:t>
      </w:r>
    </w:p>
    <w:p>
      <w:pPr>
        <w:pStyle w:val="Normal"/>
        <w:rPr/>
      </w:pPr>
      <w:r>
        <w:rPr/>
        <w:t>Because ECHO is connected as the CCP1 pin, it was necessary to place it on PORTB. It was assigned to PORTB.0, but it could have also been assigned to PORTB.3</w:t>
      </w:r>
    </w:p>
    <w:p>
      <w:pPr>
        <w:pStyle w:val="Normal"/>
        <w:rPr/>
      </w:pPr>
      <w:r>
        <w:rPr/>
        <w:t>Because the PIC sleeps when idle, the buttons needed to trigger an interrupt when pressed; for this reason they were assigned to PORTB, since this offers access to the Interrupt on Change feature.</w:t>
      </w:r>
    </w:p>
    <w:p>
      <w:pPr>
        <w:pStyle w:val="Normal"/>
        <w:rPr/>
      </w:pPr>
      <w:r>
        <w:rPr/>
        <w:t>The LEDs were assigned to leftover ports.</w:t>
      </w:r>
    </w:p>
    <w:p>
      <w:pPr>
        <w:pStyle w:val="Heading2"/>
        <w:rPr/>
      </w:pPr>
      <w:bookmarkStart w:id="44" w:name="_Toc410310933"/>
      <w:bookmarkEnd w:id="44"/>
      <w:r>
        <w:rPr/>
        <w:t>Tools</w:t>
      </w:r>
    </w:p>
    <w:p>
      <w:pPr>
        <w:pStyle w:val="Heading4"/>
        <w:rPr/>
      </w:pPr>
      <w:r>
        <w:rPr/>
        <w:t>IDE</w:t>
      </w:r>
    </w:p>
    <w:p>
      <w:pPr>
        <w:pStyle w:val="Normal"/>
        <w:rPr/>
      </w:pPr>
      <w:r>
        <w:rPr/>
        <w:t>We used the MPLABX development environment, and the MPASM toolkit to build the project.</w:t>
      </w:r>
    </w:p>
    <w:p>
      <w:pPr>
        <w:pStyle w:val="Normal"/>
        <w:rPr/>
      </w:pPr>
      <w:r>
        <w:rPr/>
        <w:t xml:space="preserve">The version information for the copy of MPLABX used is in </w:t>
      </w:r>
      <w:r>
        <w:rPr/>
        <w:fldChar w:fldCharType="begin"/>
      </w:r>
      <w:r>
        <w:instrText> REF _Ref410216869 \h </w:instrText>
      </w:r>
      <w:r>
        <w:fldChar w:fldCharType="separate"/>
      </w:r>
      <w:r>
        <w:t>Figure 7</w:t>
      </w:r>
      <w:r>
        <w:fldChar w:fldCharType="end"/>
      </w:r>
      <w:r>
        <w:rPr/>
        <w:t>.</w:t>
      </w:r>
    </w:p>
    <w:p>
      <w:pPr>
        <w:pStyle w:val="Normal"/>
        <w:keepNext/>
        <w:rPr/>
      </w:pPr>
      <w:r>
        <w:rPr/>
        <mc:AlternateContent>
          <mc:Choice Requires="wps">
            <w:drawing>
              <wp:inline distT="0" distB="127000" distL="0" distR="0" wp14:anchorId="2ECF67AA">
                <wp:extent cx="5620385" cy="616585"/>
                <wp:effectExtent l="0" t="0" r="0" b="0"/>
                <wp:docPr id="42" name=""/>
                <a:graphic xmlns:a="http://schemas.openxmlformats.org/drawingml/2006/main">
                  <a:graphicData uri="http://schemas.microsoft.com/office/word/2010/wordprocessingShape">
                    <wps:wsp>
                      <wps:cNvSpPr/>
                      <wps:spPr>
                        <a:xfrm>
                          <a:off x="0" y="0"/>
                          <a:ext cx="5619600" cy="615960"/>
                        </a:xfrm>
                        <a:prstGeom prst="rect">
                          <a:avLst/>
                        </a:prstGeom>
                        <a:solidFill>
                          <a:srgbClr val="ffffff"/>
                        </a:solidFill>
                        <a:ln w="9360">
                          <a:solidFill>
                            <a:srgbClr val="000000"/>
                          </a:solidFill>
                          <a:miter/>
                        </a:ln>
                      </wps:spPr>
                      <wps:style>
                        <a:lnRef idx="0"/>
                        <a:fillRef idx="0"/>
                        <a:effectRef idx="0"/>
                        <a:fontRef idx="minor"/>
                      </wps:style>
                      <wps:txbx>
                        <w:txbxContent>
                          <w:p>
                            <w:pPr>
                              <w:pStyle w:val="NormalWeb"/>
                              <w:spacing w:beforeAutospacing="0" w:before="0" w:afterAutospacing="0" w:after="0"/>
                              <w:rPr>
                                <w:color w:val="auto"/>
                              </w:rPr>
                            </w:pPr>
                            <w:r>
                              <w:rPr>
                                <w:b/>
                                <w:bCs/>
                                <w:color w:val="auto"/>
                              </w:rPr>
                              <w:t>Product Version:</w:t>
                            </w:r>
                            <w:r>
                              <w:rPr>
                                <w:color w:val="auto"/>
                              </w:rPr>
                              <w:t xml:space="preserve"> MPLAB X IDE v2.05 </w:t>
                            </w:r>
                          </w:p>
                          <w:p>
                            <w:pPr>
                              <w:pStyle w:val="NormalWeb"/>
                              <w:spacing w:beforeAutospacing="0" w:before="0" w:afterAutospacing="0" w:after="0"/>
                              <w:rPr>
                                <w:color w:val="auto"/>
                              </w:rPr>
                            </w:pPr>
                            <w:r>
                              <w:rPr>
                                <w:b/>
                                <w:bCs/>
                                <w:color w:val="auto"/>
                              </w:rPr>
                              <w:t>Java:</w:t>
                            </w:r>
                            <w:r>
                              <w:rPr>
                                <w:color w:val="auto"/>
                              </w:rPr>
                              <w:t xml:space="preserve"> 1.7.0_25; Java HotSpot(TM) 64-Bit Server VM 23.25-b01 </w:t>
                            </w:r>
                          </w:p>
                          <w:p>
                            <w:pPr>
                              <w:pStyle w:val="NormalWeb"/>
                              <w:spacing w:beforeAutospacing="0" w:before="0" w:afterAutospacing="0" w:after="0"/>
                              <w:rPr>
                                <w:color w:val="auto"/>
                              </w:rPr>
                            </w:pPr>
                            <w:r>
                              <w:rPr>
                                <w:b/>
                                <w:bCs/>
                                <w:color w:val="auto"/>
                              </w:rPr>
                              <w:t>System:</w:t>
                            </w:r>
                            <w:r>
                              <w:rPr>
                                <w:color w:val="auto"/>
                              </w:rPr>
                              <w:t xml:space="preserve"> Windows 7 version 6.1 running on amd64; Cp1252; en_GB (mplab) </w:t>
                            </w:r>
                          </w:p>
                        </w:txbxContent>
                      </wps:txbx>
                      <wps:bodyPr>
                        <a:spAutoFit/>
                      </wps:bodyPr>
                    </wps:wsp>
                  </a:graphicData>
                </a:graphic>
              </wp:inline>
            </w:drawing>
          </mc:Choice>
          <mc:Fallback>
            <w:pict>
              <v:rect id="shape_0" fillcolor="white" stroked="t" style="position:absolute;margin-left:0pt;margin-top:0pt;width:442.45pt;height:48.45pt" wp14:anchorId="2ECF67AA">
                <w10:wrap type="square"/>
                <v:fill type="solid" color2="black" o:detectmouseclick="t"/>
                <v:stroke color="black" weight="9360" joinstyle="miter" endcap="flat"/>
                <v:textbox>
                  <w:txbxContent>
                    <w:p>
                      <w:pPr>
                        <w:pStyle w:val="NormalWeb"/>
                        <w:spacing w:beforeAutospacing="0" w:before="0" w:afterAutospacing="0" w:after="0"/>
                        <w:rPr>
                          <w:color w:val="auto"/>
                        </w:rPr>
                      </w:pPr>
                      <w:r>
                        <w:rPr>
                          <w:b/>
                          <w:bCs/>
                          <w:color w:val="auto"/>
                        </w:rPr>
                        <w:t>Product Version:</w:t>
                      </w:r>
                      <w:r>
                        <w:rPr>
                          <w:color w:val="auto"/>
                        </w:rPr>
                        <w:t xml:space="preserve"> MPLAB X IDE v2.05 </w:t>
                      </w:r>
                    </w:p>
                    <w:p>
                      <w:pPr>
                        <w:pStyle w:val="NormalWeb"/>
                        <w:spacing w:beforeAutospacing="0" w:before="0" w:afterAutospacing="0" w:after="0"/>
                        <w:rPr>
                          <w:color w:val="auto"/>
                        </w:rPr>
                      </w:pPr>
                      <w:r>
                        <w:rPr>
                          <w:b/>
                          <w:bCs/>
                          <w:color w:val="auto"/>
                        </w:rPr>
                        <w:t>Java:</w:t>
                      </w:r>
                      <w:r>
                        <w:rPr>
                          <w:color w:val="auto"/>
                        </w:rPr>
                        <w:t xml:space="preserve"> 1.7.0_25; Java HotSpot(TM) 64-Bit Server VM 23.25-b01 </w:t>
                      </w:r>
                    </w:p>
                    <w:p>
                      <w:pPr>
                        <w:pStyle w:val="NormalWeb"/>
                        <w:spacing w:beforeAutospacing="0" w:before="0" w:afterAutospacing="0" w:after="0"/>
                        <w:rPr>
                          <w:color w:val="auto"/>
                        </w:rPr>
                      </w:pPr>
                      <w:r>
                        <w:rPr>
                          <w:b/>
                          <w:bCs/>
                          <w:color w:val="auto"/>
                        </w:rPr>
                        <w:t>System:</w:t>
                      </w:r>
                      <w:r>
                        <w:rPr>
                          <w:color w:val="auto"/>
                        </w:rPr>
                        <w:t xml:space="preserve"> Windows 7 version 6.1 running on amd64; Cp1252; en_GB (mplab) </w:t>
                      </w:r>
                    </w:p>
                  </w:txbxContent>
                </v:textbox>
              </v:rect>
            </w:pict>
          </mc:Fallback>
        </mc:AlternateContent>
      </w:r>
    </w:p>
    <w:p>
      <w:pPr>
        <w:pStyle w:val="Caption1"/>
        <w:rPr/>
      </w:pPr>
      <w:bookmarkStart w:id="45" w:name="_Ref410216869"/>
      <w:r>
        <w:rPr/>
        <w:t xml:space="preserve">Figure </w:t>
      </w:r>
      <w:bookmarkEnd w:id="45"/>
      <w:r>
        <w:rPr/>
        <w:fldChar w:fldCharType="begin"/>
      </w:r>
      <w:r>
        <w:instrText> SEQ Figure \* ARABIC </w:instrText>
      </w:r>
      <w:r>
        <w:fldChar w:fldCharType="separate"/>
      </w:r>
      <w:r>
        <w:t>7</w:t>
      </w:r>
      <w:r>
        <w:fldChar w:fldCharType="end"/>
      </w:r>
    </w:p>
    <w:p>
      <w:pPr>
        <w:pStyle w:val="Heading2"/>
        <w:rPr/>
      </w:pPr>
      <w:bookmarkStart w:id="46" w:name="_Toc410310934"/>
      <w:bookmarkEnd w:id="46"/>
      <w:r>
        <w:rPr/>
        <w:t>Techniques</w:t>
      </w:r>
    </w:p>
    <w:p>
      <w:pPr>
        <w:pStyle w:val="Heading3"/>
        <w:rPr/>
      </w:pPr>
      <w:bookmarkStart w:id="47" w:name="_Toc410310935"/>
      <w:bookmarkEnd w:id="47"/>
      <w:r>
        <w:rPr/>
        <w:t>Handling Numbers</w:t>
      </w:r>
    </w:p>
    <w:p>
      <w:pPr>
        <w:pStyle w:val="Normal"/>
        <w:rPr/>
      </w:pPr>
      <w:r>
        <w:rPr/>
        <w:t>The PIC is little-endian, this means that the most significant value of a number is represented by the largest bit in a register. This is crucial because it will affect how mathematical functions are developed, eg a quick divide is possible when the denominator is a power of</w:t>
      </w:r>
      <w:r>
        <w:rPr/>
      </w:r>
      <m:oMath xmlns:m="http://schemas.openxmlformats.org/officeDocument/2006/math">
        <m:sSup>
          <m:e>
            <m:r>
              <w:rPr>
                <w:rFonts w:ascii="Cambria Math" w:hAnsi="Cambria Math"/>
              </w:rPr>
              <m:t xml:space="preserve">2</m:t>
            </m:r>
          </m:e>
          <m:sup>
            <m:r>
              <w:rPr>
                <w:rFonts w:ascii="Cambria Math" w:hAnsi="Cambria Math"/>
              </w:rPr>
              <m:t xml:space="preserve">n</m:t>
            </m:r>
          </m:sup>
        </m:sSup>
      </m:oMath>
      <w:r>
        <w:rPr/>
        <w:t xml:space="preserve">, because this is equivalent to a bit shift. In a little-endian system the register must be shifted right </w:t>
      </w:r>
      <w:r>
        <w:rPr/>
      </w:r>
      <m:oMath xmlns:m="http://schemas.openxmlformats.org/officeDocument/2006/math">
        <m:r>
          <w:rPr>
            <w:rFonts w:ascii="Cambria Math" w:hAnsi="Cambria Math"/>
          </w:rPr>
          <m:t xml:space="preserve">n</m:t>
        </m:r>
      </m:oMath>
      <w:r>
        <w:rPr/>
        <w:t xml:space="preserve"> places, but in a big-endian system the register would be shifted </w:t>
      </w:r>
      <w:r>
        <w:rPr/>
      </w:r>
      <m:oMath xmlns:m="http://schemas.openxmlformats.org/officeDocument/2006/math">
        <m:r>
          <w:rPr>
            <w:rFonts w:ascii="Cambria Math" w:hAnsi="Cambria Math"/>
          </w:rPr>
          <m:t xml:space="preserve">n</m:t>
        </m:r>
      </m:oMath>
      <w:r>
        <w:rPr>
          <w:rFonts w:eastAsia="宋体" w:eastAsiaTheme="minorEastAsia"/>
        </w:rPr>
        <w:t xml:space="preserve"> places to the left.</w:t>
      </w:r>
    </w:p>
    <w:p>
      <w:pPr>
        <w:pStyle w:val="Normal"/>
        <w:rPr/>
      </w:pPr>
      <w:r>
        <w:rPr/>
        <w:t xml:space="preserve">Little-endianness is illustrated by </w:t>
      </w:r>
      <w:r>
        <w:rPr/>
        <w:fldChar w:fldCharType="begin"/>
      </w:r>
      <w:r>
        <w:instrText> REF _Ref410218952 \h </w:instrText>
      </w:r>
      <w:r>
        <w:fldChar w:fldCharType="separate"/>
      </w:r>
      <w:r>
        <w:t>Table 4</w:t>
      </w:r>
      <w:r>
        <w:fldChar w:fldCharType="end"/>
      </w:r>
      <w:r>
        <w:rPr/>
        <w:t>.</w:t>
      </w:r>
    </w:p>
    <w:p>
      <w:pPr>
        <w:pStyle w:val="Caption1"/>
        <w:keepNext/>
        <w:rPr/>
      </w:pPr>
      <w:bookmarkStart w:id="48" w:name="_Ref410218952"/>
      <w:r>
        <w:rPr/>
        <w:t xml:space="preserve">Table </w:t>
      </w:r>
      <w:bookmarkEnd w:id="48"/>
      <w:r>
        <w:rPr/>
        <w:fldChar w:fldCharType="begin"/>
      </w:r>
      <w:r>
        <w:instrText> SEQ Table \* ARABIC </w:instrText>
      </w:r>
      <w:r>
        <w:fldChar w:fldCharType="separate"/>
      </w:r>
      <w:r>
        <w:t>4</w:t>
      </w:r>
      <w:r>
        <w:fldChar w:fldCharType="end"/>
      </w:r>
    </w:p>
    <w:tbl>
      <w:tblPr>
        <w:tblStyle w:val="LightShading-Accent1"/>
        <w:tblW w:w="9242" w:type="dxa"/>
        <w:jc w:val="left"/>
        <w:tblInd w:w="0" w:type="dxa"/>
        <w:tblCellMar>
          <w:top w:w="0" w:type="dxa"/>
          <w:left w:w="108" w:type="dxa"/>
          <w:bottom w:w="0" w:type="dxa"/>
          <w:right w:w="108" w:type="dxa"/>
        </w:tblCellMar>
        <w:tblLook w:noVBand="1" w:val="04a0" w:noHBand="0" w:lastColumn="0" w:firstColumn="1" w:lastRow="0" w:firstRow="1"/>
      </w:tblPr>
      <w:tblGrid>
        <w:gridCol w:w="953"/>
        <w:gridCol w:w="1180"/>
        <w:gridCol w:w="893"/>
        <w:gridCol w:w="894"/>
        <w:gridCol w:w="894"/>
        <w:gridCol w:w="893"/>
        <w:gridCol w:w="894"/>
        <w:gridCol w:w="894"/>
        <w:gridCol w:w="893"/>
        <w:gridCol w:w="853"/>
      </w:tblGrid>
      <w:tr>
        <w:trPr>
          <w:cnfStyle w:val="100000000000" w:firstRow="1" w:lastRow="0" w:firstColumn="0" w:lastColumn="0" w:oddVBand="0" w:evenVBand="0" w:oddHBand="0" w:evenHBand="0" w:firstRowFirstColumn="0" w:firstRowLastColumn="0" w:lastRowFirstColumn="0" w:lastRowLastColumn="0"/>
        </w:trPr>
        <w:tc>
          <w:tcPr>
            <w:tcW w:w="95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Decimal</w:t>
            </w:r>
          </w:p>
        </w:tc>
        <w:tc>
          <w:tcPr>
            <w:tcW w:w="1180"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Binary</w:t>
            </w:r>
          </w:p>
        </w:tc>
        <w:tc>
          <w:tcPr>
            <w:tcW w:w="7108" w:type="dxa"/>
            <w:gridSpan w:val="8"/>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Register (memory location = k)</w:t>
            </w:r>
          </w:p>
        </w:tc>
      </w:tr>
      <w:tr>
        <w:trPr>
          <w:cnfStyle w:val="000000100000" w:firstRow="0" w:lastRow="0" w:firstColumn="0" w:lastColumn="0" w:oddVBand="0" w:evenVBand="0" w:oddHBand="1" w:evenHBand="0" w:firstRowFirstColumn="0" w:firstRowLastColumn="0" w:lastRowFirstColumn="0" w:lastRowLastColumn="0"/>
        </w:trPr>
        <w:tc>
          <w:tcPr>
            <w:tcW w:w="953" w:type="dxa"/>
            <w:vMerge w:val="restart"/>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bCs/>
                <w:color w:val="365F91" w:themeColor="accent1" w:themeShade="bf"/>
              </w:rPr>
            </w:pPr>
            <w:r>
              <w:rPr>
                <w:b w:val="false"/>
                <w:bCs/>
                <w:color w:val="365F91" w:themeColor="accent1" w:themeShade="bf"/>
              </w:rPr>
              <w:t>10</w:t>
            </w:r>
          </w:p>
        </w:tc>
        <w:tc>
          <w:tcPr>
            <w:tcW w:w="1180" w:type="dxa"/>
            <w:vMerge w:val="restart"/>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0000 1010</w:t>
            </w:r>
          </w:p>
        </w:tc>
        <w:tc>
          <w:tcPr>
            <w:tcW w:w="89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b7</w:t>
            </w:r>
          </w:p>
        </w:tc>
        <w:tc>
          <w:tcPr>
            <w:tcW w:w="894"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b6</w:t>
            </w:r>
          </w:p>
        </w:tc>
        <w:tc>
          <w:tcPr>
            <w:tcW w:w="894"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b5</w:t>
            </w:r>
          </w:p>
        </w:tc>
        <w:tc>
          <w:tcPr>
            <w:tcW w:w="89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b4</w:t>
            </w:r>
          </w:p>
        </w:tc>
        <w:tc>
          <w:tcPr>
            <w:tcW w:w="894"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b3</w:t>
            </w:r>
          </w:p>
        </w:tc>
        <w:tc>
          <w:tcPr>
            <w:tcW w:w="894"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b2</w:t>
            </w:r>
          </w:p>
        </w:tc>
        <w:tc>
          <w:tcPr>
            <w:tcW w:w="89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b1</w:t>
            </w:r>
          </w:p>
        </w:tc>
        <w:tc>
          <w:tcPr>
            <w:tcW w:w="85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b0</w:t>
            </w:r>
          </w:p>
        </w:tc>
      </w:tr>
      <w:tr>
        <w:trPr/>
        <w:tc>
          <w:tcPr>
            <w:tcW w:w="953" w:type="dxa"/>
            <w:vMerge w:val="continue"/>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jc w:val="right"/>
              <w:rPr>
                <w:b/>
                <w:b/>
                <w:bCs/>
                <w:color w:val="365F91" w:themeColor="accent1" w:themeShade="bf"/>
              </w:rPr>
            </w:pPr>
            <w:r>
              <w:rPr>
                <w:b/>
                <w:bCs/>
                <w:color w:val="365F91" w:themeColor="accent1" w:themeShade="bf"/>
              </w:rPr>
            </w:r>
          </w:p>
        </w:tc>
        <w:tc>
          <w:tcPr>
            <w:tcW w:w="1180" w:type="dxa"/>
            <w:vMerge w:val="continue"/>
            <w:tcBorders>
              <w:top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c>
          <w:tcPr>
            <w:tcW w:w="893"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894"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894"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893"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894"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1</w:t>
            </w:r>
          </w:p>
        </w:tc>
        <w:tc>
          <w:tcPr>
            <w:tcW w:w="894"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893"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1</w:t>
            </w:r>
          </w:p>
        </w:tc>
        <w:tc>
          <w:tcPr>
            <w:tcW w:w="853"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r>
    </w:tbl>
    <w:p>
      <w:pPr>
        <w:pStyle w:val="Heading4"/>
        <w:rPr/>
      </w:pPr>
      <w:r>
        <w:rPr/>
        <w:t>16-Bit Numbers</w:t>
      </w:r>
    </w:p>
    <w:p>
      <w:pPr>
        <w:pStyle w:val="Normal"/>
        <w:rPr/>
      </w:pPr>
      <w:r>
        <w:rPr/>
        <w:t>16-bit numbers place the upper byte of data into the largest memory location, and the lower byte of data into the smallest memory location.</w:t>
      </w:r>
    </w:p>
    <w:p>
      <w:pPr>
        <w:pStyle w:val="Normal"/>
        <w:rPr/>
      </w:pPr>
      <w:r>
        <w:rPr/>
        <w:t xml:space="preserve">This is illustrated by </w:t>
      </w:r>
      <w:r>
        <w:rPr/>
        <w:fldChar w:fldCharType="begin"/>
      </w:r>
      <w:r>
        <w:instrText> REF _Ref410220077 \h </w:instrText>
      </w:r>
      <w:r>
        <w:fldChar w:fldCharType="separate"/>
      </w:r>
      <w:r>
        <w:t>Table 5</w:t>
      </w:r>
      <w:r>
        <w:fldChar w:fldCharType="end"/>
      </w:r>
    </w:p>
    <w:p>
      <w:pPr>
        <w:pStyle w:val="Caption1"/>
        <w:keepNext/>
        <w:rPr/>
      </w:pPr>
      <w:bookmarkStart w:id="49" w:name="_Ref410220077"/>
      <w:r>
        <w:rPr/>
        <w:t xml:space="preserve">Table </w:t>
      </w:r>
      <w:bookmarkEnd w:id="49"/>
      <w:r>
        <w:rPr/>
        <w:fldChar w:fldCharType="begin"/>
      </w:r>
      <w:r>
        <w:instrText> SEQ Table \* ARABIC </w:instrText>
      </w:r>
      <w:r>
        <w:fldChar w:fldCharType="separate"/>
      </w:r>
      <w:r>
        <w:t>5</w:t>
      </w:r>
      <w:r>
        <w:fldChar w:fldCharType="end"/>
      </w:r>
    </w:p>
    <w:tbl>
      <w:tblPr>
        <w:tblStyle w:val="LightShading-Accent1"/>
        <w:tblW w:w="9243" w:type="dxa"/>
        <w:jc w:val="left"/>
        <w:tblInd w:w="0" w:type="dxa"/>
        <w:tblCellMar>
          <w:top w:w="0" w:type="dxa"/>
          <w:left w:w="108" w:type="dxa"/>
          <w:bottom w:w="0" w:type="dxa"/>
          <w:right w:w="108" w:type="dxa"/>
        </w:tblCellMar>
        <w:tblLook w:noVBand="1" w:val="04a0" w:noHBand="0" w:lastColumn="0" w:firstColumn="1" w:lastRow="0" w:firstRow="1"/>
      </w:tblPr>
      <w:tblGrid>
        <w:gridCol w:w="1050"/>
        <w:gridCol w:w="976"/>
        <w:gridCol w:w="978"/>
        <w:gridCol w:w="819"/>
        <w:gridCol w:w="819"/>
        <w:gridCol w:w="819"/>
        <w:gridCol w:w="742"/>
        <w:gridCol w:w="77"/>
        <w:gridCol w:w="819"/>
        <w:gridCol w:w="1"/>
        <w:gridCol w:w="713"/>
        <w:gridCol w:w="1"/>
        <w:gridCol w:w="712"/>
        <w:gridCol w:w="1"/>
        <w:gridCol w:w="714"/>
      </w:tblGrid>
      <w:tr>
        <w:trPr>
          <w:cnfStyle w:val="100000000000" w:firstRow="1" w:lastRow="0" w:firstColumn="0" w:lastColumn="0" w:oddVBand="0" w:evenVBand="0" w:oddHBand="0" w:evenHBand="0" w:firstRowFirstColumn="0" w:firstRowLastColumn="0" w:lastRowFirstColumn="0" w:lastRowLastColumn="0"/>
        </w:trPr>
        <w:tc>
          <w:tcPr>
            <w:tcW w:w="105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Decimal</w:t>
            </w:r>
          </w:p>
        </w:tc>
        <w:tc>
          <w:tcPr>
            <w:tcW w:w="976"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r>
          </w:p>
        </w:tc>
        <w:tc>
          <w:tcPr>
            <w:tcW w:w="978"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Binary</w:t>
            </w:r>
          </w:p>
        </w:tc>
        <w:tc>
          <w:tcPr>
            <w:tcW w:w="6237" w:type="dxa"/>
            <w:gridSpan w:val="12"/>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Upper register ( memory location = k + 1)</w:t>
            </w:r>
          </w:p>
        </w:tc>
      </w:tr>
      <w:tr>
        <w:trPr>
          <w:cnfStyle w:val="000000100000" w:firstRow="0" w:lastRow="0" w:firstColumn="0" w:lastColumn="0" w:oddVBand="0" w:evenVBand="0" w:oddHBand="1" w:evenHBand="0" w:firstRowFirstColumn="0" w:firstRowLastColumn="0" w:lastRowFirstColumn="0" w:lastRowLastColumn="0"/>
        </w:trPr>
        <w:tc>
          <w:tcPr>
            <w:tcW w:w="1050" w:type="dxa"/>
            <w:vMerge w:val="restart"/>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40970</w:t>
            </w:r>
          </w:p>
        </w:tc>
        <w:tc>
          <w:tcPr>
            <w:tcW w:w="976" w:type="dxa"/>
            <w:vMerge w:val="restart"/>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Upper byte</w:t>
            </w:r>
          </w:p>
        </w:tc>
        <w:tc>
          <w:tcPr>
            <w:tcW w:w="978" w:type="dxa"/>
            <w:vMerge w:val="restart"/>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1010 0000</w:t>
            </w:r>
          </w:p>
        </w:tc>
        <w:tc>
          <w:tcPr>
            <w:tcW w:w="819"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b7</w:t>
            </w:r>
          </w:p>
        </w:tc>
        <w:tc>
          <w:tcPr>
            <w:tcW w:w="819"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b6</w:t>
            </w:r>
          </w:p>
        </w:tc>
        <w:tc>
          <w:tcPr>
            <w:tcW w:w="819"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b5</w:t>
            </w:r>
          </w:p>
        </w:tc>
        <w:tc>
          <w:tcPr>
            <w:tcW w:w="819" w:type="dxa"/>
            <w:gridSpan w:val="2"/>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b4</w:t>
            </w:r>
          </w:p>
        </w:tc>
        <w:tc>
          <w:tcPr>
            <w:tcW w:w="819"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b3</w:t>
            </w:r>
          </w:p>
        </w:tc>
        <w:tc>
          <w:tcPr>
            <w:tcW w:w="714" w:type="dxa"/>
            <w:gridSpan w:val="2"/>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b2</w:t>
            </w:r>
          </w:p>
        </w:tc>
        <w:tc>
          <w:tcPr>
            <w:tcW w:w="713" w:type="dxa"/>
            <w:gridSpan w:val="2"/>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b1</w:t>
            </w:r>
          </w:p>
        </w:tc>
        <w:tc>
          <w:tcPr>
            <w:tcW w:w="715" w:type="dxa"/>
            <w:gridSpan w:val="2"/>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b0</w:t>
            </w:r>
          </w:p>
        </w:tc>
      </w:tr>
      <w:tr>
        <w:trPr/>
        <w:tc>
          <w:tcPr>
            <w:tcW w:w="1050" w:type="dxa"/>
            <w:vMerge w:val="continue"/>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r>
          </w:p>
        </w:tc>
        <w:tc>
          <w:tcPr>
            <w:tcW w:w="976" w:type="dxa"/>
            <w:vMerge w:val="continue"/>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c>
          <w:tcPr>
            <w:tcW w:w="978" w:type="dxa"/>
            <w:vMerge w:val="continue"/>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c>
          <w:tcPr>
            <w:tcW w:w="81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1</w:t>
            </w:r>
          </w:p>
        </w:tc>
        <w:tc>
          <w:tcPr>
            <w:tcW w:w="81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81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1</w:t>
            </w:r>
          </w:p>
        </w:tc>
        <w:tc>
          <w:tcPr>
            <w:tcW w:w="819" w:type="dxa"/>
            <w:gridSpan w:val="2"/>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81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714" w:type="dxa"/>
            <w:gridSpan w:val="2"/>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713" w:type="dxa"/>
            <w:gridSpan w:val="2"/>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c>
          <w:tcPr>
            <w:tcW w:w="715" w:type="dxa"/>
            <w:gridSpan w:val="2"/>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0</w:t>
            </w:r>
          </w:p>
        </w:tc>
      </w:tr>
      <w:tr>
        <w:trPr>
          <w:cnfStyle w:val="000000100000" w:firstRow="0" w:lastRow="0" w:firstColumn="0" w:lastColumn="0" w:oddVBand="0" w:evenVBand="0" w:oddHBand="1" w:evenHBand="0" w:firstRowFirstColumn="0" w:firstRowLastColumn="0" w:lastRowFirstColumn="0" w:lastRowLastColumn="0"/>
        </w:trPr>
        <w:tc>
          <w:tcPr>
            <w:tcW w:w="1050" w:type="dxa"/>
            <w:vMerge w:val="continue"/>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r>
          </w:p>
        </w:tc>
        <w:tc>
          <w:tcPr>
            <w:tcW w:w="976" w:type="dxa"/>
            <w:vMerge w:val="restart"/>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Lower byte</w:t>
            </w:r>
          </w:p>
        </w:tc>
        <w:tc>
          <w:tcPr>
            <w:tcW w:w="978" w:type="dxa"/>
            <w:vMerge w:val="restart"/>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0000 1111</w:t>
            </w:r>
          </w:p>
        </w:tc>
        <w:tc>
          <w:tcPr>
            <w:tcW w:w="6237" w:type="dxa"/>
            <w:gridSpan w:val="12"/>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Lower register (memory location = k)</w:t>
            </w:r>
          </w:p>
        </w:tc>
      </w:tr>
      <w:tr>
        <w:trPr>
          <w:trHeight w:val="270" w:hRule="atLeast"/>
        </w:trPr>
        <w:tc>
          <w:tcPr>
            <w:tcW w:w="1050" w:type="dxa"/>
            <w:vMerge w:val="continue"/>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r>
          </w:p>
        </w:tc>
        <w:tc>
          <w:tcPr>
            <w:tcW w:w="976" w:type="dxa"/>
            <w:vMerge w:val="continue"/>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c>
          <w:tcPr>
            <w:tcW w:w="978" w:type="dxa"/>
            <w:vMerge w:val="continue"/>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c>
          <w:tcPr>
            <w:tcW w:w="81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b7</w:t>
            </w:r>
          </w:p>
        </w:tc>
        <w:tc>
          <w:tcPr>
            <w:tcW w:w="81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b6</w:t>
            </w:r>
          </w:p>
        </w:tc>
        <w:tc>
          <w:tcPr>
            <w:tcW w:w="81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b5</w:t>
            </w:r>
          </w:p>
        </w:tc>
        <w:tc>
          <w:tcPr>
            <w:tcW w:w="742"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b4</w:t>
            </w:r>
          </w:p>
        </w:tc>
        <w:tc>
          <w:tcPr>
            <w:tcW w:w="897" w:type="dxa"/>
            <w:gridSpan w:val="3"/>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b3</w:t>
            </w:r>
          </w:p>
        </w:tc>
        <w:tc>
          <w:tcPr>
            <w:tcW w:w="714" w:type="dxa"/>
            <w:gridSpan w:val="2"/>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b2</w:t>
            </w:r>
          </w:p>
        </w:tc>
        <w:tc>
          <w:tcPr>
            <w:tcW w:w="713" w:type="dxa"/>
            <w:gridSpan w:val="2"/>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b1</w:t>
            </w:r>
          </w:p>
        </w:tc>
        <w:tc>
          <w:tcPr>
            <w:tcW w:w="714"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b0</w:t>
            </w:r>
          </w:p>
        </w:tc>
      </w:tr>
      <w:tr>
        <w:trPr>
          <w:trHeight w:val="270" w:hRule="atLeast"/>
          <w:cnfStyle w:val="000000100000" w:firstRow="0" w:lastRow="0" w:firstColumn="0" w:lastColumn="0" w:oddVBand="0" w:evenVBand="0" w:oddHBand="1" w:evenHBand="0" w:firstRowFirstColumn="0" w:firstRowLastColumn="0" w:lastRowFirstColumn="0" w:lastRowLastColumn="0"/>
        </w:trPr>
        <w:tc>
          <w:tcPr>
            <w:tcW w:w="1050" w:type="dxa"/>
            <w:vMerge w:val="continue"/>
            <w:cnfStyle w:val="001000000000" w:firstRow="0" w:lastRow="0" w:firstColumn="1" w:lastColumn="0" w:oddVBand="0" w:evenVBand="0" w:oddHBand="0" w:evenHBand="0" w:firstRowFirstColumn="0" w:firstRowLastColumn="0" w:lastRowFirstColumn="0" w:lastRowLastColumn="0"/>
            <w:tcBorders>
              <w:top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r>
          </w:p>
        </w:tc>
        <w:tc>
          <w:tcPr>
            <w:tcW w:w="976" w:type="dxa"/>
            <w:vMerge w:val="continue"/>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c>
          <w:tcPr>
            <w:tcW w:w="978" w:type="dxa"/>
            <w:vMerge w:val="continue"/>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c>
          <w:tcPr>
            <w:tcW w:w="819"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0</w:t>
            </w:r>
          </w:p>
        </w:tc>
        <w:tc>
          <w:tcPr>
            <w:tcW w:w="819"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0</w:t>
            </w:r>
          </w:p>
        </w:tc>
        <w:tc>
          <w:tcPr>
            <w:tcW w:w="819"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0</w:t>
            </w:r>
          </w:p>
        </w:tc>
        <w:tc>
          <w:tcPr>
            <w:tcW w:w="742"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0</w:t>
            </w:r>
          </w:p>
        </w:tc>
        <w:tc>
          <w:tcPr>
            <w:tcW w:w="897" w:type="dxa"/>
            <w:gridSpan w:val="3"/>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1</w:t>
            </w:r>
          </w:p>
        </w:tc>
        <w:tc>
          <w:tcPr>
            <w:tcW w:w="714" w:type="dxa"/>
            <w:gridSpan w:val="2"/>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1</w:t>
            </w:r>
          </w:p>
        </w:tc>
        <w:tc>
          <w:tcPr>
            <w:tcW w:w="713" w:type="dxa"/>
            <w:gridSpan w:val="2"/>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1</w:t>
            </w:r>
          </w:p>
        </w:tc>
        <w:tc>
          <w:tcPr>
            <w:tcW w:w="714"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1</w:t>
            </w:r>
          </w:p>
        </w:tc>
      </w:tr>
    </w:tbl>
    <w:p>
      <w:pPr>
        <w:pStyle w:val="Normal"/>
        <w:rPr/>
      </w:pPr>
      <w:r>
        <w:rPr/>
      </w:r>
    </w:p>
    <w:p>
      <w:pPr>
        <w:pStyle w:val="Normal"/>
        <w:rPr/>
      </w:pPr>
      <w:r>
        <w:rPr/>
        <w:t xml:space="preserve">It was essential to standardise the handling of 16-bit files to ensure that all files are handled correctly by the 16-bit numerical processing functions </w:t>
      </w:r>
    </w:p>
    <w:p>
      <w:pPr>
        <w:pStyle w:val="Heading3"/>
        <w:rPr/>
      </w:pPr>
      <w:bookmarkStart w:id="50" w:name="_Toc410310936"/>
      <w:bookmarkEnd w:id="50"/>
      <w:r>
        <w:rPr/>
        <w:t>Directives</w:t>
      </w:r>
    </w:p>
    <w:p>
      <w:pPr>
        <w:pStyle w:val="Normal"/>
        <w:rPr/>
      </w:pPr>
      <w:r>
        <w:rPr/>
        <w:t>Directives are labels that the assembler recognises and substitutes for lines of code. They help make code human-readable.</w:t>
      </w:r>
    </w:p>
    <w:p>
      <w:pPr>
        <w:pStyle w:val="Heading3"/>
        <w:rPr/>
      </w:pPr>
      <w:bookmarkStart w:id="51" w:name="_Toc410310937"/>
      <w:bookmarkEnd w:id="51"/>
      <w:r>
        <w:rPr/>
        <w:t>Macros</w:t>
      </w:r>
    </w:p>
    <w:p>
      <w:pPr>
        <w:pStyle w:val="Normal"/>
        <w:rPr/>
      </w:pPr>
      <w:r>
        <w:rPr/>
        <w:t>Macros generate code in locations where their respective labels are used. There is a tradeoff between using macros or using the call function and indirect registers: macros require more program memory, but call functions would mean passing files to and fro using the indirect registers (eg FSR0, FSR1, X, Y)</w:t>
      </w:r>
    </w:p>
    <w:p>
      <w:pPr>
        <w:pStyle w:val="Normal"/>
        <w:rPr/>
      </w:pPr>
      <w:r>
        <w:rPr/>
        <w:t xml:space="preserve">The principal advantage of using macros is improving the human-readability of the code; an action that may require five lines of code can be substituted for one. The point is illustrated in </w:t>
      </w:r>
      <w:r>
        <w:rPr/>
        <w:fldChar w:fldCharType="begin"/>
      </w:r>
      <w:r>
        <w:instrText> REF _Ref410217905 \h </w:instrText>
      </w:r>
      <w:r>
        <w:fldChar w:fldCharType="separate"/>
      </w:r>
      <w:r>
        <w:t>Figure 8</w:t>
      </w:r>
      <w:r>
        <w:fldChar w:fldCharType="end"/>
      </w:r>
      <w:r>
        <w:rPr/>
        <w:t>.</w:t>
      </w:r>
    </w:p>
    <w:tbl>
      <w:tblPr>
        <w:tblStyle w:val="LightShading-Accent1"/>
        <w:tblW w:w="9242" w:type="dxa"/>
        <w:jc w:val="left"/>
        <w:tblInd w:w="0" w:type="dxa"/>
        <w:tblCellMar>
          <w:top w:w="0" w:type="dxa"/>
          <w:left w:w="108" w:type="dxa"/>
          <w:bottom w:w="0" w:type="dxa"/>
          <w:right w:w="108" w:type="dxa"/>
        </w:tblCellMar>
        <w:tblLook w:noVBand="1" w:val="04a0" w:noHBand="0" w:lastColumn="0" w:firstColumn="1" w:lastRow="0" w:firstRow="1"/>
      </w:tblPr>
      <w:tblGrid>
        <w:gridCol w:w="4621"/>
        <w:gridCol w:w="4620"/>
      </w:tblGrid>
      <w:tr>
        <w:trPr>
          <w:cnfStyle w:val="100000000000" w:firstRow="1" w:lastRow="0" w:firstColumn="0" w:lastColumn="0" w:oddVBand="0" w:evenVBand="0" w:oddHBand="0"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Program Listing (pre-assembly)</w:t>
            </w:r>
          </w:p>
        </w:tc>
        <w:tc>
          <w:tcPr>
            <w:tcW w:w="4620"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Deassembly (post-assembly)</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movff   MACRO   f1,f2</w:t>
            </w:r>
          </w:p>
          <w:p>
            <w:pPr>
              <w:pStyle w:val="Normal"/>
              <w:spacing w:lineRule="auto" w:line="240" w:before="0" w:after="0"/>
              <w:rPr>
                <w:b/>
                <w:b/>
                <w:bCs/>
                <w:color w:val="365F91" w:themeColor="accent1" w:themeShade="bf"/>
              </w:rPr>
            </w:pPr>
            <w:r>
              <w:rPr>
                <w:b/>
                <w:bCs/>
                <w:color w:val="365F91" w:themeColor="accent1" w:themeShade="bf"/>
              </w:rPr>
              <w:t xml:space="preserve">             </w:t>
            </w:r>
            <w:r>
              <w:rPr>
                <w:b/>
                <w:bCs/>
                <w:color w:val="365F91" w:themeColor="accent1" w:themeShade="bf"/>
              </w:rPr>
              <w:t>banksel f1</w:t>
            </w:r>
          </w:p>
          <w:p>
            <w:pPr>
              <w:pStyle w:val="Normal"/>
              <w:spacing w:lineRule="auto" w:line="240" w:before="0" w:after="0"/>
              <w:rPr>
                <w:b/>
                <w:b/>
                <w:bCs/>
                <w:color w:val="365F91" w:themeColor="accent1" w:themeShade="bf"/>
              </w:rPr>
            </w:pPr>
            <w:r>
              <w:rPr>
                <w:b/>
                <w:bCs/>
                <w:color w:val="365F91" w:themeColor="accent1" w:themeShade="bf"/>
              </w:rPr>
              <w:t xml:space="preserve">             </w:t>
            </w:r>
            <w:r>
              <w:rPr>
                <w:b/>
                <w:bCs/>
                <w:color w:val="365F91" w:themeColor="accent1" w:themeShade="bf"/>
              </w:rPr>
              <w:t>movf    f1,W</w:t>
            </w:r>
          </w:p>
          <w:p>
            <w:pPr>
              <w:pStyle w:val="Normal"/>
              <w:spacing w:lineRule="auto" w:line="240" w:before="0" w:after="0"/>
              <w:rPr>
                <w:b/>
                <w:b/>
                <w:bCs/>
                <w:color w:val="365F91" w:themeColor="accent1" w:themeShade="bf"/>
              </w:rPr>
            </w:pPr>
            <w:r>
              <w:rPr>
                <w:b/>
                <w:bCs/>
                <w:color w:val="365F91" w:themeColor="accent1" w:themeShade="bf"/>
              </w:rPr>
              <w:t xml:space="preserve">             </w:t>
            </w:r>
            <w:r>
              <w:rPr>
                <w:b/>
                <w:bCs/>
                <w:color w:val="365F91" w:themeColor="accent1" w:themeShade="bf"/>
              </w:rPr>
              <w:t>banksel f2</w:t>
            </w:r>
          </w:p>
          <w:p>
            <w:pPr>
              <w:pStyle w:val="Normal"/>
              <w:spacing w:lineRule="auto" w:line="240" w:before="0" w:after="0"/>
              <w:rPr>
                <w:b/>
                <w:b/>
                <w:bCs/>
                <w:color w:val="365F91" w:themeColor="accent1" w:themeShade="bf"/>
              </w:rPr>
            </w:pPr>
            <w:r>
              <w:rPr>
                <w:b/>
                <w:bCs/>
                <w:color w:val="365F91" w:themeColor="accent1" w:themeShade="bf"/>
              </w:rPr>
              <w:t xml:space="preserve">             </w:t>
            </w:r>
            <w:r>
              <w:rPr>
                <w:b/>
                <w:bCs/>
                <w:color w:val="365F91" w:themeColor="accent1" w:themeShade="bf"/>
              </w:rPr>
              <w:t>movwf   f2</w:t>
            </w:r>
          </w:p>
          <w:p>
            <w:pPr>
              <w:pStyle w:val="Normal"/>
              <w:spacing w:lineRule="auto" w:line="240" w:before="0" w:after="0"/>
              <w:rPr>
                <w:b/>
                <w:b/>
                <w:bCs/>
                <w:color w:val="365F91" w:themeColor="accent1" w:themeShade="bf"/>
              </w:rPr>
            </w:pPr>
            <w:r>
              <w:rPr>
                <w:b/>
                <w:bCs/>
                <w:color w:val="365F91" w:themeColor="accent1" w:themeShade="bf"/>
              </w:rPr>
              <w:t xml:space="preserve">             </w:t>
            </w:r>
            <w:r>
              <w:rPr>
                <w:b/>
                <w:bCs/>
                <w:color w:val="365F91" w:themeColor="accent1" w:themeShade="bf"/>
              </w:rPr>
              <w:t>ENDM</w:t>
            </w:r>
          </w:p>
          <w:p>
            <w:pPr>
              <w:pStyle w:val="Normal"/>
              <w:spacing w:lineRule="auto" w:line="240" w:before="0" w:after="0"/>
              <w:rPr>
                <w:b/>
                <w:b/>
                <w:bCs/>
                <w:color w:val="365F91" w:themeColor="accent1" w:themeShade="bf"/>
              </w:rPr>
            </w:pPr>
            <w:r>
              <w:rPr>
                <w:b/>
                <w:bCs/>
                <w:color w:val="365F91" w:themeColor="accent1" w:themeShade="bf"/>
              </w:rPr>
              <w:t xml:space="preserve"> </w:t>
            </w:r>
          </w:p>
          <w:p>
            <w:pPr>
              <w:pStyle w:val="Normal"/>
              <w:spacing w:lineRule="auto" w:line="240" w:before="0" w:after="0"/>
              <w:rPr>
                <w:b/>
                <w:b/>
                <w:bCs/>
                <w:color w:val="365F91" w:themeColor="accent1" w:themeShade="bf"/>
              </w:rPr>
            </w:pPr>
            <w:r>
              <w:rPr>
                <w:b/>
                <w:bCs/>
                <w:color w:val="365F91" w:themeColor="accent1" w:themeShade="bf"/>
              </w:rPr>
              <w:t xml:space="preserve">            </w:t>
            </w:r>
            <w:r>
              <w:rPr>
                <w:b/>
                <w:bCs/>
                <w:color w:val="365F91" w:themeColor="accent1" w:themeShade="bf"/>
              </w:rPr>
              <w:t>org 0x00</w:t>
            </w:r>
          </w:p>
          <w:p>
            <w:pPr>
              <w:pStyle w:val="Normal"/>
              <w:spacing w:lineRule="auto" w:line="240" w:before="0" w:after="0"/>
              <w:rPr>
                <w:b/>
                <w:b/>
                <w:bCs/>
                <w:color w:val="365F91" w:themeColor="accent1" w:themeShade="bf"/>
              </w:rPr>
            </w:pPr>
            <w:r>
              <w:rPr>
                <w:b/>
                <w:bCs/>
                <w:color w:val="365F91" w:themeColor="accent1" w:themeShade="bf"/>
              </w:rPr>
              <w:t xml:space="preserve">            </w:t>
            </w:r>
            <w:r>
              <w:rPr>
                <w:b/>
                <w:bCs/>
                <w:color w:val="365F91" w:themeColor="accent1" w:themeShade="bf"/>
              </w:rPr>
              <w:t>movff  fA, fB</w:t>
            </w:r>
          </w:p>
          <w:p>
            <w:pPr>
              <w:pStyle w:val="Normal"/>
              <w:spacing w:lineRule="auto" w:line="240" w:before="0" w:after="0"/>
              <w:rPr>
                <w:b/>
                <w:b/>
                <w:bCs/>
                <w:color w:val="365F91" w:themeColor="accent1" w:themeShade="bf"/>
              </w:rPr>
            </w:pPr>
            <w:r>
              <w:rPr>
                <w:b/>
                <w:bCs/>
                <w:color w:val="365F91" w:themeColor="accent1" w:themeShade="bf"/>
              </w:rPr>
              <w:t xml:space="preserve">            </w:t>
            </w:r>
            <w:r>
              <w:rPr>
                <w:b/>
                <w:bCs/>
                <w:color w:val="365F91" w:themeColor="accent1" w:themeShade="bf"/>
              </w:rPr>
              <w:t>end</w:t>
            </w:r>
          </w:p>
        </w:tc>
        <w:tc>
          <w:tcPr>
            <w:tcW w:w="4620"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 xml:space="preserve">     </w:t>
            </w:r>
            <w:r>
              <w:rPr>
                <w:color w:val="365F91" w:themeColor="accent1" w:themeShade="bf"/>
              </w:rPr>
              <w:t>org 0x00</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 xml:space="preserve">     </w:t>
            </w:r>
            <w:r>
              <w:rPr>
                <w:color w:val="365F91" w:themeColor="accent1" w:themeShade="bf"/>
              </w:rPr>
              <w:t>banksel fA</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 xml:space="preserve">     </w:t>
            </w:r>
            <w:r>
              <w:rPr>
                <w:color w:val="365F91" w:themeColor="accent1" w:themeShade="bf"/>
              </w:rPr>
              <w:t>movf      fA,W</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 xml:space="preserve">     </w:t>
            </w:r>
            <w:r>
              <w:rPr>
                <w:color w:val="365F91" w:themeColor="accent1" w:themeShade="bf"/>
              </w:rPr>
              <w:t>banksel fB</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 xml:space="preserve">     </w:t>
            </w:r>
            <w:r>
              <w:rPr>
                <w:color w:val="365F91" w:themeColor="accent1" w:themeShade="bf"/>
              </w:rPr>
              <w:t>movwf  fB</w:t>
            </w:r>
          </w:p>
          <w:p>
            <w:pPr>
              <w:pStyle w:val="Normal"/>
              <w:keepNext/>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 xml:space="preserve">     </w:t>
            </w:r>
            <w:r>
              <w:rPr>
                <w:color w:val="365F91" w:themeColor="accent1" w:themeShade="bf"/>
              </w:rPr>
              <w:t>end</w:t>
            </w:r>
          </w:p>
        </w:tc>
      </w:tr>
    </w:tbl>
    <w:p>
      <w:pPr>
        <w:pStyle w:val="Caption1"/>
        <w:rPr/>
      </w:pPr>
      <w:bookmarkStart w:id="52" w:name="_Ref410217905"/>
      <w:r>
        <w:rPr/>
        <w:t xml:space="preserve">Figure </w:t>
      </w:r>
      <w:bookmarkEnd w:id="52"/>
      <w:r>
        <w:rPr/>
        <w:fldChar w:fldCharType="begin"/>
      </w:r>
      <w:r>
        <w:instrText> SEQ Figure \* ARABIC </w:instrText>
      </w:r>
      <w:r>
        <w:fldChar w:fldCharType="separate"/>
      </w:r>
      <w:r>
        <w:t>8</w:t>
      </w:r>
      <w:r>
        <w:fldChar w:fldCharType="end"/>
      </w:r>
    </w:p>
    <w:p>
      <w:pPr>
        <w:pStyle w:val="Caption1"/>
        <w:keepNext/>
        <w:rPr/>
      </w:pPr>
      <w:r>
        <w:rPr/>
        <w:t xml:space="preserve">Table </w:t>
      </w:r>
      <w:r>
        <w:rPr/>
        <w:fldChar w:fldCharType="begin"/>
      </w:r>
      <w:r>
        <w:instrText> SEQ Table \* ARABIC </w:instrText>
      </w:r>
      <w:r>
        <w:fldChar w:fldCharType="separate"/>
      </w:r>
      <w:r>
        <w:t>6</w:t>
      </w:r>
      <w:r>
        <w:fldChar w:fldCharType="end"/>
      </w:r>
    </w:p>
    <w:tbl>
      <w:tblPr>
        <w:tblStyle w:val="LightShading-Accent1"/>
        <w:tblW w:w="9242" w:type="dxa"/>
        <w:jc w:val="left"/>
        <w:tblInd w:w="0" w:type="dxa"/>
        <w:tblCellMar>
          <w:top w:w="0" w:type="dxa"/>
          <w:left w:w="108" w:type="dxa"/>
          <w:bottom w:w="0" w:type="dxa"/>
          <w:right w:w="108" w:type="dxa"/>
        </w:tblCellMar>
        <w:tblLook w:noVBand="1" w:val="04a0" w:noHBand="0" w:lastColumn="0" w:firstColumn="1" w:lastRow="0" w:firstRow="1"/>
      </w:tblPr>
      <w:tblGrid>
        <w:gridCol w:w="1668"/>
        <w:gridCol w:w="7573"/>
      </w:tblGrid>
      <w:tr>
        <w:trPr>
          <w:cnfStyle w:val="100000000000" w:firstRow="1" w:lastRow="0" w:firstColumn="0" w:lastColumn="0" w:oddVBand="0" w:evenVBand="0" w:oddHBand="0"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Macro</w:t>
            </w:r>
          </w:p>
        </w:tc>
        <w:tc>
          <w:tcPr>
            <w:tcW w:w="7573"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Description</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movlf</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Moves 8-bit literal k into file f1</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movlf16</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Moves 16-bit literal k into file f1</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movff</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Copies 8-bit file f1 into 8-bit file f2</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movff16</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Copies 16-bit file f1 into 16-bit file f2</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clear</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Sets the contents of 8-bit file f1 to 0x00</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movfi</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Copies the contents of 8-bit file f1 into indirect register fsrn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movif16</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Copies the contents of fsrn and fsrn+1 into 16-bit register f1</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movli</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 xml:space="preserve">Moves literal l1 into indirect register fsrn </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movli16</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Moves 16-bit literal l1 into the register pointed to by the contents of fsrn and fsrn+1</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movif16</w:t>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Moves the 16-bit value contained in the address located in fsrn and fsrn+1 into  16-bit register f1</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get_ascii_ln</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 xml:space="preserve">Converts the lower nibble (b3-b0)of the argument into an ASCII number between “0” and “9”. </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rPr>
                <w:b/>
                <w:b/>
                <w:bCs/>
                <w:color w:val="365F91" w:themeColor="accent1" w:themeShade="bf"/>
              </w:rPr>
            </w:pPr>
            <w:r>
              <w:rPr>
                <w:b/>
                <w:bCs/>
                <w:color w:val="365F91" w:themeColor="accent1" w:themeShade="bf"/>
              </w:rPr>
              <w:t>get_ascii_un</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Converts the upper nibble (b7-b4) of the argument into an ASCII character between “0” and “9”</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bl>
    <w:p>
      <w:pPr>
        <w:pStyle w:val="Normal"/>
        <w:rPr/>
      </w:pPr>
      <w:r>
        <w:rPr/>
      </w:r>
    </w:p>
    <w:p>
      <w:pPr>
        <w:pStyle w:val="Heading2"/>
        <w:rPr/>
      </w:pPr>
      <w:bookmarkStart w:id="53" w:name="_Toc410310938"/>
      <w:bookmarkEnd w:id="53"/>
      <w:r>
        <w:rPr/>
        <w:t>Functions</w:t>
      </w:r>
    </w:p>
    <w:p>
      <w:pPr>
        <w:pStyle w:val="Heading3"/>
        <w:rPr/>
      </w:pPr>
      <w:bookmarkStart w:id="54" w:name="_Toc410310939"/>
      <w:bookmarkEnd w:id="54"/>
      <w:r>
        <w:rPr/>
        <w:t>Startup</w:t>
      </w:r>
    </w:p>
    <w:p>
      <w:pPr>
        <w:pStyle w:val="Normal"/>
        <w:rPr/>
      </w:pPr>
      <w:r>
        <w:rPr/>
        <w:t>Startup initialises registers and the pinout. Includes a 5ms delay to ensure that the Polaroid 6500 is initialised after powerup</w:t>
      </w:r>
    </w:p>
    <w:p>
      <w:pPr>
        <w:pStyle w:val="Normal"/>
        <w:rPr/>
      </w:pPr>
      <w:r>
        <w:rPr/>
        <w:t>[Table] below shows the functions Startup offers</w:t>
      </w:r>
    </w:p>
    <w:p>
      <w:pPr>
        <w:pStyle w:val="Caption1"/>
        <w:keepNext/>
        <w:rPr/>
      </w:pPr>
      <w:r>
        <w:rPr/>
        <w:t xml:space="preserve">Table </w:t>
      </w:r>
      <w:r>
        <w:rPr/>
        <w:fldChar w:fldCharType="begin"/>
      </w:r>
      <w:r>
        <w:instrText> SEQ Table \* ARABIC </w:instrText>
      </w:r>
      <w:r>
        <w:fldChar w:fldCharType="separate"/>
      </w:r>
      <w:r>
        <w:t>7</w:t>
      </w:r>
      <w:r>
        <w:fldChar w:fldCharType="end"/>
      </w:r>
    </w:p>
    <w:tbl>
      <w:tblPr>
        <w:tblStyle w:val="LightShading-Accent1"/>
        <w:tblW w:w="9242" w:type="dxa"/>
        <w:jc w:val="left"/>
        <w:tblInd w:w="0" w:type="dxa"/>
        <w:tblCellMar>
          <w:top w:w="0" w:type="dxa"/>
          <w:left w:w="108" w:type="dxa"/>
          <w:bottom w:w="0" w:type="dxa"/>
          <w:right w:w="108" w:type="dxa"/>
        </w:tblCellMar>
        <w:tblLook w:noVBand="1" w:val="04a0" w:noHBand="0" w:lastColumn="0" w:firstColumn="1" w:lastRow="0" w:firstRow="1"/>
      </w:tblPr>
      <w:tblGrid>
        <w:gridCol w:w="4621"/>
        <w:gridCol w:w="4620"/>
      </w:tblGrid>
      <w:tr>
        <w:trPr>
          <w:cnfStyle w:val="100000000000" w:firstRow="1" w:lastRow="0" w:firstColumn="0" w:lastColumn="0" w:oddVBand="0" w:evenVBand="0" w:oddHBand="0"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Label</w:t>
            </w:r>
          </w:p>
        </w:tc>
        <w:tc>
          <w:tcPr>
            <w:tcW w:w="4620"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Description of code</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Setup</w:t>
            </w:r>
          </w:p>
        </w:tc>
        <w:tc>
          <w:tcPr>
            <w:tcW w:w="4620"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 xml:space="preserve">Initialises the PIC and includes 5ms delay to ensure Polaroid 6500 is initialised before it can be operated </w:t>
            </w:r>
          </w:p>
        </w:tc>
      </w:tr>
    </w:tbl>
    <w:p>
      <w:pPr>
        <w:pStyle w:val="Normal"/>
        <w:rPr/>
      </w:pPr>
      <w:r>
        <w:rPr/>
      </w:r>
    </w:p>
    <w:p>
      <w:pPr>
        <w:pStyle w:val="Heading3"/>
        <w:rPr/>
      </w:pPr>
      <w:bookmarkStart w:id="55" w:name="_Toc410310940"/>
      <w:bookmarkEnd w:id="55"/>
      <w:r>
        <w:rPr/>
        <w:t>Menu</w:t>
      </w:r>
    </w:p>
    <w:p>
      <w:pPr>
        <w:pStyle w:val="Normal"/>
        <w:rPr/>
      </w:pPr>
      <w:r>
        <w:rPr/>
        <w:t>The menu controls which function is called when ENTER is pressed, and cycling through these functions.</w:t>
      </w:r>
    </w:p>
    <w:p>
      <w:pPr>
        <w:pStyle w:val="Normal"/>
        <w:rPr/>
      </w:pPr>
      <w:r>
        <w:rPr/>
        <w:t>The menu set of functions includes those for altering the size of the passband and tolerance band.</w:t>
      </w:r>
    </w:p>
    <w:p>
      <w:pPr>
        <w:pStyle w:val="Normal"/>
        <w:rPr/>
      </w:pPr>
      <w:r>
        <w:rPr/>
        <w:t>Pressing enter makes the PIC jump to the location stored in menu_pointer. When the user moves to a different menu, the location stored in menu_pointer is updated.</w:t>
      </w:r>
    </w:p>
    <w:p>
      <w:pPr>
        <w:pStyle w:val="Normal"/>
        <w:rPr/>
      </w:pPr>
      <w:r>
        <w:rPr/>
        <w:t>[TABLE] below shows the functions Menu offers</w:t>
      </w:r>
    </w:p>
    <w:p>
      <w:pPr>
        <w:pStyle w:val="Caption1"/>
        <w:keepNext/>
        <w:rPr/>
      </w:pPr>
      <w:r>
        <w:rPr/>
        <w:t xml:space="preserve">Table </w:t>
      </w:r>
      <w:r>
        <w:rPr/>
        <w:fldChar w:fldCharType="begin"/>
      </w:r>
      <w:r>
        <w:instrText> SEQ Table \* ARABIC </w:instrText>
      </w:r>
      <w:r>
        <w:fldChar w:fldCharType="separate"/>
      </w:r>
      <w:r>
        <w:t>8</w:t>
      </w:r>
      <w:r>
        <w:fldChar w:fldCharType="end"/>
      </w:r>
    </w:p>
    <w:tbl>
      <w:tblPr>
        <w:tblStyle w:val="LightShading-Accent1"/>
        <w:tblW w:w="9242" w:type="dxa"/>
        <w:jc w:val="left"/>
        <w:tblInd w:w="0" w:type="dxa"/>
        <w:tblCellMar>
          <w:top w:w="0" w:type="dxa"/>
          <w:left w:w="108" w:type="dxa"/>
          <w:bottom w:w="0" w:type="dxa"/>
          <w:right w:w="108" w:type="dxa"/>
        </w:tblCellMar>
        <w:tblLook w:noVBand="1" w:val="04a0" w:noHBand="0" w:lastColumn="0" w:firstColumn="1" w:lastRow="0" w:firstRow="1"/>
      </w:tblPr>
      <w:tblGrid>
        <w:gridCol w:w="1668"/>
        <w:gridCol w:w="7573"/>
      </w:tblGrid>
      <w:tr>
        <w:trPr>
          <w:cnfStyle w:val="100000000000" w:firstRow="1" w:lastRow="0" w:firstColumn="0" w:lastColumn="0" w:oddVBand="0" w:evenVBand="0" w:oddHBand="0"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Label</w:t>
            </w:r>
          </w:p>
        </w:tc>
        <w:tc>
          <w:tcPr>
            <w:tcW w:w="7573"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Description of code</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cycle_left</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Cycle left increments the menu_selected register and then error checks to ensure it does not overflow. If it does then the minimum value of menu_selected for that menu is copied into it.</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cycle_right</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Cycle left decrements the menu_selected register and then error checks to ensure it does not underflow. If it does then the mmaximum value of menu_selected for that menu is copied into it.</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start_menu</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Copies the value of menu_selected to W and uses this to branch to the option that the user selected.</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sz w:val="18"/>
              </w:rPr>
            </w:pPr>
            <w:r>
              <w:rPr>
                <w:b/>
                <w:bCs/>
                <w:color w:val="365F91" w:themeColor="accent1" w:themeShade="bf"/>
                <w:sz w:val="18"/>
              </w:rPr>
              <w:t>upper_passband_menu</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Copies the value of menu_selected to W and uses this to branch to the option that the user selected.</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sz w:val="18"/>
              </w:rPr>
              <w:t>lower_passband_menu</w:t>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Copies the value of menu_selected to W and uses this to branch to the option that the user selected.</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sz w:val="18"/>
              </w:rPr>
              <w:t>upper_tolerance_menu</w:t>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Copies the value of menu_selected to W and uses this to branch to the option that the user selected.</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sz w:val="18"/>
              </w:rPr>
              <w:t>lower_tolerance_menu</w:t>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Copies the value of menu_selected to W and uses this to branch to the option that the user selected.</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add_100</w:t>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Adds 100 to the location stored in current_value_pointer. Then error checks to ensure that value does not exceed 2000mm. If it does then the value is set to 2000.</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add_10</w:t>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Adds 10 to the location stored in current_value_pointer. Then error checks to ensure that value does not exceed 2000mm. If it does then the value is set to 2000.</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add_1</w:t>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Adds 1 to the location stored in current_value_pointer. Then error checks to ensure that value does not exceed 2000mm. If it does then the value is set to 2000.</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sub_100</w:t>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Subtracts 100 from the location stored in current_value_pointer. Then error checks to ensure that value does not go below 500mm. If it does then the value is set to 500.</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sub_10</w:t>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Subtracts 10 from the location stored in current_value_pointer. Then error checks to ensure that value does not go below 500mm. If it does then the value is set to 500.</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sub_1</w:t>
            </w:r>
          </w:p>
        </w:tc>
        <w:tc>
          <w:tcPr>
            <w:tcW w:w="7573"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Subtracts 1 from the location stored in current_value_pointer. Then error checks to ensure that value does not go below 500mm. If it does then the value is set to 500.</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bl>
    <w:p>
      <w:pPr>
        <w:pStyle w:val="Normal"/>
        <w:rPr/>
      </w:pPr>
      <w:r>
        <w:rPr/>
      </w:r>
    </w:p>
    <w:p>
      <w:pPr>
        <w:pStyle w:val="Heading3"/>
        <w:rPr/>
      </w:pPr>
      <w:bookmarkStart w:id="56" w:name="_Toc410310941"/>
      <w:bookmarkEnd w:id="56"/>
      <w:r>
        <w:rPr/>
        <w:t>LCD</w:t>
      </w:r>
    </w:p>
    <w:p>
      <w:pPr>
        <w:pStyle w:val="Normal"/>
        <w:rPr/>
      </w:pPr>
      <w:r>
        <w:rPr/>
        <w:t>[TABLE] below shows the functions LCD offers</w:t>
      </w:r>
    </w:p>
    <w:p>
      <w:pPr>
        <w:pStyle w:val="Caption1"/>
        <w:keepNext/>
        <w:rPr/>
      </w:pPr>
      <w:r>
        <w:rPr/>
        <w:t xml:space="preserve">Table </w:t>
      </w:r>
      <w:r>
        <w:rPr/>
        <w:fldChar w:fldCharType="begin"/>
      </w:r>
      <w:r>
        <w:instrText> SEQ Table \* ARABIC </w:instrText>
      </w:r>
      <w:r>
        <w:fldChar w:fldCharType="separate"/>
      </w:r>
      <w:r>
        <w:t>9</w:t>
      </w:r>
      <w:r>
        <w:fldChar w:fldCharType="end"/>
      </w:r>
    </w:p>
    <w:tbl>
      <w:tblPr>
        <w:tblStyle w:val="LightShading-Accent1"/>
        <w:tblW w:w="9242" w:type="dxa"/>
        <w:jc w:val="left"/>
        <w:tblInd w:w="0" w:type="dxa"/>
        <w:tblCellMar>
          <w:top w:w="0" w:type="dxa"/>
          <w:left w:w="108" w:type="dxa"/>
          <w:bottom w:w="0" w:type="dxa"/>
          <w:right w:w="108" w:type="dxa"/>
        </w:tblCellMar>
        <w:tblLook w:noVBand="1" w:val="04a0" w:noHBand="0" w:lastColumn="0" w:firstColumn="1" w:lastRow="0" w:firstRow="1"/>
      </w:tblPr>
      <w:tblGrid>
        <w:gridCol w:w="1668"/>
        <w:gridCol w:w="7573"/>
      </w:tblGrid>
      <w:tr>
        <w:trPr>
          <w:cnfStyle w:val="100000000000" w:firstRow="1" w:lastRow="0" w:firstColumn="0" w:lastColumn="0" w:oddVBand="0" w:evenVBand="0" w:oddHBand="0"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Label</w:t>
            </w:r>
          </w:p>
        </w:tc>
        <w:tc>
          <w:tcPr>
            <w:tcW w:w="7573"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Description of Code</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lcd_setup</w:t>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Initialises the LCD</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lcdbusy</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Prints the contents of FSR0 to the LCD, increments FSR0 and loops round until it reaches a null character, then it returns.</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lcdcmd</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Passes a specified command to the LCD</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set_lcd_top_line</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Sets the LCD to the top line</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set_lcd_bottom_line</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Sets the LCD to the bottom line</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lcd_clear</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Clears the LCD screen</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lcdoff</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Switches the LCD off</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lcdon</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Switches the LCD on</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lcd_print</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update_lcd_start_menu</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Copies menu_selected to W and branches to the print function for that option.</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update_lcd_upper_passband_menu</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Copies menu_selected to W and branches to the print function for that option.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update_lcd_lower_passband_menu</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Copies menu_selected to W and branches to the print function for that option.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update_lcd_upper_tolerance_menu</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Copies menu_selected to W and branches to the print function for that option.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update_lcd_lower_tolerance_menu</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Copies menu_selected to W and branches to the print function for that option.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print_start_string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Clears the LCD and then prints start_string to the top line of the LCD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print_scan_string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Clears the LCD and then prints scan_string to the top line of the LCD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print_pass_string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Converts scan result into the equivalent ASCII characters. Clears the LCD and then prints scan_string to the top line of the LCD, then passes pass_string, the result of the scan and mm_string to the bottom line of the lcd.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print_tolerance_string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Converts scan result into the equivalent ASCII characters. Clears the LCD and then prints scan_string to the top line of the LCD, then passes tolerance_string, the result of the scan and mm_string to the bottom line of the lcd.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print_fail_string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Converts scan result into the equivalent ASCII characters. Clears the LCD and then prints scan_string to the top line of the LCD, then passes fail_string, the result of the scan and mm_string to the bottom line of the lcd.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print_timeout_string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Clears the LCD and then prints scan_string to the top line of the LCD, then passes timeout_string, to the bottom line of the lcd.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print_upper_passband_string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Clears the LCD and then prints upper_passband_string to the top line of the LCD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print_lower_passband_string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Clears the LCD and then prints lower_passband_string to the top line of the LCD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print_upper_tolerance_string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Clears the LCD and then prints lower_tolerance_string to the top line of the LCD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print_lower_tolerance_string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Clears the LCD and then prints lower_tolerance_string to the top line of the LCD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print_add_100_string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Converts contents of register pointed to by current_value_pointer into equivalent ASCII characters. Clears the LCD and then prints add_100_string to the top line of the LCD, then passes the ASCII to the bottom line</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print_add_10_string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Converts contents of register pointed to by current_value_pointer into equivalent ASCII characters. Clears the LCD and then prints add_10_string to the top line of the LCD, then passes the ASCII to the bottom line</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print_add_1_string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Converts contents of register pointed to by current_value_pointer into equivalent ASCII characters. Clears the LCD and then prints add_1_string to the top line of the LCD, then passes the ASCII to the bottom line</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print_sub_100_string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Converts contents of register pointed to by current_value_pointer into equivalent ASCII characters. Clears the LCD and then prints sub_100_string to the top line of the LCD, then passes the ASCII to the bottom line</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print_sub_10_string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Converts contents of register pointed to by current_value_pointer into equivalent ASCII characters. Clears the LCD and then prints sub_10_string to the top line of the LCD, then passes the ASCII to the bottom line</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print_sub_1_string</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Converts contents of register pointed to by current_value_pointer into equivalent ASCII characters. Clears the LCD and then prints sub_1_string to the top line of the LCD, then passes the ASCII to the bottom line</w:t>
            </w:r>
          </w:p>
        </w:tc>
      </w:tr>
      <w:tr>
        <w:trPr/>
        <w:tc>
          <w:tcPr>
            <w:tcW w:w="1668"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rPr>
                <w:b/>
                <w:b/>
                <w:bCs/>
                <w:color w:val="365F91" w:themeColor="accent1" w:themeShade="bf"/>
              </w:rPr>
            </w:pPr>
            <w:r>
              <w:rPr>
                <w:b/>
                <w:bCs/>
                <w:color w:val="365F91" w:themeColor="accent1" w:themeShade="bf"/>
              </w:rPr>
              <w:t>hex16_2_ascii</w:t>
            </w:r>
          </w:p>
          <w:p>
            <w:pPr>
              <w:pStyle w:val="Normal"/>
              <w:spacing w:lineRule="auto" w:line="240" w:before="0" w:after="0"/>
              <w:rPr>
                <w:b/>
                <w:b/>
                <w:bCs/>
                <w:color w:val="365F91" w:themeColor="accent1" w:themeShade="bf"/>
              </w:rPr>
            </w:pPr>
            <w:r>
              <w:rPr>
                <w:b/>
                <w:bCs/>
                <w:color w:val="365F91" w:themeColor="accent1" w:themeShade="bf"/>
              </w:rPr>
            </w:r>
          </w:p>
        </w:tc>
        <w:tc>
          <w:tcPr>
            <w:tcW w:w="7573"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Converts a 16 bit file, f1 into a 4 character wide ASCII number.</w:t>
            </w:r>
          </w:p>
        </w:tc>
      </w:tr>
    </w:tbl>
    <w:p>
      <w:pPr>
        <w:pStyle w:val="Heading3"/>
        <w:rPr/>
      </w:pPr>
      <w:bookmarkStart w:id="57" w:name="_Toc410310942"/>
      <w:bookmarkEnd w:id="57"/>
      <w:r>
        <w:rPr/>
        <w:t>Scan</w:t>
      </w:r>
    </w:p>
    <w:p>
      <w:pPr>
        <w:pStyle w:val="Normal"/>
        <w:rPr/>
      </w:pPr>
      <w:r>
        <w:rPr/>
        <w:t>Scan calls the Ultrasound function, which acquires a result and copies it into the X register. If a result was received, the number is processed and compared to the passband and tolerances. If there was a timeout, then the PIC jumps straight back to the end of Scan.</w:t>
      </w:r>
    </w:p>
    <w:p>
      <w:pPr>
        <w:pStyle w:val="Normal"/>
        <w:rPr/>
      </w:pPr>
      <w:r>
        <w:rPr/>
        <w:t xml:space="preserve">Scan converts the result from time into millimetres, and subtracts the pulse generation and electronic latency from the result. </w:t>
      </w:r>
    </w:p>
    <w:p>
      <w:pPr>
        <w:pStyle w:val="Normal"/>
        <w:rPr/>
      </w:pPr>
      <w:r>
        <w:rPr/>
        <w:t>Scan uses two assembler constants, PULSEGEN and LATENCY. These are fiddle factors that can correct unusual delays in the time between INIT and ECHO.</w:t>
      </w:r>
    </w:p>
    <w:p>
      <w:pPr>
        <w:pStyle w:val="Normal"/>
        <w:rPr/>
      </w:pPr>
      <w:r>
        <w:rPr/>
        <w:t>Conversion is performed using numerical processing functions (eg multiply, add, subtract). One alternative was to use a lookup table, with distances corresponding to specific values of CCP1. Although this would have been faster, it would also mean reserving a large block of program memory, and would have to be rewritten every time it is used with a sensor that is calibrated differently.</w:t>
      </w:r>
    </w:p>
    <w:p>
      <w:pPr>
        <w:pStyle w:val="Normal"/>
        <w:rPr/>
      </w:pPr>
      <w:r>
        <w:rPr/>
        <w:t>[TABLE] shows the functions Scan offers.</w:t>
      </w:r>
    </w:p>
    <w:p>
      <w:pPr>
        <w:pStyle w:val="Caption1"/>
        <w:keepNext/>
        <w:rPr/>
      </w:pPr>
      <w:r>
        <w:rPr/>
        <w:t xml:space="preserve">Table </w:t>
      </w:r>
      <w:r>
        <w:rPr/>
        <w:fldChar w:fldCharType="begin"/>
      </w:r>
      <w:r>
        <w:instrText> SEQ Table \* ARABIC </w:instrText>
      </w:r>
      <w:r>
        <w:fldChar w:fldCharType="separate"/>
      </w:r>
      <w:r>
        <w:t>10</w:t>
      </w:r>
      <w:r>
        <w:fldChar w:fldCharType="end"/>
      </w:r>
    </w:p>
    <w:tbl>
      <w:tblPr>
        <w:tblStyle w:val="LightShading-Accent1"/>
        <w:tblW w:w="9242" w:type="dxa"/>
        <w:jc w:val="left"/>
        <w:tblInd w:w="0" w:type="dxa"/>
        <w:tblCellMar>
          <w:top w:w="0" w:type="dxa"/>
          <w:left w:w="108" w:type="dxa"/>
          <w:bottom w:w="0" w:type="dxa"/>
          <w:right w:w="108" w:type="dxa"/>
        </w:tblCellMar>
        <w:tblLook w:noVBand="1" w:val="04a0" w:noHBand="0" w:lastColumn="0" w:firstColumn="1" w:lastRow="0" w:firstRow="1"/>
      </w:tblPr>
      <w:tblGrid>
        <w:gridCol w:w="4621"/>
        <w:gridCol w:w="4620"/>
      </w:tblGrid>
      <w:tr>
        <w:trPr>
          <w:cnfStyle w:val="100000000000" w:firstRow="1" w:lastRow="0" w:firstColumn="0" w:lastColumn="0" w:oddVBand="0" w:evenVBand="0" w:oddHBand="0"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Label</w:t>
            </w:r>
          </w:p>
        </w:tc>
        <w:tc>
          <w:tcPr>
            <w:tcW w:w="4620"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Description of code</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scan</w:t>
            </w:r>
          </w:p>
        </w:tc>
        <w:tc>
          <w:tcPr>
            <w:tcW w:w="462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Calls ultrasound and decides to move to scan_pass or scan_timeout depending on whether PASS or FAIL bit of usresult set</w:t>
            </w:r>
          </w:p>
        </w:tc>
      </w:tr>
      <w:tr>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scan_pass</w:t>
            </w:r>
          </w:p>
        </w:tc>
        <w:tc>
          <w:tcPr>
            <w:tcW w:w="462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Convert result from CCP1 to distance in MM</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Checks if within passband, if above move to above_passband, if below move to below_passband, if within, sets PASS bit of usresult and  moves to scan_end</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below_passband</w:t>
            </w:r>
          </w:p>
        </w:tc>
        <w:tc>
          <w:tcPr>
            <w:tcW w:w="462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Checks if result is within lower tolerance, if within then set TOLERANCE bit of usresult and move to scan_end, otherwise move to scan_fail</w:t>
            </w:r>
          </w:p>
        </w:tc>
      </w:tr>
      <w:tr>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above_passband</w:t>
            </w:r>
          </w:p>
        </w:tc>
        <w:tc>
          <w:tcPr>
            <w:tcW w:w="462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Checks if result is within upper tolerance, if within then set TOLERANCE bit of usresult and move to scan_end, otherwise move to scan_fail</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scan_fail</w:t>
            </w:r>
          </w:p>
        </w:tc>
        <w:tc>
          <w:tcPr>
            <w:tcW w:w="462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Sets FAIL bit of usresult and moves to scan_end</w:t>
            </w:r>
          </w:p>
        </w:tc>
      </w:tr>
      <w:tr>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scan_timeout</w:t>
            </w:r>
          </w:p>
        </w:tc>
        <w:tc>
          <w:tcPr>
            <w:tcW w:w="462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Sets TIMEOUT bit of usresult and moves to scan_end</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scan_end</w:t>
            </w:r>
          </w:p>
        </w:tc>
        <w:tc>
          <w:tcPr>
            <w:tcW w:w="462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Returns</w:t>
            </w:r>
          </w:p>
        </w:tc>
      </w:tr>
      <w:tr>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ultrasound</w:t>
            </w:r>
          </w:p>
        </w:tc>
        <w:tc>
          <w:tcPr>
            <w:tcW w:w="462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Gets result from Polaroid 6500 and returns with PASS or FAIL bit of usresult set depending on whether acquired result or timed out</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wait_loop</w:t>
            </w:r>
          </w:p>
        </w:tc>
        <w:tc>
          <w:tcPr>
            <w:tcW w:w="462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Wait in loop until rising edge on ECHO pin, or TMR1 overflows</w:t>
            </w:r>
          </w:p>
        </w:tc>
      </w:tr>
      <w:tr>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timeout</w:t>
            </w:r>
          </w:p>
        </w:tc>
        <w:tc>
          <w:tcPr>
            <w:tcW w:w="462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Sets the FAIL bit of usresult and moves to got_result</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success</w:t>
            </w:r>
          </w:p>
        </w:tc>
        <w:tc>
          <w:tcPr>
            <w:tcW w:w="462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Sets PASS bit of usresult and moves to got_result</w:t>
            </w:r>
          </w:p>
        </w:tc>
      </w:tr>
      <w:tr>
        <w:trPr/>
        <w:tc>
          <w:tcPr>
            <w:tcW w:w="462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got_result</w:t>
            </w:r>
          </w:p>
        </w:tc>
        <w:tc>
          <w:tcPr>
            <w:tcW w:w="462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Clears init, CCP1CON and interrupt flags. Includes an 80ms delay using TMR0 so that the ultrasound is definitely cycled before the next scan</w:t>
            </w:r>
          </w:p>
        </w:tc>
      </w:tr>
      <w:tr>
        <w:trPr>
          <w:cnfStyle w:val="000000100000" w:firstRow="0" w:lastRow="0" w:firstColumn="0" w:lastColumn="0" w:oddVBand="0" w:evenVBand="0" w:oddHBand="1" w:evenHBand="0" w:firstRowFirstColumn="0" w:firstRowLastColumn="0" w:lastRowFirstColumn="0" w:lastRowLastColumn="0"/>
        </w:trPr>
        <w:tc>
          <w:tcPr>
            <w:tcW w:w="4621" w:type="dxa"/>
            <w:cnfStyle w:val="001000000000" w:firstRow="0" w:lastRow="0" w:firstColumn="1" w:lastColumn="0" w:oddVBand="0" w:evenVBand="0" w:oddHBand="0" w:evenHBand="0" w:firstRowFirstColumn="0" w:firstRowLastColumn="0" w:lastRowFirstColumn="0" w:lastRowLastColumn="0"/>
            <w:tcBorders>
              <w:top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ults_end</w:t>
            </w:r>
          </w:p>
        </w:tc>
        <w:tc>
          <w:tcPr>
            <w:tcW w:w="4620"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Disable and clear TMR0 setup</w:t>
            </w:r>
          </w:p>
        </w:tc>
      </w:tr>
    </w:tbl>
    <w:p>
      <w:pPr>
        <w:pStyle w:val="Heading4"/>
        <w:rPr/>
      </w:pPr>
      <w:r>
        <w:rPr/>
        <w:t>Ultrasound</w:t>
      </w:r>
    </w:p>
    <w:p>
      <w:pPr>
        <w:pStyle w:val="Normal"/>
        <w:rPr/>
      </w:pPr>
      <w:r>
        <w:rPr/>
        <w:t xml:space="preserve">Ultrasound uses TMR1 and CCP1 to time the response from ECHO immediately after INIT has  been set. It includes an </w:t>
      </w:r>
      <w:r>
        <w:rPr/>
      </w:r>
      <m:oMath xmlns:m="http://schemas.openxmlformats.org/officeDocument/2006/math">
        <m:r>
          <w:rPr>
            <w:rFonts w:ascii="Cambria Math" w:hAnsi="Cambria Math"/>
          </w:rPr>
          <m:t xml:space="preserve">80</m:t>
        </m:r>
        <m:r>
          <w:rPr>
            <w:rFonts w:ascii="Cambria Math" w:hAnsi="Cambria Math"/>
          </w:rPr>
          <m:t xml:space="preserve">ms</m:t>
        </m:r>
      </m:oMath>
      <w:r>
        <w:rPr>
          <w:rFonts w:eastAsia="宋体" w:eastAsiaTheme="minorEastAsia"/>
        </w:rPr>
        <w:t xml:space="preserve"> recycle period delay[source] after acquiring the result. If TMR1 overflows (</w:t>
      </w:r>
      <w:r>
        <w:rPr>
          <w:rFonts w:eastAsia="宋体" w:eastAsiaTheme="minorEastAsia"/>
        </w:rPr>
      </w:r>
      <m:oMath xmlns:m="http://schemas.openxmlformats.org/officeDocument/2006/math">
        <m:r>
          <w:rPr>
            <w:rFonts w:ascii="Cambria Math" w:hAnsi="Cambria Math"/>
          </w:rPr>
          <m:t xml:space="preserve">32768</m:t>
        </m:r>
        <m:r>
          <w:rPr>
            <w:rFonts w:ascii="Cambria Math" w:hAnsi="Cambria Math"/>
          </w:rPr>
          <m:t xml:space="preserve">μs</m:t>
        </m:r>
      </m:oMath>
      <w:r>
        <w:rPr>
          <w:rFonts w:eastAsia="宋体" w:eastAsiaTheme="minorEastAsia"/>
        </w:rPr>
        <w:t xml:space="preserve">  then PIC sets usresult.TIMEOUT and returns to Scan</w:t>
      </w:r>
    </w:p>
    <w:p>
      <w:pPr>
        <w:pStyle w:val="Normal"/>
        <w:rPr/>
      </w:pPr>
      <w:r>
        <w:rPr/>
        <w:t>The function initiates a scan by setting INIT, and is cleared immediately after receiving a result or TMR1 overflow.</w:t>
      </w:r>
    </w:p>
    <w:p>
      <w:pPr>
        <w:pStyle w:val="Normal"/>
        <w:rPr/>
      </w:pPr>
      <w:r>
        <w:rPr/>
        <w:t>CCP1 is the best peripheral for capturing a result because it automatically copies the contents of TMR1 the cycle after a rising edge is seen on ECHO. This reduces the amount of code because the programmer does not have to copy the contents of TMR1 or subtract any offset between the rising edge of ECHO and copying TMR1.</w:t>
      </w:r>
    </w:p>
    <w:p>
      <w:pPr>
        <w:pStyle w:val="Heading3"/>
        <w:rPr/>
      </w:pPr>
      <w:bookmarkStart w:id="58" w:name="_Toc410310943"/>
      <w:bookmarkEnd w:id="58"/>
      <w:r>
        <w:rPr/>
        <w:t>Numerical Processing</w:t>
      </w:r>
    </w:p>
    <w:p>
      <w:pPr>
        <w:pStyle w:val="Normal"/>
        <w:rPr/>
      </w:pPr>
      <w:r>
        <w:rPr/>
        <w:t>[TABLE] below shows the functions in this section.</w:t>
      </w:r>
    </w:p>
    <w:p>
      <w:pPr>
        <w:pStyle w:val="Caption1"/>
        <w:keepNext/>
        <w:rPr/>
      </w:pPr>
      <w:r>
        <w:rPr/>
        <w:t xml:space="preserve">Table </w:t>
      </w:r>
      <w:r>
        <w:rPr/>
        <w:fldChar w:fldCharType="begin"/>
      </w:r>
      <w:r>
        <w:instrText> SEQ Table \* ARABIC </w:instrText>
      </w:r>
      <w:r>
        <w:fldChar w:fldCharType="separate"/>
      </w:r>
      <w:r>
        <w:t>11</w:t>
      </w:r>
      <w:r>
        <w:fldChar w:fldCharType="end"/>
      </w:r>
    </w:p>
    <w:tbl>
      <w:tblPr>
        <w:tblStyle w:val="LightShading-Accent1"/>
        <w:tblW w:w="9242" w:type="dxa"/>
        <w:jc w:val="left"/>
        <w:tblInd w:w="0" w:type="dxa"/>
        <w:tblCellMar>
          <w:top w:w="0" w:type="dxa"/>
          <w:left w:w="108" w:type="dxa"/>
          <w:bottom w:w="0" w:type="dxa"/>
          <w:right w:w="108" w:type="dxa"/>
        </w:tblCellMar>
        <w:tblLook w:noVBand="1" w:val="04a0" w:noHBand="0" w:lastColumn="0" w:firstColumn="1" w:lastRow="0" w:firstRow="1"/>
      </w:tblPr>
      <w:tblGrid>
        <w:gridCol w:w="1242"/>
        <w:gridCol w:w="7999"/>
      </w:tblGrid>
      <w:tr>
        <w:trPr>
          <w:cnfStyle w:val="100000000000" w:firstRow="1" w:lastRow="0" w:firstColumn="0" w:lastColumn="0" w:oddVBand="0" w:evenVBand="0" w:oddHBand="0" w:evenHBand="0" w:firstRowFirstColumn="0" w:firstRowLastColumn="0" w:lastRowFirstColumn="0" w:lastRowLastColumn="0"/>
        </w:trPr>
        <w:tc>
          <w:tcPr>
            <w:tcW w:w="124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Label</w:t>
            </w:r>
          </w:p>
        </w:tc>
        <w:tc>
          <w:tcPr>
            <w:tcW w:w="7999"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Description of code</w:t>
            </w:r>
          </w:p>
        </w:tc>
      </w:tr>
      <w:tr>
        <w:trPr>
          <w:cnfStyle w:val="000000100000" w:firstRow="0" w:lastRow="0" w:firstColumn="0" w:lastColumn="0" w:oddVBand="0" w:evenVBand="0" w:oddHBand="1" w:evenHBand="0" w:firstRowFirstColumn="0" w:firstRowLastColumn="0" w:lastRowFirstColumn="0" w:lastRowLastColumn="0"/>
        </w:trPr>
        <w:tc>
          <w:tcPr>
            <w:tcW w:w="1242"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mult16x16</w:t>
            </w:r>
          </w:p>
          <w:p>
            <w:pPr>
              <w:pStyle w:val="Normal"/>
              <w:spacing w:lineRule="auto" w:line="240" w:before="0" w:after="0"/>
              <w:rPr>
                <w:b/>
                <w:b/>
                <w:bCs/>
                <w:color w:val="365F91" w:themeColor="accent1" w:themeShade="bf"/>
              </w:rPr>
            </w:pPr>
            <w:r>
              <w:rPr>
                <w:b/>
                <w:bCs/>
                <w:color w:val="365F91" w:themeColor="accent1" w:themeShade="bf"/>
              </w:rPr>
            </w:r>
          </w:p>
        </w:tc>
        <w:tc>
          <w:tcPr>
            <w:tcW w:w="7999"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Multiplies the 16-bit file X by 16-bit register Y, and the places result into 40-bit file result</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242"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rPr>
                <w:b/>
                <w:b/>
                <w:bCs/>
                <w:color w:val="365F91" w:themeColor="accent1" w:themeShade="bf"/>
              </w:rPr>
            </w:pPr>
            <w:r>
              <w:rPr>
                <w:b/>
                <w:bCs/>
                <w:color w:val="365F91" w:themeColor="accent1" w:themeShade="bf"/>
              </w:rPr>
              <w:t>add16x16</w:t>
            </w:r>
          </w:p>
          <w:p>
            <w:pPr>
              <w:pStyle w:val="Normal"/>
              <w:spacing w:lineRule="auto" w:line="240" w:before="0" w:after="0"/>
              <w:rPr>
                <w:b/>
                <w:b/>
                <w:bCs/>
                <w:color w:val="365F91" w:themeColor="accent1" w:themeShade="bf"/>
              </w:rPr>
            </w:pPr>
            <w:r>
              <w:rPr>
                <w:b/>
                <w:bCs/>
                <w:color w:val="365F91" w:themeColor="accent1" w:themeShade="bf"/>
              </w:rPr>
            </w:r>
          </w:p>
        </w:tc>
        <w:tc>
          <w:tcPr>
            <w:tcW w:w="7999"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Adds the 16-bit file X by 16-bit register Y, and the places result into 40-bit file result</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r>
        <w:trPr>
          <w:cnfStyle w:val="000000100000" w:firstRow="0" w:lastRow="0" w:firstColumn="0" w:lastColumn="0" w:oddVBand="0" w:evenVBand="0" w:oddHBand="1" w:evenHBand="0" w:firstRowFirstColumn="0" w:firstRowLastColumn="0" w:lastRowFirstColumn="0" w:lastRowLastColumn="0"/>
        </w:trPr>
        <w:tc>
          <w:tcPr>
            <w:tcW w:w="1242"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subt16x16</w:t>
            </w:r>
          </w:p>
          <w:p>
            <w:pPr>
              <w:pStyle w:val="Normal"/>
              <w:spacing w:lineRule="auto" w:line="240" w:before="0" w:after="0"/>
              <w:rPr>
                <w:b/>
                <w:b/>
                <w:bCs/>
                <w:color w:val="365F91" w:themeColor="accent1" w:themeShade="bf"/>
              </w:rPr>
            </w:pPr>
            <w:r>
              <w:rPr>
                <w:b/>
                <w:bCs/>
                <w:color w:val="365F91" w:themeColor="accent1" w:themeShade="bf"/>
              </w:rPr>
            </w:r>
          </w:p>
        </w:tc>
        <w:tc>
          <w:tcPr>
            <w:tcW w:w="7999"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Subtracts the 16-bit file Y from 16-bit register X, and the places result into 40-bit file result</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r>
          </w:p>
        </w:tc>
      </w:tr>
      <w:tr>
        <w:trPr/>
        <w:tc>
          <w:tcPr>
            <w:tcW w:w="1242"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rPr>
                <w:b/>
                <w:b/>
                <w:bCs/>
                <w:color w:val="365F91" w:themeColor="accent1" w:themeShade="bf"/>
              </w:rPr>
            </w:pPr>
            <w:r>
              <w:rPr>
                <w:b/>
                <w:bCs/>
                <w:color w:val="365F91" w:themeColor="accent1" w:themeShade="bf"/>
              </w:rPr>
              <w:t>div40bin</w:t>
            </w:r>
          </w:p>
          <w:p>
            <w:pPr>
              <w:pStyle w:val="Normal"/>
              <w:spacing w:lineRule="auto" w:line="240" w:before="0" w:after="0"/>
              <w:rPr>
                <w:b/>
                <w:b/>
                <w:bCs/>
                <w:color w:val="365F91" w:themeColor="accent1" w:themeShade="bf"/>
              </w:rPr>
            </w:pPr>
            <w:r>
              <w:rPr>
                <w:b/>
                <w:bCs/>
                <w:color w:val="365F91" w:themeColor="accent1" w:themeShade="bf"/>
              </w:rPr>
            </w:r>
          </w:p>
        </w:tc>
        <w:tc>
          <w:tcPr>
            <w:tcW w:w="7999"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Divides the 40-bit file result by 1,24. This is implemented by bit shifting right 10 places.</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r>
          </w:p>
        </w:tc>
      </w:tr>
    </w:tbl>
    <w:p>
      <w:pPr>
        <w:pStyle w:val="Heading1"/>
        <w:rPr/>
      </w:pPr>
      <w:bookmarkStart w:id="59" w:name="_Toc410310944"/>
      <w:bookmarkEnd w:id="59"/>
      <w:r>
        <w:rPr/>
        <w:t>Testing</w:t>
      </w:r>
    </w:p>
    <w:p>
      <w:pPr>
        <w:pStyle w:val="Heading2"/>
        <w:rPr/>
      </w:pPr>
      <w:bookmarkStart w:id="60" w:name="_Toc410310945"/>
      <w:bookmarkEnd w:id="60"/>
      <w:r>
        <w:rPr/>
        <w:t>Software Debugging</w:t>
      </w:r>
    </w:p>
    <w:p>
      <w:pPr>
        <w:pStyle w:val="Normal"/>
        <w:rPr/>
      </w:pPr>
      <w:r>
        <w:rPr/>
        <w:t>Before downloading the code to a PIC, it can be simulated in MPLABX. It is possible to see the contents of the data and program memory, and as such is very useful for ironing out software bugs.</w:t>
      </w:r>
    </w:p>
    <w:p>
      <w:pPr>
        <w:pStyle w:val="Normal"/>
        <w:rPr/>
      </w:pPr>
      <w:r>
        <w:rPr/>
        <w:fldChar w:fldCharType="begin"/>
      </w:r>
      <w:r>
        <w:instrText> REF _Ref410249736 \h </w:instrText>
      </w:r>
      <w:r>
        <w:fldChar w:fldCharType="separate"/>
      </w:r>
      <w:r>
        <w:t>Figure 9</w:t>
      </w:r>
      <w:r>
        <w:fldChar w:fldCharType="end"/>
      </w:r>
      <w:r>
        <w:rPr/>
        <w:t xml:space="preserve"> </w:t>
      </w:r>
      <w:r>
        <w:rPr/>
        <w:t>shows the data memory displayed during simulation. It is also possible to see the program memory, SFRs and stack.</w:t>
      </w:r>
    </w:p>
    <w:p>
      <w:pPr>
        <w:pStyle w:val="Normal"/>
        <w:keepNext/>
        <w:rPr/>
      </w:pPr>
      <w:r>
        <w:rPr/>
        <w:drawing>
          <wp:inline distT="0" distB="0" distL="0" distR="0">
            <wp:extent cx="3200400" cy="3637280"/>
            <wp:effectExtent l="0" t="0" r="0" b="0"/>
            <wp:docPr id="4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
                    <pic:cNvPicPr>
                      <a:picLocks noChangeAspect="1" noChangeArrowheads="1"/>
                    </pic:cNvPicPr>
                  </pic:nvPicPr>
                  <pic:blipFill>
                    <a:blip r:embed="rId32"/>
                    <a:srcRect l="16547" t="14588" r="27619" b="3535"/>
                    <a:stretch>
                      <a:fillRect/>
                    </a:stretch>
                  </pic:blipFill>
                  <pic:spPr bwMode="auto">
                    <a:xfrm>
                      <a:off x="0" y="0"/>
                      <a:ext cx="3200400" cy="3637280"/>
                    </a:xfrm>
                    <a:prstGeom prst="rect">
                      <a:avLst/>
                    </a:prstGeom>
                    <a:noFill/>
                    <a:ln w="9525">
                      <a:noFill/>
                      <a:miter lim="800000"/>
                      <a:headEnd/>
                      <a:tailEnd/>
                    </a:ln>
                  </pic:spPr>
                </pic:pic>
              </a:graphicData>
            </a:graphic>
          </wp:inline>
        </w:drawing>
      </w:r>
    </w:p>
    <w:p>
      <w:pPr>
        <w:pStyle w:val="Caption1"/>
        <w:rPr/>
      </w:pPr>
      <w:bookmarkStart w:id="61" w:name="_Ref410249736"/>
      <w:r>
        <w:rPr/>
        <w:t xml:space="preserve">Figure </w:t>
      </w:r>
      <w:bookmarkEnd w:id="61"/>
      <w:r>
        <w:rPr/>
        <w:fldChar w:fldCharType="begin"/>
      </w:r>
      <w:r>
        <w:instrText> SEQ Figure \* ARABIC </w:instrText>
      </w:r>
      <w:r>
        <w:fldChar w:fldCharType="separate"/>
      </w:r>
      <w:r>
        <w:t>9</w:t>
      </w:r>
      <w:r>
        <w:fldChar w:fldCharType="end"/>
      </w:r>
    </w:p>
    <w:p>
      <w:pPr>
        <w:pStyle w:val="Heading3"/>
        <w:rPr/>
      </w:pPr>
      <w:bookmarkStart w:id="62" w:name="_Toc410310946"/>
      <w:bookmarkEnd w:id="62"/>
      <w:r>
        <w:rPr/>
        <w:t>Stimulus</w:t>
      </w:r>
    </w:p>
    <w:p>
      <w:pPr>
        <w:pStyle w:val="Normal"/>
        <w:rPr/>
      </w:pPr>
      <w:r>
        <w:rPr/>
        <w:t>The stimulus is a feature that emulates signals on pins. It is useful for testing inputs, such as the buttons and the ECHO pin. Using this meant that the software could be tested independently of the hardware.</w:t>
      </w:r>
    </w:p>
    <w:p>
      <w:pPr>
        <w:pStyle w:val="Normal"/>
        <w:rPr/>
      </w:pPr>
      <w:r>
        <w:rPr/>
        <w:fldChar w:fldCharType="begin"/>
      </w:r>
      <w:r>
        <w:instrText> REF _Ref410250307 \h </w:instrText>
      </w:r>
      <w:r>
        <w:fldChar w:fldCharType="separate"/>
      </w:r>
      <w:r>
        <w:t>Figure 10</w:t>
      </w:r>
      <w:r>
        <w:fldChar w:fldCharType="end"/>
      </w:r>
      <w:r>
        <w:rPr/>
        <w:t xml:space="preserve"> </w:t>
      </w:r>
      <w:r>
        <w:rPr/>
        <w:t>is a picture of the stimulus window.</w:t>
      </w:r>
    </w:p>
    <w:p>
      <w:pPr>
        <w:pStyle w:val="Normal"/>
        <w:keepNext/>
        <w:rPr/>
      </w:pPr>
      <w:r>
        <w:rPr/>
        <w:drawing>
          <wp:inline distT="0" distB="0" distL="0" distR="0">
            <wp:extent cx="4770120" cy="668655"/>
            <wp:effectExtent l="0" t="0" r="0" b="0"/>
            <wp:docPr id="4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
                    <pic:cNvPicPr>
                      <a:picLocks noChangeAspect="1" noChangeArrowheads="1"/>
                    </pic:cNvPicPr>
                  </pic:nvPicPr>
                  <pic:blipFill>
                    <a:blip r:embed="rId33"/>
                    <a:srcRect l="16786" t="14132" r="0" b="71291"/>
                    <a:stretch>
                      <a:fillRect/>
                    </a:stretch>
                  </pic:blipFill>
                  <pic:spPr bwMode="auto">
                    <a:xfrm>
                      <a:off x="0" y="0"/>
                      <a:ext cx="4770120" cy="668655"/>
                    </a:xfrm>
                    <a:prstGeom prst="rect">
                      <a:avLst/>
                    </a:prstGeom>
                    <a:noFill/>
                    <a:ln w="9525">
                      <a:noFill/>
                      <a:miter lim="800000"/>
                      <a:headEnd/>
                      <a:tailEnd/>
                    </a:ln>
                  </pic:spPr>
                </pic:pic>
              </a:graphicData>
            </a:graphic>
          </wp:inline>
        </w:drawing>
      </w:r>
    </w:p>
    <w:p>
      <w:pPr>
        <w:pStyle w:val="Caption1"/>
        <w:rPr/>
      </w:pPr>
      <w:bookmarkStart w:id="63" w:name="_Ref410250307"/>
      <w:r>
        <w:rPr/>
        <w:t xml:space="preserve">Figure </w:t>
      </w:r>
      <w:bookmarkEnd w:id="63"/>
      <w:r>
        <w:rPr/>
        <w:fldChar w:fldCharType="begin"/>
      </w:r>
      <w:r>
        <w:instrText> SEQ Figure \* ARABIC </w:instrText>
      </w:r>
      <w:r>
        <w:fldChar w:fldCharType="separate"/>
      </w:r>
      <w:r>
        <w:t>10</w:t>
      </w:r>
      <w:r>
        <w:fldChar w:fldCharType="end"/>
      </w:r>
    </w:p>
    <w:p>
      <w:pPr>
        <w:pStyle w:val="Heading2"/>
        <w:rPr/>
      </w:pPr>
      <w:bookmarkStart w:id="64" w:name="_Toc410310947"/>
      <w:bookmarkEnd w:id="64"/>
      <w:r>
        <w:rPr/>
        <w:t>Experiment</w:t>
      </w:r>
    </w:p>
    <w:p>
      <w:pPr>
        <w:pStyle w:val="Normal"/>
        <w:rPr>
          <w:rFonts w:eastAsia="宋体" w:eastAsiaTheme="minorEastAsia"/>
        </w:rPr>
      </w:pPr>
      <w:r>
        <w:rPr/>
        <w:t xml:space="preserve">The ultrasound ranging device has been tested across its operational range of </w:t>
      </w:r>
      <w:r>
        <w:rPr/>
      </w:r>
      <m:oMath xmlns:m="http://schemas.openxmlformats.org/officeDocument/2006/math">
        <m:r>
          <w:rPr>
            <w:rFonts w:ascii="Cambria Math" w:hAnsi="Cambria Math"/>
          </w:rPr>
          <m:t xml:space="preserve">500</m:t>
        </m:r>
        <m:r>
          <w:rPr>
            <w:rFonts w:ascii="Cambria Math" w:hAnsi="Cambria Math"/>
          </w:rPr>
          <m:t xml:space="preserve">mm</m:t>
        </m:r>
      </m:oMath>
      <w:r>
        <w:rPr/>
        <w:t xml:space="preserve"> to </w:t>
      </w:r>
      <w:r>
        <w:rPr/>
      </w:r>
      <m:oMath xmlns:m="http://schemas.openxmlformats.org/officeDocument/2006/math">
        <m:r>
          <w:rPr>
            <w:rFonts w:ascii="Cambria Math" w:hAnsi="Cambria Math"/>
          </w:rPr>
          <m:t xml:space="preserve">1300</m:t>
        </m:r>
        <m:r>
          <w:rPr>
            <w:rFonts w:ascii="Cambria Math" w:hAnsi="Cambria Math"/>
          </w:rPr>
          <m:t xml:space="preserve">mm</m:t>
        </m:r>
      </m:oMath>
      <w:r>
        <w:rPr>
          <w:rFonts w:eastAsia="宋体" w:eastAsiaTheme="minorEastAsia"/>
        </w:rPr>
        <w:t>, the results indicate that the ranging device meets the specification and that the human-device interface operates as expected.</w:t>
      </w:r>
    </w:p>
    <w:p>
      <w:pPr>
        <w:pStyle w:val="Normal"/>
        <w:rPr/>
      </w:pPr>
      <w:r>
        <w:rPr/>
        <w:t>The ultrasound module was tested using default passband and tolerance band, shown in [TABLE]</w:t>
      </w:r>
    </w:p>
    <w:p>
      <w:pPr>
        <w:pStyle w:val="Caption1"/>
        <w:keepNext/>
        <w:rPr/>
      </w:pPr>
      <w:r>
        <w:rPr/>
        <w:t xml:space="preserve">Table </w:t>
      </w:r>
      <w:r>
        <w:rPr/>
        <w:fldChar w:fldCharType="begin"/>
      </w:r>
      <w:r>
        <w:instrText> SEQ Table \* ARABIC </w:instrText>
      </w:r>
      <w:r>
        <w:fldChar w:fldCharType="separate"/>
      </w:r>
      <w:r>
        <w:t>12</w:t>
      </w:r>
      <w:r>
        <w:fldChar w:fldCharType="end"/>
      </w:r>
    </w:p>
    <w:tbl>
      <w:tblPr>
        <w:tblStyle w:val="LightShading-Accent1"/>
        <w:tblW w:w="5000" w:type="pct"/>
        <w:jc w:val="left"/>
        <w:tblInd w:w="0" w:type="dxa"/>
        <w:tblCellMar>
          <w:top w:w="0" w:type="dxa"/>
          <w:left w:w="108" w:type="dxa"/>
          <w:bottom w:w="0" w:type="dxa"/>
          <w:right w:w="108" w:type="dxa"/>
        </w:tblCellMar>
        <w:tblLook w:noVBand="1" w:val="04a0" w:noHBand="0" w:lastColumn="0" w:firstColumn="1" w:lastRow="0" w:firstRow="1"/>
      </w:tblPr>
      <w:tblGrid>
        <w:gridCol w:w="4512"/>
        <w:gridCol w:w="4513"/>
      </w:tblGrid>
      <w:tr>
        <w:trPr>
          <w:cnfStyle w:val="100000000000" w:firstRow="1" w:lastRow="0" w:firstColumn="0" w:lastColumn="0" w:oddVBand="0" w:evenVBand="0" w:oddHBand="0" w:evenHBand="0" w:firstRowFirstColumn="0" w:firstRowLastColumn="0" w:lastRowFirstColumn="0" w:lastRowLastColumn="0"/>
        </w:trPr>
        <w:tc>
          <w:tcPr>
            <w:tcW w:w="4512"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color w:val="365F91" w:themeColor="accent1" w:themeShade="bf"/>
              </w:rPr>
            </w:pPr>
            <w:r>
              <w:rPr>
                <w:b/>
                <w:bCs/>
                <w:color w:val="365F91" w:themeColor="accent1" w:themeShade="bf"/>
              </w:rPr>
              <w:t>Band</w:t>
            </w:r>
          </w:p>
        </w:tc>
        <w:tc>
          <w:tcPr>
            <w:tcW w:w="4513"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365F91" w:themeColor="accent1" w:themeShade="bf"/>
              </w:rPr>
            </w:pPr>
            <w:r>
              <w:rPr>
                <w:b/>
                <w:bCs/>
                <w:color w:val="365F91" w:themeColor="accent1" w:themeShade="bf"/>
              </w:rPr>
              <w:t>Values</w:t>
            </w:r>
          </w:p>
        </w:tc>
      </w:tr>
      <w:tr>
        <w:trPr>
          <w:cnfStyle w:val="000000100000" w:firstRow="0" w:lastRow="0" w:firstColumn="0" w:lastColumn="0" w:oddVBand="0" w:evenVBand="0" w:oddHBand="1" w:evenHBand="0" w:firstRowFirstColumn="0" w:firstRowLastColumn="0" w:lastRowFirstColumn="0" w:lastRowLastColumn="0"/>
        </w:trPr>
        <w:tc>
          <w:tcPr>
            <w:tcW w:w="4512"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rPr>
                <w:b/>
                <w:b/>
                <w:bCs/>
                <w:color w:val="365F91" w:themeColor="accent1" w:themeShade="bf"/>
              </w:rPr>
            </w:pPr>
            <w:r>
              <w:rPr>
                <w:b/>
                <w:bCs/>
                <w:color w:val="365F91" w:themeColor="accent1" w:themeShade="bf"/>
              </w:rPr>
              <w:t>Passband</w:t>
            </w:r>
          </w:p>
        </w:tc>
        <w:tc>
          <w:tcPr>
            <w:tcW w:w="4513"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875 mm – 800 mm</w:t>
            </w:r>
          </w:p>
        </w:tc>
      </w:tr>
      <w:tr>
        <w:trPr/>
        <w:tc>
          <w:tcPr>
            <w:tcW w:w="4512"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Normal"/>
              <w:spacing w:lineRule="auto" w:line="240" w:before="0" w:after="0"/>
              <w:rPr>
                <w:b/>
                <w:b/>
                <w:bCs/>
                <w:color w:val="365F91" w:themeColor="accent1" w:themeShade="bf"/>
              </w:rPr>
            </w:pPr>
            <w:r>
              <w:rPr>
                <w:b/>
                <w:bCs/>
                <w:color w:val="365F91" w:themeColor="accent1" w:themeShade="bf"/>
              </w:rPr>
              <w:t>Tolerance Band</w:t>
            </w:r>
          </w:p>
        </w:tc>
        <w:tc>
          <w:tcPr>
            <w:tcW w:w="4513"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365F91" w:themeColor="accent1" w:themeShade="bf"/>
              </w:rPr>
            </w:pPr>
            <w:r>
              <w:rPr>
                <w:color w:val="365F91" w:themeColor="accent1" w:themeShade="bf"/>
              </w:rPr>
              <w:t>919 mm – 760 mm</w:t>
            </w:r>
          </w:p>
        </w:tc>
      </w:tr>
    </w:tbl>
    <w:p>
      <w:pPr>
        <w:pStyle w:val="Normal"/>
        <w:rPr/>
      </w:pPr>
      <w:r>
        <w:rPr/>
      </w:r>
    </w:p>
    <w:p>
      <w:pPr>
        <w:pStyle w:val="Normal"/>
        <w:rPr/>
      </w:pPr>
      <w:r>
        <w:rPr/>
        <w:t xml:space="preserve"> </w:t>
      </w:r>
      <w:r>
        <w:rPr/>
        <w:t>[EQUATION] shows how the percentage accuracy was calculated.</w:t>
      </w:r>
    </w:p>
    <w:p>
      <w:pPr>
        <w:pStyle w:val="Caption1"/>
        <w:keepNext/>
        <w:rPr/>
      </w:pPr>
      <w:r>
        <w:rPr/>
        <w:t xml:space="preserve">Equation </w:t>
      </w:r>
      <w:r>
        <w:rPr/>
        <w:fldChar w:fldCharType="begin"/>
      </w:r>
      <w:r>
        <w:instrText> SEQ Equation \* ARABIC </w:instrText>
      </w:r>
      <w:r>
        <w:fldChar w:fldCharType="separate"/>
      </w:r>
      <w:r>
        <w:t>8</w:t>
      </w:r>
      <w:r>
        <w:fldChar w:fldCharType="end"/>
      </w:r>
    </w:p>
    <w:p>
      <w:pPr>
        <w:pStyle w:val="Normal"/>
        <w:rPr/>
      </w:pPr>
      <w:r>
        <w:rPr/>
      </w:r>
      <m:oMath xmlns:m="http://schemas.openxmlformats.org/officeDocument/2006/math">
        <m:r>
          <m:rPr>
            <m:lit/>
            <m:nor/>
          </m:rPr>
          <w:rPr>
            <w:rFonts w:ascii="Cambria Math" w:hAnsi="Cambria Math"/>
          </w:rPr>
          <m:t xml:space="preserve"/>
        </m:r>
        <m:r>
          <w:rPr>
            <w:rFonts w:ascii="Cambria Math" w:hAnsi="Cambria Math"/>
          </w:rPr>
          <m:t xml:space="preserve">Accuracy</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measured</m:t>
            </m:r>
            <m:r>
              <w:rPr>
                <w:rFonts w:ascii="Cambria Math" w:hAnsi="Cambria Math"/>
              </w:rPr>
              <m:t xml:space="preserve">−</m:t>
            </m:r>
            <m:r>
              <w:rPr>
                <w:rFonts w:ascii="Cambria Math" w:hAnsi="Cambria Math"/>
              </w:rPr>
              <m:t xml:space="preserve">actual</m:t>
            </m:r>
          </m:num>
          <m:den>
            <m:r>
              <w:rPr>
                <w:rFonts w:ascii="Cambria Math" w:hAnsi="Cambria Math"/>
              </w:rPr>
              <m:t xml:space="preserve">actual</m:t>
            </m:r>
          </m:den>
        </m:f>
      </m:oMath>
    </w:p>
    <w:p>
      <w:pPr>
        <w:pStyle w:val="Normal"/>
        <w:rPr/>
      </w:pPr>
      <w:r>
        <w:rPr/>
        <w:t>[TABLE] below displays the results.</w:t>
      </w:r>
    </w:p>
    <w:p>
      <w:pPr>
        <w:pStyle w:val="Normal"/>
        <w:rPr/>
      </w:pPr>
      <w:r>
        <w:rPr/>
        <w:t>Actual results were determined using an uncalibrated meter rules. Measured values are those presented on the LCD screen after each test.</w:t>
      </w:r>
    </w:p>
    <w:p>
      <w:pPr>
        <w:pStyle w:val="Caption1"/>
        <w:keepNext/>
        <w:rPr/>
      </w:pPr>
      <w:r>
        <w:rPr/>
        <w:t xml:space="preserve">Table </w:t>
      </w:r>
      <w:r>
        <w:rPr/>
        <w:fldChar w:fldCharType="begin"/>
      </w:r>
      <w:r>
        <w:instrText> SEQ Table \* ARABIC </w:instrText>
      </w:r>
      <w:r>
        <w:fldChar w:fldCharType="separate"/>
      </w:r>
      <w:r>
        <w:t>13</w:t>
      </w:r>
      <w:r>
        <w:fldChar w:fldCharType="end"/>
      </w:r>
    </w:p>
    <w:tbl>
      <w:tblPr>
        <w:tblStyle w:val="LightShading-Accent1"/>
        <w:tblW w:w="5000" w:type="pct"/>
        <w:jc w:val="left"/>
        <w:tblInd w:w="0" w:type="dxa"/>
        <w:tblCellMar>
          <w:top w:w="0" w:type="dxa"/>
          <w:left w:w="108" w:type="dxa"/>
          <w:bottom w:w="0" w:type="dxa"/>
          <w:right w:w="108" w:type="dxa"/>
        </w:tblCellMar>
        <w:tblLook w:noVBand="1" w:val="04a0" w:noHBand="0" w:lastColumn="0" w:firstColumn="1" w:lastRow="0" w:firstRow="1"/>
      </w:tblPr>
      <w:tblGrid>
        <w:gridCol w:w="1241"/>
        <w:gridCol w:w="1242"/>
        <w:gridCol w:w="1541"/>
        <w:gridCol w:w="1860"/>
        <w:gridCol w:w="1926"/>
        <w:gridCol w:w="1215"/>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ascii="Calibri" w:hAnsi="Calibri" w:eastAsia="Times New Roman" w:cs="Times New Roman"/>
                <w:color w:val="000000"/>
                <w:lang w:eastAsia="en-GB"/>
              </w:rPr>
            </w:pPr>
            <w:r>
              <w:rPr>
                <w:rFonts w:eastAsia="Times New Roman" w:cs="Times New Roman"/>
                <w:b/>
                <w:bCs/>
                <w:color w:val="000000"/>
                <w:lang w:eastAsia="en-GB"/>
              </w:rPr>
              <w:t>Actual</w:t>
            </w:r>
          </w:p>
        </w:tc>
        <w:tc>
          <w:tcPr>
            <w:tcW w:w="1242"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b/>
                <w:bCs/>
                <w:color w:val="000000"/>
                <w:lang w:eastAsia="en-GB"/>
              </w:rPr>
              <w:t>Measured</w:t>
            </w:r>
          </w:p>
        </w:tc>
        <w:tc>
          <w:tcPr>
            <w:tcW w:w="1541"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b/>
                <w:bCs/>
                <w:color w:val="000000"/>
                <w:lang w:eastAsia="en-GB"/>
              </w:rPr>
              <w:t>LED Lit</w:t>
            </w:r>
          </w:p>
        </w:tc>
        <w:tc>
          <w:tcPr>
            <w:tcW w:w="1860"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b/>
                <w:bCs/>
                <w:color w:val="000000"/>
                <w:lang w:eastAsia="en-GB"/>
              </w:rPr>
              <w:t>String Passed</w:t>
            </w:r>
          </w:p>
        </w:tc>
        <w:tc>
          <w:tcPr>
            <w:tcW w:w="1926"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b/>
                <w:bCs/>
                <w:color w:val="000000"/>
                <w:lang w:eastAsia="en-GB"/>
              </w:rPr>
              <w:t>Correct Behaviour?</w:t>
            </w:r>
          </w:p>
        </w:tc>
        <w:tc>
          <w:tcPr>
            <w:tcW w:w="1215" w:type="dxa"/>
            <w:tcBorders/>
            <w:shd w:fill="auto"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b/>
                <w:bCs/>
                <w:color w:val="000000"/>
                <w:lang w:eastAsia="en-GB"/>
              </w:rPr>
              <w:t>% Accuracy</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500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500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550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550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600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600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650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650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700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700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750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750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760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760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Amber</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770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770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Amber</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780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780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Amber</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790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790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Amber</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800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800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Green</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"PASS"</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810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810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Green</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"PASS"</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820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820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Green</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"PASS"</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830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830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Green</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"PASS"</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840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840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Green</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"PASS"</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850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850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Green</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"PASS"</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860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860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Green</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"PASS"</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870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870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Green</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"PASS"</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880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880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Amber</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890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890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Amber</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900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900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Amber</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910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910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Amber</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920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920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930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930</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940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940</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100.00%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950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951</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99.89%</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1000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1001</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99.90%</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1050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1051</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99.90%</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1100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1101</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99.91%</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1150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1151</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99.91%</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1200</w:t>
            </w:r>
          </w:p>
        </w:tc>
        <w:tc>
          <w:tcPr>
            <w:tcW w:w="1242"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1201</w:t>
            </w:r>
          </w:p>
        </w:tc>
        <w:tc>
          <w:tcPr>
            <w:tcW w:w="1541"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99.92%</w:t>
            </w:r>
          </w:p>
        </w:tc>
      </w:tr>
      <w:tr>
        <w:trPr>
          <w:trHeight w:val="300" w:hRule="atLeast"/>
        </w:trPr>
        <w:tc>
          <w:tcPr>
            <w:tcW w:w="124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1250</w:t>
            </w:r>
          </w:p>
        </w:tc>
        <w:tc>
          <w:tcPr>
            <w:tcW w:w="1242"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1252</w:t>
            </w:r>
          </w:p>
        </w:tc>
        <w:tc>
          <w:tcPr>
            <w:tcW w:w="1541"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bottom w:val="nil"/>
              <w:insideH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bottom w:val="nil"/>
              <w:insideH w:val="nil"/>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99.84%</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241" w:type="dxa"/>
            <w:cnfStyle w:val="001000000000" w:firstRow="0" w:lastRow="0" w:firstColumn="1" w:lastColumn="0" w:oddVBand="0" w:evenVBand="0" w:oddHBand="0" w:evenHBand="0" w:firstRowFirstColumn="0" w:firstRowLastColumn="0" w:lastRowFirstColumn="0" w:lastRowLastColumn="0"/>
            <w:tcBorders>
              <w:top w:val="nil"/>
            </w:tcBorders>
            <w:shd w:color="auto" w:fill="D3DFEE" w:themeFill="accent1" w:themeFillTint="3f" w:val="clear"/>
          </w:tcPr>
          <w:p>
            <w:pPr>
              <w:pStyle w:val="Normal"/>
              <w:spacing w:lineRule="auto" w:line="240" w:before="0" w:after="0"/>
              <w:jc w:val="right"/>
              <w:rPr>
                <w:rFonts w:ascii="Calibri" w:hAnsi="Calibri" w:eastAsia="Times New Roman" w:cs="Times New Roman"/>
                <w:b w:val="false"/>
                <w:b w:val="false"/>
                <w:color w:val="000000"/>
                <w:lang w:eastAsia="en-GB"/>
              </w:rPr>
            </w:pPr>
            <w:r>
              <w:rPr>
                <w:rFonts w:eastAsia="Times New Roman" w:cs="Times New Roman"/>
                <w:b w:val="false"/>
                <w:bCs/>
                <w:color w:val="000000"/>
                <w:lang w:eastAsia="en-GB"/>
              </w:rPr>
              <w:t>1300</w:t>
            </w:r>
          </w:p>
        </w:tc>
        <w:tc>
          <w:tcPr>
            <w:tcW w:w="1242" w:type="dxa"/>
            <w:tcBorders>
              <w:top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1302</w:t>
            </w:r>
          </w:p>
        </w:tc>
        <w:tc>
          <w:tcPr>
            <w:tcW w:w="1541"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Red</w:t>
            </w:r>
          </w:p>
        </w:tc>
        <w:tc>
          <w:tcPr>
            <w:tcW w:w="1860"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"FAIL"</w:t>
            </w:r>
          </w:p>
        </w:tc>
        <w:tc>
          <w:tcPr>
            <w:tcW w:w="1926" w:type="dxa"/>
            <w:tcBorders>
              <w:top w:val="nil"/>
            </w:tcBorders>
            <w:shd w:color="auto" w:fill="D3DFEE" w:themeFill="accent1" w:themeFillTint="3f"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Y</w:t>
            </w:r>
          </w:p>
        </w:tc>
        <w:tc>
          <w:tcPr>
            <w:tcW w:w="1215" w:type="dxa"/>
            <w:tcBorders>
              <w:top w:val="nil"/>
            </w:tcBorders>
            <w:shd w:color="auto" w:fill="D3DFEE" w:themeFill="accent1" w:themeFillTint="3f"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lang w:eastAsia="en-GB"/>
              </w:rPr>
            </w:pPr>
            <w:r>
              <w:rPr>
                <w:rFonts w:eastAsia="Times New Roman" w:cs="Times New Roman"/>
                <w:color w:val="000000"/>
                <w:lang w:eastAsia="en-GB"/>
              </w:rPr>
              <w:t>99.85%</w:t>
            </w:r>
          </w:p>
        </w:tc>
      </w:tr>
    </w:tbl>
    <w:p>
      <w:pPr>
        <w:pStyle w:val="Normal"/>
        <w:rPr/>
      </w:pPr>
      <w:r>
        <w:rPr/>
      </w:r>
    </w:p>
    <w:p>
      <w:pPr>
        <w:pStyle w:val="Heading3"/>
        <w:rPr/>
      </w:pPr>
      <w:bookmarkStart w:id="65" w:name="_Toc410310948"/>
      <w:bookmarkEnd w:id="65"/>
      <w:r>
        <w:rPr/>
        <w:t>Oscilloscope Traces</w:t>
      </w:r>
    </w:p>
    <w:p>
      <w:pPr>
        <w:pStyle w:val="Normal"/>
        <w:rPr/>
      </w:pPr>
      <w:r>
        <w:rPr/>
        <w:t>The below traces show the relationship between the INIT signal (yellow) sent to the ultrasound unit and the ECHO signal (green) received back.</w:t>
      </w:r>
    </w:p>
    <w:p>
      <w:pPr>
        <w:pStyle w:val="Normal"/>
        <w:rPr/>
      </w:pPr>
      <w:r>
        <w:rPr/>
        <w:t>The traces in figure 11 show the very beginning of the INIT pulse sent to the ultrasound unit, the interference clearly shows the ultrasound sending pulses and its effect on the voltage supply.</w:t>
      </w:r>
    </w:p>
    <w:p>
      <w:pPr>
        <w:pStyle w:val="Normal"/>
        <w:rPr/>
      </w:pPr>
      <w:r>
        <w:rPr/>
        <w:drawing>
          <wp:inline distT="0" distB="0" distL="0" distR="0">
            <wp:extent cx="3051810" cy="2286000"/>
            <wp:effectExtent l="0" t="0" r="0" b="0"/>
            <wp:docPr id="46" name="Picture 295" descr="K:\New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5" descr="K:\NewFile0.png"/>
                    <pic:cNvPicPr>
                      <a:picLocks noChangeAspect="1" noChangeArrowheads="1"/>
                    </pic:cNvPicPr>
                  </pic:nvPicPr>
                  <pic:blipFill>
                    <a:blip r:embed="rId34"/>
                    <a:stretch>
                      <a:fillRect/>
                    </a:stretch>
                  </pic:blipFill>
                  <pic:spPr bwMode="auto">
                    <a:xfrm>
                      <a:off x="0" y="0"/>
                      <a:ext cx="3051810" cy="228600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 ARABIC </w:instrText>
      </w:r>
      <w:r>
        <w:fldChar w:fldCharType="separate"/>
      </w:r>
      <w:r>
        <w:t>11</w:t>
      </w:r>
      <w:r>
        <w:fldChar w:fldCharType="end"/>
      </w:r>
    </w:p>
    <w:p>
      <w:pPr>
        <w:pStyle w:val="Normal"/>
        <w:rPr/>
      </w:pPr>
      <w:r>
        <w:rPr/>
        <w:t>The traces in figure 12 show the end of the INIT pulse when an ECHO pulse is received from the ultrasound. The INIT pulse is shown to be pulled low after the PIC detects the ECHO pulse, there is an approximately 15µS delay which is within the accuracy specifications.</w:t>
      </w:r>
    </w:p>
    <w:p>
      <w:pPr>
        <w:pStyle w:val="Normal"/>
        <w:keepNext/>
        <w:rPr/>
      </w:pPr>
      <w:r>
        <w:rPr/>
        <w:drawing>
          <wp:inline distT="0" distB="0" distL="0" distR="0">
            <wp:extent cx="3051810" cy="2286000"/>
            <wp:effectExtent l="0" t="0" r="0" b="0"/>
            <wp:docPr id="47" name="Picture 296" descr="K:\New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6" descr="K:\NewFile1.png"/>
                    <pic:cNvPicPr>
                      <a:picLocks noChangeAspect="1" noChangeArrowheads="1"/>
                    </pic:cNvPicPr>
                  </pic:nvPicPr>
                  <pic:blipFill>
                    <a:blip r:embed="rId35"/>
                    <a:stretch>
                      <a:fillRect/>
                    </a:stretch>
                  </pic:blipFill>
                  <pic:spPr bwMode="auto">
                    <a:xfrm>
                      <a:off x="0" y="0"/>
                      <a:ext cx="3051810" cy="228600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 ARABIC </w:instrText>
      </w:r>
      <w:r>
        <w:fldChar w:fldCharType="separate"/>
      </w:r>
      <w:r>
        <w:t>12</w:t>
      </w:r>
      <w:r>
        <w:fldChar w:fldCharType="end"/>
      </w:r>
    </w:p>
    <w:p>
      <w:pPr>
        <w:pStyle w:val="Normal"/>
        <w:rPr/>
      </w:pPr>
      <w:r>
        <w:rPr/>
        <w:t>The traces in figure 13 show the whole INIT pulse and the EHO reply pulse. This trace was for a distance of 500mm which the measured pulse width of 2.95ms supports.</w:t>
      </w:r>
    </w:p>
    <w:p>
      <w:pPr>
        <w:pStyle w:val="Normal"/>
        <w:keepNext/>
        <w:rPr/>
      </w:pPr>
      <w:r>
        <w:rPr/>
        <w:drawing>
          <wp:inline distT="0" distB="0" distL="0" distR="0">
            <wp:extent cx="3051810" cy="2286000"/>
            <wp:effectExtent l="0" t="0" r="0" b="0"/>
            <wp:docPr id="48" name="Picture 297" descr="K:\New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7" descr="K:\NewFile2.png"/>
                    <pic:cNvPicPr>
                      <a:picLocks noChangeAspect="1" noChangeArrowheads="1"/>
                    </pic:cNvPicPr>
                  </pic:nvPicPr>
                  <pic:blipFill>
                    <a:blip r:embed="rId36"/>
                    <a:stretch>
                      <a:fillRect/>
                    </a:stretch>
                  </pic:blipFill>
                  <pic:spPr bwMode="auto">
                    <a:xfrm>
                      <a:off x="0" y="0"/>
                      <a:ext cx="3051810" cy="2286000"/>
                    </a:xfrm>
                    <a:prstGeom prst="rect">
                      <a:avLst/>
                    </a:prstGeom>
                    <a:noFill/>
                    <a:ln w="9525">
                      <a:noFill/>
                      <a:miter lim="800000"/>
                      <a:headEnd/>
                      <a:tailEnd/>
                    </a:ln>
                  </pic:spPr>
                </pic:pic>
              </a:graphicData>
            </a:graphic>
          </wp:inline>
        </w:drawing>
      </w:r>
    </w:p>
    <w:p>
      <w:pPr>
        <w:pStyle w:val="Caption1"/>
        <w:rPr/>
      </w:pPr>
      <w:r>
        <w:rPr/>
        <w:t xml:space="preserve">Figure </w:t>
      </w:r>
      <w:r>
        <w:rPr/>
        <w:fldChar w:fldCharType="begin"/>
      </w:r>
      <w:r>
        <w:instrText> SEQ Figure \* ARABIC </w:instrText>
      </w:r>
      <w:r>
        <w:fldChar w:fldCharType="separate"/>
      </w:r>
      <w:r>
        <w:t>13</w:t>
      </w:r>
      <w:r>
        <w:fldChar w:fldCharType="end"/>
      </w:r>
    </w:p>
    <w:p>
      <w:pPr>
        <w:pStyle w:val="Heading3"/>
        <w:rPr/>
      </w:pPr>
      <w:bookmarkStart w:id="66" w:name="_Toc410310949"/>
      <w:bookmarkEnd w:id="66"/>
      <w:r>
        <w:rPr/>
        <w:t>Analysis of Results</w:t>
      </w:r>
    </w:p>
    <w:p>
      <w:pPr>
        <w:pStyle w:val="Normal"/>
        <w:rPr/>
      </w:pPr>
      <w:r>
        <w:rPr/>
        <w:t>The results show that the rangefinder correctly interprets results with a minimum of 99.85% accuracy. It may not be practical to use 1mm precision when testing at longer distances.</w:t>
      </w:r>
    </w:p>
    <w:p>
      <w:pPr>
        <w:pStyle w:val="Normal"/>
        <w:rPr/>
      </w:pPr>
      <w:r>
        <w:rPr/>
        <w:t>[FIGURE] is a graph of the results, and clearly displays the linearity of results.</w:t>
      </w:r>
    </w:p>
    <w:p>
      <w:pPr>
        <w:pStyle w:val="Normal"/>
        <w:keepNext/>
        <w:rPr/>
      </w:pPr>
      <w:r>
        <w:rPr/>
        <w:drawing>
          <wp:inline distT="0" distB="0" distL="0" distR="0">
            <wp:extent cx="4742180" cy="2987675"/>
            <wp:effectExtent l="0" t="0" r="0" b="0"/>
            <wp:docPr id="5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mc:AlternateContent>
          <mc:Choice Requires="wps">
            <w:drawing>
              <wp:anchor behindDoc="0" distT="0" distB="0" distL="114300" distR="114300" simplePos="0" locked="0" layoutInCell="1" allowOverlap="1" relativeHeight="25" wp14:anchorId="16F8AAD1">
                <wp:simplePos x="0" y="0"/>
                <wp:positionH relativeFrom="column">
                  <wp:posOffset>-5080</wp:posOffset>
                </wp:positionH>
                <wp:positionV relativeFrom="paragraph">
                  <wp:posOffset>799465</wp:posOffset>
                </wp:positionV>
                <wp:extent cx="595630" cy="319405"/>
                <wp:effectExtent l="4763" t="0" r="317" b="0"/>
                <wp:wrapNone/>
                <wp:docPr id="49" name="Text Box 291"/>
                <a:graphic xmlns:a="http://schemas.openxmlformats.org/drawingml/2006/main">
                  <a:graphicData uri="http://schemas.microsoft.com/office/word/2010/wordprocessingShape">
                    <wps:wsp>
                      <wps:cNvSpPr/>
                      <wps:spPr>
                        <a:xfrm rot="16200000">
                          <a:off x="0" y="0"/>
                          <a:ext cx="595080" cy="3186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color w:val="000000"/>
                                <w:sz w:val="18"/>
                              </w:rPr>
                              <w:t>(mm)</w:t>
                            </w:r>
                          </w:p>
                        </w:txbxContent>
                      </wps:txbx>
                      <wps:bodyPr>
                        <a:prstTxWarp prst="textNoShape"/>
                        <a:noAutofit/>
                      </wps:bodyPr>
                    </wps:wsp>
                  </a:graphicData>
                </a:graphic>
              </wp:anchor>
            </w:drawing>
          </mc:Choice>
          <mc:Fallback>
            <w:pict>
              <v:rect id="shape_0" ID="Text Box 291" stroked="f" style="position:absolute;margin-left:-0.4pt;margin-top:62.95pt;width:46.8pt;height:25.05pt;rotation:270" wp14:anchorId="16F8AAD1">
                <w10:wrap type="square"/>
                <v:fill on="false" o:detectmouseclick="t"/>
                <v:stroke color="#3465a4" weight="6480" joinstyle="round" endcap="flat"/>
                <v:textbox>
                  <w:txbxContent>
                    <w:p>
                      <w:pPr>
                        <w:pStyle w:val="FrameContents"/>
                        <w:rPr>
                          <w:color w:val="000000"/>
                        </w:rPr>
                      </w:pPr>
                      <w:r>
                        <w:rPr>
                          <w:color w:val="000000"/>
                          <w:sz w:val="18"/>
                        </w:rPr>
                        <w:t>(mm)</w:t>
                      </w:r>
                    </w:p>
                  </w:txbxContent>
                </v:textbox>
              </v:rect>
            </w:pict>
          </mc:Fallback>
        </mc:AlternateContent>
        <mc:AlternateContent>
          <mc:Choice Requires="wps">
            <w:drawing>
              <wp:anchor behindDoc="0" distT="0" distB="0" distL="114300" distR="114300" simplePos="0" locked="0" layoutInCell="1" allowOverlap="1" relativeHeight="26" wp14:anchorId="51D14692">
                <wp:simplePos x="0" y="0"/>
                <wp:positionH relativeFrom="column">
                  <wp:posOffset>2176780</wp:posOffset>
                </wp:positionH>
                <wp:positionV relativeFrom="paragraph">
                  <wp:posOffset>2664460</wp:posOffset>
                </wp:positionV>
                <wp:extent cx="595630" cy="319405"/>
                <wp:effectExtent l="0" t="0" r="0" b="5080"/>
                <wp:wrapNone/>
                <wp:docPr id="51" name="Text Box 292"/>
                <a:graphic xmlns:a="http://schemas.openxmlformats.org/drawingml/2006/main">
                  <a:graphicData uri="http://schemas.microsoft.com/office/word/2010/wordprocessingShape">
                    <wps:wsp>
                      <wps:cNvSpPr/>
                      <wps:spPr>
                        <a:xfrm>
                          <a:off x="0" y="0"/>
                          <a:ext cx="595080" cy="3186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color w:val="000000"/>
                                <w:sz w:val="18"/>
                              </w:rPr>
                              <w:t>(mm)</w:t>
                            </w:r>
                          </w:p>
                        </w:txbxContent>
                      </wps:txbx>
                      <wps:bodyPr>
                        <a:prstTxWarp prst="textNoShape"/>
                        <a:noAutofit/>
                      </wps:bodyPr>
                    </wps:wsp>
                  </a:graphicData>
                </a:graphic>
              </wp:anchor>
            </w:drawing>
          </mc:Choice>
          <mc:Fallback>
            <w:pict>
              <v:rect id="shape_0" ID="Text Box 292" stroked="f" style="position:absolute;margin-left:171.4pt;margin-top:209.8pt;width:46.8pt;height:25.05pt" wp14:anchorId="51D14692">
                <w10:wrap type="square"/>
                <v:fill on="false" o:detectmouseclick="t"/>
                <v:stroke color="#3465a4" weight="6480" joinstyle="round" endcap="flat"/>
                <v:textbox>
                  <w:txbxContent>
                    <w:p>
                      <w:pPr>
                        <w:pStyle w:val="FrameContents"/>
                        <w:rPr>
                          <w:color w:val="000000"/>
                        </w:rPr>
                      </w:pPr>
                      <w:r>
                        <w:rPr>
                          <w:color w:val="000000"/>
                          <w:sz w:val="18"/>
                        </w:rPr>
                        <w:t>(mm)</w:t>
                      </w:r>
                    </w:p>
                  </w:txbxContent>
                </v:textbox>
              </v:rect>
            </w:pict>
          </mc:Fallback>
        </mc:AlternateContent>
      </w:r>
    </w:p>
    <w:p>
      <w:pPr>
        <w:pStyle w:val="Caption1"/>
        <w:rPr/>
      </w:pPr>
      <w:r>
        <w:rPr/>
        <w:t xml:space="preserve">Figure </w:t>
      </w:r>
      <w:r>
        <w:rPr/>
        <w:fldChar w:fldCharType="begin"/>
      </w:r>
      <w:r>
        <w:instrText> SEQ Figure \* ARABIC </w:instrText>
      </w:r>
      <w:r>
        <w:fldChar w:fldCharType="separate"/>
      </w:r>
      <w:r>
        <w:t>14</w:t>
      </w:r>
      <w:r>
        <w:fldChar w:fldCharType="end"/>
      </w:r>
    </w:p>
    <w:p>
      <w:pPr>
        <w:pStyle w:val="Heading1"/>
        <w:rPr/>
      </w:pPr>
      <w:bookmarkStart w:id="67" w:name="_Toc410310950"/>
      <w:bookmarkEnd w:id="67"/>
      <w:r>
        <w:rPr/>
        <w:t>Conclusions</w:t>
      </w:r>
    </w:p>
    <w:p>
      <w:pPr>
        <w:pStyle w:val="Heading2"/>
        <w:rPr/>
      </w:pPr>
      <w:bookmarkStart w:id="68" w:name="_Toc410310951"/>
      <w:bookmarkEnd w:id="68"/>
      <w:r>
        <w:rPr/>
        <w:t>Further Development</w:t>
      </w:r>
    </w:p>
    <w:p>
      <w:pPr>
        <w:pStyle w:val="Heading3"/>
        <w:rPr/>
      </w:pPr>
      <w:bookmarkStart w:id="69" w:name="_Toc410310952"/>
      <w:bookmarkEnd w:id="69"/>
      <w:r>
        <w:rPr/>
        <w:t>Debouncing</w:t>
      </w:r>
    </w:p>
    <w:p>
      <w:pPr>
        <w:pStyle w:val="Normal"/>
        <w:rPr/>
      </w:pPr>
      <w:r>
        <w:rPr/>
        <w:t>The buttons occasionally bounce. This is a nuisance for the user. One solution would be to include a 1 second delay between a button being pushed and a button push being registered again.</w:t>
      </w:r>
    </w:p>
    <w:p>
      <w:pPr>
        <w:pStyle w:val="Heading3"/>
        <w:rPr/>
      </w:pPr>
      <w:bookmarkStart w:id="70" w:name="_Toc410310953"/>
      <w:bookmarkEnd w:id="70"/>
      <w:r>
        <w:rPr/>
        <w:t>Error Checking</w:t>
      </w:r>
    </w:p>
    <w:p>
      <w:pPr>
        <w:pStyle w:val="Normal"/>
        <w:rPr/>
      </w:pPr>
      <w:r>
        <w:rPr/>
        <w:t>Comparing the pass and tolerance bands in the software would reduce rates of human error.</w:t>
      </w:r>
    </w:p>
    <w:p>
      <w:pPr>
        <w:pStyle w:val="Normal"/>
        <w:rPr/>
      </w:pPr>
      <w:r>
        <w:rPr/>
        <w:t>At present the PIC does not compare passband and tolerance bands, therefore it is possible for the passband to be wider than the tolerance band. The user must make sure that this is not the case.</w:t>
      </w:r>
    </w:p>
    <w:p>
      <w:pPr>
        <w:pStyle w:val="Heading3"/>
        <w:rPr/>
      </w:pPr>
      <w:bookmarkStart w:id="71" w:name="_Toc410310954"/>
      <w:bookmarkEnd w:id="71"/>
      <w:r>
        <w:rPr/>
        <w:t>Saving Results to EEPROM</w:t>
      </w:r>
    </w:p>
    <w:p>
      <w:pPr>
        <w:pStyle w:val="Normal"/>
        <w:rPr/>
      </w:pPr>
      <w:r>
        <w:rPr/>
        <w:t>At the moment, all settings are stored in data memory, this means that when the power is cut, the settings are lost and must be reset to default during power up.</w:t>
      </w:r>
    </w:p>
    <w:p>
      <w:pPr>
        <w:pStyle w:val="Normal"/>
        <w:rPr/>
      </w:pPr>
      <w:r>
        <w:rPr/>
        <w:t>The EEPROM is non-volatile data memory, and would make it possible to store the settings before the device is switched off, and recover them during initialisation when the power is switched on.</w:t>
      </w:r>
    </w:p>
    <w:p>
      <w:pPr>
        <w:pStyle w:val="Heading3"/>
        <w:rPr/>
      </w:pPr>
      <w:bookmarkStart w:id="72" w:name="_Toc410310955"/>
      <w:bookmarkEnd w:id="72"/>
      <w:r>
        <w:rPr/>
        <w:t>Device-PC Interface</w:t>
      </w:r>
    </w:p>
    <w:p>
      <w:pPr>
        <w:pStyle w:val="Normal"/>
        <w:rPr/>
      </w:pPr>
      <w:r>
        <w:rPr/>
        <w:t>At the moment the user has to be physically close to the device, to press buttons. One future development would be to add serial over USB support so that a user could control the sensor from a workstation. It would also be possible to log data to a file on the workstation.</w:t>
      </w:r>
    </w:p>
    <w:p>
      <w:pPr>
        <w:pStyle w:val="Normal"/>
        <w:rPr/>
      </w:pPr>
      <w:r>
        <w:rPr/>
        <w:t>This could increase the number of applications of the device.</w:t>
      </w:r>
    </w:p>
    <w:sdt>
      <w:sdtPr>
        <w:docPartObj>
          <w:docPartGallery w:val="Bibliographies"/>
          <w:docPartUnique w:val=""/>
        </w:docPartObj>
        <w:id w:val="620253626"/>
      </w:sdtPr>
      <w:sdtContent>
        <w:p>
          <w:pPr>
            <w:pStyle w:val="Heading1"/>
            <w:rPr/>
          </w:pPr>
          <w:bookmarkStart w:id="73" w:name="_Toc410310956"/>
          <w:bookmarkEnd w:id="73"/>
          <w:r>
            <w:rPr/>
            <w:t>Bibliography</w:t>
          </w:r>
        </w:p>
        <w:p>
          <w:pPr>
            <w:pStyle w:val="Bibliography"/>
            <w:ind w:left="720" w:hanging="720"/>
            <w:rPr/>
          </w:pPr>
          <w:r>
            <w:fldChar w:fldCharType="begin"/>
          </w:r>
          <w:r>
            <w:instrText> BIBLIOGRAPHY </w:instrText>
          </w:r>
          <w:r>
            <w:fldChar w:fldCharType="separate"/>
          </w:r>
          <w:r>
            <w:rPr/>
            <w:t>Harrington, P., &amp; Dai, D. (2014, 12 18). Email conversation. (M. Smith, Interviewer)</w:t>
          </w:r>
        </w:p>
        <w:p>
          <w:pPr>
            <w:pStyle w:val="Bibliography"/>
            <w:ind w:left="720" w:hanging="720"/>
            <w:rPr/>
          </w:pPr>
          <w:r>
            <w:rPr/>
            <w:t>Microchip Technology Inc. (n.d.). Retrieved 01 29, 2015, from Microchip Technology Inc Website: http://ww1.microchip.com/downloads/en/DeviceDoc/41453B.pdf</w:t>
          </w:r>
        </w:p>
        <w:p>
          <w:pPr>
            <w:pStyle w:val="Bibliography"/>
            <w:ind w:left="720" w:hanging="720"/>
            <w:rPr/>
          </w:pPr>
          <w:r>
            <w:rPr/>
            <w:t xml:space="preserve">Northumbria University. (n.d.). </w:t>
          </w:r>
          <w:r>
            <w:rPr>
              <w:i/>
              <w:iCs/>
            </w:rPr>
            <w:t>Coursework Assessment Specification: EN0627 2014-2015.</w:t>
          </w:r>
          <w:r>
            <w:rPr/>
            <w:t xml:space="preserve"> </w:t>
          </w:r>
        </w:p>
        <w:p>
          <w:pPr>
            <w:pStyle w:val="Bibliography"/>
            <w:ind w:left="720" w:hanging="720"/>
            <w:rPr/>
          </w:pPr>
          <w:r>
            <w:rPr/>
            <w:t>Polaroid. (n.d.). Retrieved 01 29, 2015, from Robot Store (HK) Website: http://www.robotstorehk.com/6500.pdf</w:t>
          </w:r>
          <w:r>
            <w:fldChar w:fldCharType="end"/>
          </w:r>
        </w:p>
        <w:p>
          <w:pPr>
            <w:pStyle w:val="Normal"/>
            <w:rPr/>
          </w:pPr>
          <w:r>
            <w:rPr/>
          </w:r>
        </w:p>
        <w:p>
          <w:pPr>
            <w:pStyle w:val="EndNoteBibliography"/>
            <w:spacing w:before="0" w:after="0"/>
            <w:ind w:left="720" w:hanging="720"/>
            <w:rPr/>
          </w:pPr>
          <w:r>
            <w:fldChar w:fldCharType="begin"/>
          </w:r>
          <w:r>
            <w:instrText>ADDIN EN.REFLIST</w:instrText>
          </w:r>
          <w:r>
            <w:fldChar w:fldCharType="separate"/>
          </w:r>
          <w:bookmarkStart w:id="74" w:name="__Fieldmark__5141_883515617"/>
          <w:r>
            <w:rPr/>
            <w:t>DURACELL. MN1604. Available: http://ww2.duracell.com/media/en-US/pdf/gtcl/Product_Data_Sheet/NA_DATASHEETS/MN1604_6LR61_US_CT.pdf.</w:t>
          </w:r>
          <w:hyperlink r:id="rId38">
            <w:bookmarkEnd w:id="74"/>
            <w:r>
              <w:rPr/>
            </w:r>
          </w:hyperlink>
          <w:r>
            <w:fldChar w:fldCharType="end"/>
          </w:r>
        </w:p>
        <w:p>
          <w:pPr>
            <w:pStyle w:val="EndNoteBibliography"/>
            <w:spacing w:before="0" w:after="0"/>
            <w:ind w:left="720" w:hanging="720"/>
            <w:rPr/>
          </w:pPr>
          <w:r>
            <w:rPr/>
          </w:r>
        </w:p>
        <w:p>
          <w:pPr>
            <w:pStyle w:val="EndNoteBibliography"/>
            <w:spacing w:before="0" w:after="0"/>
            <w:ind w:left="720" w:hanging="720"/>
            <w:rPr/>
          </w:pPr>
          <w:r>
            <w:rPr/>
            <w:t>MICROCHIP TECHNOLOGY. 1997. In-Circuit Serial Programming™ (ICSP™).</w:t>
          </w:r>
        </w:p>
        <w:p>
          <w:pPr>
            <w:pStyle w:val="EndNoteBibliography"/>
            <w:spacing w:before="0" w:after="0"/>
            <w:ind w:left="720" w:hanging="720"/>
            <w:rPr/>
          </w:pPr>
          <w:r>
            <w:rPr/>
          </w:r>
        </w:p>
        <w:p>
          <w:pPr>
            <w:pStyle w:val="EndNoteBibliography"/>
            <w:spacing w:before="0" w:after="0"/>
            <w:ind w:left="720" w:hanging="720"/>
            <w:rPr/>
          </w:pPr>
          <w:r>
            <w:rPr/>
            <w:t>MICROCHIP TECHNOLOGY. 2013a. PIC16(L)F1847 Datasheet.</w:t>
          </w:r>
        </w:p>
        <w:p>
          <w:pPr>
            <w:pStyle w:val="EndNoteBibliography"/>
            <w:spacing w:before="0" w:after="0"/>
            <w:ind w:left="720" w:hanging="720"/>
            <w:rPr/>
          </w:pPr>
          <w:r>
            <w:rPr/>
          </w:r>
        </w:p>
        <w:p>
          <w:pPr>
            <w:pStyle w:val="EndNoteBibliography"/>
            <w:ind w:left="720" w:hanging="720"/>
            <w:rPr/>
          </w:pPr>
          <w:r>
            <w:rPr/>
            <w:t xml:space="preserve">MICROCHIP TECHNOLOGY. 2013b. </w:t>
          </w:r>
          <w:r>
            <w:rPr>
              <w:i/>
            </w:rPr>
            <w:t xml:space="preserve">Recently Released Products - Microchip Technology Inc. </w:t>
          </w:r>
          <w:r>
            <w:rPr/>
            <w:t xml:space="preserve">[Online]. Available: </w:t>
          </w:r>
          <w:hyperlink r:id="rId39">
            <w:r>
              <w:rPr>
                <w:webHidden/>
                <w:rStyle w:val="InternetLink"/>
              </w:rPr>
              <w:t>http://www.microchip.com/ParamChartSearch/chart.aspx?branchID=1013</w:t>
            </w:r>
          </w:hyperlink>
          <w:r>
            <w:rPr/>
            <w:t xml:space="preserve"> [Accessed 28/01/2015.</w:t>
          </w:r>
        </w:p>
        <w:p>
          <w:pPr>
            <w:pStyle w:val="Normal"/>
            <w:rPr/>
          </w:pPr>
          <w:r>
            <w:rPr/>
          </w:r>
        </w:p>
      </w:sdtContent>
    </w:sdt>
    <w:p>
      <w:pPr>
        <w:pStyle w:val="Normal"/>
        <w:rPr/>
      </w:pPr>
      <w:r>
        <w:rPr/>
      </w:r>
    </w:p>
    <w:p>
      <w:pPr>
        <w:sectPr>
          <w:headerReference w:type="default" r:id="rId40"/>
          <w:headerReference w:type="first" r:id="rId41"/>
          <w:footerReference w:type="default" r:id="rId42"/>
          <w:footerReference w:type="first" r:id="rId43"/>
          <w:type w:val="nextPage"/>
          <w:pgSz w:w="11906" w:h="16838"/>
          <w:pgMar w:left="1440" w:right="1440" w:header="708" w:top="1440" w:footer="708" w:bottom="1440" w:gutter="0"/>
          <w:pgNumType w:start="1" w:fmt="decimal"/>
          <w:formProt w:val="false"/>
          <w:titlePg/>
          <w:textDirection w:val="lrTb"/>
          <w:docGrid w:type="default" w:linePitch="360" w:charSpace="4294965247"/>
        </w:sectPr>
        <w:pStyle w:val="Normal"/>
        <w:rPr/>
      </w:pPr>
      <w:r>
        <w:rPr/>
      </w:r>
    </w:p>
    <w:p>
      <w:pPr>
        <w:pStyle w:val="Heading1"/>
        <w:rPr/>
      </w:pPr>
      <w:bookmarkStart w:id="77" w:name="_Toc410310957"/>
      <w:bookmarkEnd w:id="77"/>
      <w:r>
        <w:rPr/>
        <w:t>Appendix A: Build Output</w:t>
      </w:r>
    </w:p>
    <w:p>
      <w:pPr>
        <w:pStyle w:val="Normal"/>
        <w:rPr/>
      </w:pPr>
      <w:r>
        <w:rPr/>
        <w:t>make -f nbproject/Makefile-default.mk SUBPROJECTS= .build-conf</w:t>
      </w:r>
    </w:p>
    <w:p>
      <w:pPr>
        <w:pStyle w:val="Normal"/>
        <w:rPr/>
      </w:pPr>
      <w:r>
        <w:rPr/>
        <w:t>make[1]: Entering directory `D:/en0627_assignment.X</w:t>
      </w:r>
    </w:p>
    <w:p>
      <w:pPr>
        <w:pStyle w:val="Normal"/>
        <w:rPr/>
      </w:pPr>
      <w:r>
        <w:rPr/>
        <w:t>make  -f nbproject/Makefile-default.mk dist/default/production/en0627_assignment.X.production.hex</w:t>
      </w:r>
    </w:p>
    <w:p>
      <w:pPr>
        <w:pStyle w:val="Normal"/>
        <w:rPr/>
      </w:pPr>
      <w:r>
        <w:rPr/>
        <w:t>make[2]: Entering directory `D:/en0627_assignment.X</w:t>
      </w:r>
    </w:p>
    <w:p>
      <w:pPr>
        <w:pStyle w:val="Normal"/>
        <w:rPr/>
      </w:pPr>
      <w:r>
        <w:rPr/>
        <w:t xml:space="preserve">"C:\Program Files (x86)\Microchip\MPLABX\mpasmx\mpasmx.exe" -q -p16f1847 -l"build/default/production/en0627_assignment.lst" -e"build/default/production/en0627_assignment.err" -o"build/default/production/en0627_assignment.o" "en0627_assignment.asm" </w:t>
      </w:r>
    </w:p>
    <w:p>
      <w:pPr>
        <w:pStyle w:val="Normal"/>
        <w:rPr/>
      </w:pPr>
      <w:r>
        <w:rPr/>
        <w:t>Warning[210] D:\EN0627_ASSIGNMENT.X\EN0627_ASSIGNMENT.ASM 104 : Extra ","</w:t>
      </w:r>
    </w:p>
    <w:p>
      <w:pPr>
        <w:pStyle w:val="Normal"/>
        <w:rPr/>
      </w:pPr>
      <w:r>
        <w:rPr/>
        <w:t>Warning[210] D:\EN0627_ASSIGNMENT.X\EN0627_ASSIGNMENT.ASM 105 : Extra ","</w:t>
      </w:r>
    </w:p>
    <w:p>
      <w:pPr>
        <w:pStyle w:val="Normal"/>
        <w:rPr/>
      </w:pPr>
      <w:r>
        <w:rPr/>
        <w:t>Message[302] D:\EN0627_ASSIGNMENT.X\EN0627_ASSIGNMENT.ASM 123 : Register in operand not in bank 0.  Ensure that bank bits are correct.</w:t>
      </w:r>
    </w:p>
    <w:p>
      <w:pPr>
        <w:pStyle w:val="Normal"/>
        <w:rPr/>
      </w:pPr>
      <w:r>
        <w:rPr/>
        <w:t>Message[302] D:\EN0627_ASSIGNMENT.X\EN0627_ASSIGNMENT.ASM 123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279 : Register in operand not in bank 0.  Ensure that bank bits are correct.</w:t>
      </w:r>
    </w:p>
    <w:p>
      <w:pPr>
        <w:pStyle w:val="Normal"/>
        <w:rPr/>
      </w:pPr>
      <w:r>
        <w:rPr/>
        <w:t>Message[302] D:\EN0627_ASSIGNMENT.X\EN0627_ASSIGNMENT.ASM 280 : Register in operand not in bank 0.  Ensure that bank bits are correct.</w:t>
      </w:r>
    </w:p>
    <w:p>
      <w:pPr>
        <w:pStyle w:val="Normal"/>
        <w:rPr/>
      </w:pPr>
      <w:r>
        <w:rPr/>
        <w:t>Message[302] D:\EN0627_ASSIGNMENT.X\EN0627_ASSIGNMENT.ASM 281 : Register in operand not in bank 0.  Ensure that bank bits are correct.</w:t>
      </w:r>
    </w:p>
    <w:p>
      <w:pPr>
        <w:pStyle w:val="Normal"/>
        <w:rPr/>
      </w:pPr>
      <w:r>
        <w:rPr/>
        <w:t>Message[302] D:\EN0627_ASSIGNMENT.X\EN0627_ASSIGNMENT.ASM 282 : Register in operand not in bank 0.  Ensure that bank bits are correct.</w:t>
      </w:r>
    </w:p>
    <w:p>
      <w:pPr>
        <w:pStyle w:val="Normal"/>
        <w:rPr/>
      </w:pPr>
      <w:r>
        <w:rPr/>
        <w:t>Message[302] D:\EN0627_ASSIGNMENT.X\EN0627_ASSIGNMENT.ASM 283 : Register in operand not in bank 0.  Ensure that bank bits are correct.</w:t>
      </w:r>
    </w:p>
    <w:p>
      <w:pPr>
        <w:pStyle w:val="Normal"/>
        <w:rPr/>
      </w:pPr>
      <w:r>
        <w:rPr/>
        <w:t>Message[302] D:\EN0627_ASSIGNMENT.X\EN0627_ASSIGNMENT.ASM 284 : Register in operand not in bank 0.  Ensure that bank bits are correct.</w:t>
      </w:r>
    </w:p>
    <w:p>
      <w:pPr>
        <w:pStyle w:val="Normal"/>
        <w:rPr/>
      </w:pPr>
      <w:r>
        <w:rPr/>
        <w:t>Message[302] D:\EN0627_ASSIGNMENT.X\EN0627_ASSIGNMENT.ASM 285 : Register in operand not in bank 0.  Ensure that bank bits are correct.</w:t>
      </w:r>
    </w:p>
    <w:p>
      <w:pPr>
        <w:pStyle w:val="Normal"/>
        <w:rPr/>
      </w:pPr>
      <w:r>
        <w:rPr/>
        <w:t>Message[302] D:\EN0627_ASSIGNMENT.X\EN0627_ASSIGNMENT.ASM 286 : Register in operand not in bank 0.  Ensure that bank bits are correct.</w:t>
      </w:r>
    </w:p>
    <w:p>
      <w:pPr>
        <w:pStyle w:val="Normal"/>
        <w:rPr/>
      </w:pPr>
      <w:r>
        <w:rPr/>
        <w:t>Message[302] D:\EN0627_ASSIGNMENT.X\EN0627_ASSIGNMENT.ASM 290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292 : Register in operand not in bank 0.  Ensure that bank bits are correct.</w:t>
      </w:r>
    </w:p>
    <w:p>
      <w:pPr>
        <w:pStyle w:val="Normal"/>
        <w:rPr/>
      </w:pPr>
      <w:r>
        <w:rPr/>
        <w:t>Message[302] D:\EN0627_ASSIGNMENT.X\EN0627_ASSIGNMENT.ASM 293 : Register in operand not in bank 0.  Ensure that bank bits are correct.</w:t>
      </w:r>
    </w:p>
    <w:p>
      <w:pPr>
        <w:pStyle w:val="Normal"/>
        <w:rPr/>
      </w:pPr>
      <w:r>
        <w:rPr/>
        <w:t>Message[302] D:\EN0627_ASSIGNMENT.X\EN0627_ASSIGNMENT.ASM 294 : Register in operand not in bank 0.  Ensure that bank bits are correct.</w:t>
      </w:r>
    </w:p>
    <w:p>
      <w:pPr>
        <w:pStyle w:val="Normal"/>
        <w:rPr/>
      </w:pPr>
      <w:r>
        <w:rPr/>
        <w:t>Message[302] D:\EN0627_ASSIGNMENT.X\EN0627_ASSIGNMENT.ASM 295 : Register in operand not in bank 0.  Ensure that bank bits are correct.</w:t>
      </w:r>
    </w:p>
    <w:p>
      <w:pPr>
        <w:pStyle w:val="Normal"/>
        <w:rPr/>
      </w:pPr>
      <w:r>
        <w:rPr/>
        <w:t>Message[302] D:\EN0627_ASSIGNMENT.X\EN0627_ASSIGNMENT.ASM 301 : Register in operand not in bank 0.  Ensure that bank bits are correct.</w:t>
      </w:r>
    </w:p>
    <w:p>
      <w:pPr>
        <w:pStyle w:val="Normal"/>
        <w:rPr/>
      </w:pPr>
      <w:r>
        <w:rPr/>
        <w:t>Message[302] D:\EN0627_ASSIGNMENT.X\EN0627_ASSIGNMENT.ASM 302 : Register in operand not in bank 0.  Ensure that bank bits are correct.</w:t>
      </w:r>
    </w:p>
    <w:p>
      <w:pPr>
        <w:pStyle w:val="Normal"/>
        <w:rPr/>
      </w:pPr>
      <w:r>
        <w:rPr/>
        <w:t>Message[302] D:\EN0627_ASSIGNMENT.X\EN0627_ASSIGNMENT.ASM 303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347 : Register in operand not in bank 0.  Ensure that bank bits are correct.</w:t>
      </w:r>
    </w:p>
    <w:p>
      <w:pPr>
        <w:pStyle w:val="Normal"/>
        <w:rPr/>
      </w:pPr>
      <w:r>
        <w:rPr/>
        <w:t>Message[302] D:\EN0627_ASSIGNMENT.X\EN0627_ASSIGNMENT.ASM 350 : Register in operand not in bank 0.  Ensure that bank bits are correct.</w:t>
      </w:r>
    </w:p>
    <w:p>
      <w:pPr>
        <w:pStyle w:val="Normal"/>
        <w:rPr/>
      </w:pPr>
      <w:r>
        <w:rPr/>
        <w:t>Message[302] D:\EN0627_ASSIGNMENT.X\EN0627_ASSIGNMENT.ASM 353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138 : Register in operand not in bank 0.  Ensure that bank bits are correct.</w:t>
      </w:r>
    </w:p>
    <w:p>
      <w:pPr>
        <w:pStyle w:val="Normal"/>
        <w:rPr/>
      </w:pPr>
      <w:r>
        <w:rPr/>
        <w:t>Message[302] D:\EN0627_ASSIGNMENT.X\EN0627_ASSIGNMENT.ASM 138 : Register in operand not in bank 0.  Ensure that bank bits are correct.</w:t>
      </w:r>
    </w:p>
    <w:p>
      <w:pPr>
        <w:pStyle w:val="Normal"/>
        <w:rPr/>
      </w:pPr>
      <w:r>
        <w:rPr/>
        <w:t>Message[302] D:\EN0627_ASSIGNMENT.X\EN0627_ASSIGNMENT.ASM 1245 : Register in operand not in bank 0.  Ensure that bank bits are correct.</w:t>
      </w:r>
    </w:p>
    <w:p>
      <w:pPr>
        <w:pStyle w:val="Normal"/>
        <w:rPr/>
      </w:pPr>
      <w:r>
        <w:rPr/>
        <w:t>Message[302] D:\EN0627_ASSIGNMENT.X\EN0627_ASSIGNMENT.ASM 1246 : Register in operand not in bank 0.  Ensure that bank bits are correct.</w:t>
      </w:r>
    </w:p>
    <w:p>
      <w:pPr>
        <w:pStyle w:val="Normal"/>
        <w:rPr/>
      </w:pPr>
      <w:r>
        <w:rPr/>
        <w:t>Message[302] D:\EN0627_ASSIGNMENT.X\EN0627_ASSIGNMENT.ASM 1260 : Register in operand not in bank 0.  Ensure that bank bits are correct.</w:t>
      </w:r>
    </w:p>
    <w:p>
      <w:pPr>
        <w:pStyle w:val="Normal"/>
        <w:rPr/>
      </w:pPr>
      <w:r>
        <w:rPr/>
        <w:t>Message[302] D:\EN0627_ASSIGNMENT.X\EN0627_ASSIGNMENT.ASM 123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123 : Register in operand not in bank 0.  Ensure that bank bits are correct.</w:t>
      </w:r>
    </w:p>
    <w:p>
      <w:pPr>
        <w:pStyle w:val="Normal"/>
        <w:rPr/>
      </w:pPr>
      <w:r>
        <w:rPr/>
        <w:t>Message[302] D:\EN0627_ASSIGNMENT.X\EN0627_ASSIGNMENT.ASM 123 : Register in operand not in bank 0.  Ensure that bank bits are correct.</w:t>
      </w:r>
    </w:p>
    <w:p>
      <w:pPr>
        <w:pStyle w:val="Normal"/>
        <w:rPr/>
      </w:pPr>
      <w:r>
        <w:rPr/>
        <w:t>Message[302] D:\EN0627_ASSIGNMENT.X\EN0627_ASSIGNMENT.ASM 1312 : Register in operand not in bank 0.  Ensure that bank bits are correct.</w:t>
      </w:r>
    </w:p>
    <w:p>
      <w:pPr>
        <w:pStyle w:val="Normal"/>
        <w:rPr/>
      </w:pPr>
      <w:r>
        <w:rPr/>
        <w:t>Message[302] D:\EN0627_ASSIGNMENT.X\EN0627_ASSIGNMENT.ASM 123 : Register in operand not in bank 0.  Ensure that bank bits are correct.</w:t>
      </w:r>
    </w:p>
    <w:p>
      <w:pPr>
        <w:pStyle w:val="Normal"/>
        <w:rPr/>
      </w:pPr>
      <w:r>
        <w:rPr/>
        <w:t>Message[305] D:\EN0627_ASSIGNMENT.X\EN0627_ASSIGNMENT.ASM 1367 : Using default destination of 1 (file).</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123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1448 : Register in operand not in bank 0.  Ensure that bank bits are correct.</w:t>
      </w:r>
    </w:p>
    <w:p>
      <w:pPr>
        <w:pStyle w:val="Normal"/>
        <w:rPr/>
      </w:pPr>
      <w:r>
        <w:rPr/>
        <w:t>Message[302] D:\EN0627_ASSIGNMENT.X\EN0627_ASSIGNMENT.ASM 158 : Register in operand not in bank 0.  Ensure that bank bits are correct.</w:t>
      </w:r>
    </w:p>
    <w:p>
      <w:pPr>
        <w:pStyle w:val="Normal"/>
        <w:rPr/>
      </w:pPr>
      <w:r>
        <w:rPr/>
        <w:t>Message[302] D:\EN0627_ASSIGNMENT.X\EN0627_ASSIGNMENT.ASM 1640 : Register in operand not in bank 0.  Ensure that bank bits are correct.</w:t>
      </w:r>
    </w:p>
    <w:p>
      <w:pPr>
        <w:pStyle w:val="Normal"/>
        <w:rPr/>
      </w:pPr>
      <w:r>
        <w:rPr/>
        <w:t>Message[302] D:\EN0627_ASSIGNMENT.X\EN0627_ASSIGNMENT.ASM 1641 : Register in operand not in bank 0.  Ensure that bank bits are correct.</w:t>
      </w:r>
    </w:p>
    <w:p>
      <w:pPr>
        <w:pStyle w:val="Normal"/>
        <w:rPr/>
      </w:pPr>
      <w:r>
        <w:rPr/>
        <w:t>Message[302] D:\EN0627_ASSIGNMENT.X\EN0627_ASSIGNMENT.ASM 1642 : Register in operand not in bank 0.  Ensure that bank bits are correct.</w:t>
      </w:r>
    </w:p>
    <w:p>
      <w:pPr>
        <w:pStyle w:val="Normal"/>
        <w:rPr/>
      </w:pPr>
      <w:r>
        <w:rPr/>
        <w:t xml:space="preserve">"C:\Program Files (x86)\Microchip\MPLABX\mpasmx\mplink.exe"    -p16f1847  -w  -m"dist/default/production/en0627_assignment.X.production.map"   -z__MPLAB_BUILD=1  -odist/default/production/en0627_assignment.X.production.cof  build/default/production/en0627_assignment.o     </w:t>
      </w:r>
    </w:p>
    <w:p>
      <w:pPr>
        <w:pStyle w:val="Normal"/>
        <w:rPr/>
      </w:pPr>
      <w:r>
        <w:rPr/>
        <w:t>MPLINK 5.01, LINKER</w:t>
      </w:r>
    </w:p>
    <w:p>
      <w:pPr>
        <w:pStyle w:val="Normal"/>
        <w:rPr/>
      </w:pPr>
      <w:r>
        <w:rPr/>
        <w:t>Device Database Version 1.18</w:t>
      </w:r>
    </w:p>
    <w:p>
      <w:pPr>
        <w:pStyle w:val="Normal"/>
        <w:rPr/>
      </w:pPr>
      <w:r>
        <w:rPr/>
        <w:t>Copyright (c) 1998-2011 Microchip Technology Inc.</w:t>
      </w:r>
    </w:p>
    <w:p>
      <w:pPr>
        <w:pStyle w:val="Normal"/>
        <w:rPr/>
      </w:pPr>
      <w:r>
        <w:rPr/>
        <w:t>Errors    : 0</w:t>
      </w:r>
    </w:p>
    <w:p>
      <w:pPr>
        <w:pStyle w:val="Normal"/>
        <w:rPr/>
      </w:pPr>
      <w:r>
        <w:rPr/>
      </w:r>
    </w:p>
    <w:p>
      <w:pPr>
        <w:pStyle w:val="Normal"/>
        <w:rPr/>
      </w:pPr>
      <w:r>
        <w:rPr/>
        <w:t>MP2HEX 5.01, COFF to HEX File Converter</w:t>
      </w:r>
    </w:p>
    <w:p>
      <w:pPr>
        <w:pStyle w:val="Normal"/>
        <w:rPr/>
      </w:pPr>
      <w:r>
        <w:rPr/>
        <w:t>Copyright (c) 1998-2011 Microchip Technology Inc.</w:t>
      </w:r>
    </w:p>
    <w:p>
      <w:pPr>
        <w:pStyle w:val="Normal"/>
        <w:rPr/>
      </w:pPr>
      <w:r>
        <w:rPr/>
        <w:t>Errors    : 0</w:t>
      </w:r>
    </w:p>
    <w:p>
      <w:pPr>
        <w:pStyle w:val="Normal"/>
        <w:rPr/>
      </w:pPr>
      <w:r>
        <w:rPr/>
      </w:r>
    </w:p>
    <w:p>
      <w:pPr>
        <w:pStyle w:val="Normal"/>
        <w:rPr/>
      </w:pPr>
      <w:r>
        <w:rPr/>
        <w:t>make[2]: Leaving directory `D:/en0627_assignment.X</w:t>
      </w:r>
    </w:p>
    <w:p>
      <w:pPr>
        <w:pStyle w:val="Normal"/>
        <w:rPr/>
      </w:pPr>
      <w:r>
        <w:rPr/>
        <w:t>make[1]: Leaving directory `D:/en0627_assignment.X</w:t>
      </w:r>
    </w:p>
    <w:p>
      <w:pPr>
        <w:pStyle w:val="Normal"/>
        <w:rPr/>
      </w:pPr>
      <w:r>
        <w:rPr/>
      </w:r>
    </w:p>
    <w:p>
      <w:pPr>
        <w:pStyle w:val="Normal"/>
        <w:rPr/>
      </w:pPr>
      <w:r>
        <w:rPr/>
        <w:t>BUILD SUCCESSFUL (total time: 1s)</w:t>
      </w:r>
    </w:p>
    <w:p>
      <w:pPr>
        <w:pStyle w:val="Normal"/>
        <w:rPr/>
      </w:pPr>
      <w:r>
        <w:rPr/>
        <w:t>Loading code from D:/en0627_assignment.X/dist/default/production/en0627_assignment.X.production.hex...</w:t>
      </w:r>
    </w:p>
    <w:p>
      <w:pPr>
        <w:pStyle w:val="Normal"/>
        <w:rPr/>
      </w:pPr>
      <w:r>
        <w:rPr/>
        <w:t>Loading symbols from D:/en0627_assignment.X/dist/default/production/en0627_assignment.X.production.cof...</w:t>
      </w:r>
    </w:p>
    <w:p>
      <w:pPr>
        <w:sectPr>
          <w:headerReference w:type="default" r:id="rId44"/>
          <w:footerReference w:type="default" r:id="rId45"/>
          <w:type w:val="nextPage"/>
          <w:pgSz w:w="11906" w:h="16838"/>
          <w:pgMar w:left="1440" w:right="1440" w:header="708" w:top="1440" w:footer="708" w:bottom="1440" w:gutter="0"/>
          <w:pgNumType w:start="1" w:fmt="decimal"/>
          <w:formProt w:val="false"/>
          <w:textDirection w:val="lrTb"/>
          <w:docGrid w:type="default" w:linePitch="360" w:charSpace="4294965247"/>
        </w:sectPr>
        <w:pStyle w:val="Normal"/>
        <w:rPr/>
      </w:pPr>
      <w:r>
        <w:rPr/>
        <w:t>Loading completed</w:t>
      </w:r>
    </w:p>
    <w:p>
      <w:pPr>
        <w:pStyle w:val="Heading1"/>
        <w:rPr/>
      </w:pPr>
      <w:bookmarkStart w:id="78" w:name="_Toc410310958"/>
      <w:bookmarkEnd w:id="78"/>
      <w:r>
        <w:rPr/>
        <w:t>Appendix B: Program Listing</w:t>
      </w:r>
    </w:p>
    <w:tbl>
      <w:tblPr>
        <w:tblW w:w="5000" w:type="pct"/>
        <w:jc w:val="left"/>
        <w:tblInd w:w="0" w:type="dxa"/>
        <w:tblBorders/>
        <w:tblCellMar>
          <w:top w:w="15" w:type="dxa"/>
          <w:left w:w="15" w:type="dxa"/>
          <w:bottom w:w="15" w:type="dxa"/>
          <w:right w:w="15" w:type="dxa"/>
        </w:tblCellMar>
        <w:tblLook w:noVBand="1" w:val="04a0" w:noHBand="0" w:lastColumn="0" w:firstColumn="1" w:lastRow="0" w:firstRow="1"/>
      </w:tblPr>
      <w:tblGrid>
        <w:gridCol w:w="9026"/>
      </w:tblGrid>
      <w:tr>
        <w:trPr/>
        <w:tc>
          <w:tcPr>
            <w:tcW w:w="9026" w:type="dxa"/>
            <w:tcBorders/>
            <w:shd w:color="auto" w:fill="E9E8E2" w:val="clear"/>
            <w:vAlign w:val="center"/>
          </w:tcPr>
          <w:p>
            <w:pPr>
              <w:pStyle w:val="Normal"/>
              <w:spacing w:lineRule="auto" w:line="240" w:before="0" w:after="0"/>
              <w:jc w:val="center"/>
              <w:rPr>
                <w:rFonts w:ascii="Monospaced" w:hAnsi="Monospaced" w:eastAsia="Times New Roman" w:cs="Times New Roman"/>
                <w:color w:val="000000"/>
                <w:sz w:val="24"/>
                <w:szCs w:val="24"/>
                <w:lang w:eastAsia="en-GB"/>
              </w:rPr>
            </w:pPr>
            <w:r>
              <w:rPr>
                <w:rFonts w:eastAsia="Times New Roman" w:cs="Times New Roman" w:ascii="Monospaced" w:hAnsi="Monospaced"/>
                <w:color w:val="000000"/>
                <w:sz w:val="24"/>
                <w:szCs w:val="24"/>
                <w:lang w:eastAsia="en-GB"/>
              </w:rPr>
              <w:t>D:\en0627_assignment.X\en0627_assignment.asm</w:t>
            </w:r>
          </w:p>
        </w:tc>
      </w:tr>
    </w:tbl>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en0627_assignment.asm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Authors....: Mitchell Smith (w10017351), Adam Brown (w10015647)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Revision...: 1.01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Date.......: 2015-01-28</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Description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Designed to meet the specification given.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Calculates distance using result from Polaroid 6500 ultrasonic sensor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then determines if within acceptable limits and lights LEDs depending 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Includes a menu that is printed to LCD for human-device interface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Pinout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_________</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RA2 / DB6 -| 16f1847   |- DB5 / RA1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RA3 / DB7 -|                 |- DB4 / RA0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RA4 / RS -|                  |- EN / RA7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RA5 / N/A -|                 |- RW / RA6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Vss -|                  |- Vdd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RB0 / ECHO -|                  |- RIGHT / RB7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RB1 / INIT -|                  |- LEFT / RB6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RB2 / RED_LED -|                  |- ENTER / RB5</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RB3 / AMBER_LED -|_________|- GREEN_LED / RB4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list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w:t>
      </w:r>
      <w:r>
        <w:rPr>
          <w:rFonts w:eastAsia="Times New Roman" w:cs="Courier New" w:ascii="Monospaced" w:hAnsi="Monospaced"/>
          <w:color w:val="000000"/>
          <w:sz w:val="20"/>
          <w:szCs w:val="20"/>
          <w:lang w:eastAsia="en-GB"/>
        </w:rPr>
        <w:t>=16</w:t>
      </w:r>
      <w:r>
        <w:rPr>
          <w:rFonts w:eastAsia="Times New Roman" w:cs="Courier New" w:ascii="Monospaced" w:hAnsi="Monospaced"/>
          <w:color w:val="99006B"/>
          <w:sz w:val="20"/>
          <w:szCs w:val="20"/>
          <w:lang w:eastAsia="en-GB"/>
        </w:rPr>
        <w:t>F1847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#include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&lt;p16F1847.inc&gt;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CONSTANTS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DIST_MAX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.1300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 maximum distance we calculate is 2000mm, 0x7D0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DIST_MIN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.0500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 mimimum distance we calculate is 400mm, 0x190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PASSBAND_MAX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.0875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0x032A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PASSBAND_MIN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.0800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0x02DF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TOLERANCE_MAX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.0919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PASSBAND_MIX + 5% 0x0397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TOLERANCE_MIN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.0760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PASSBAND_MIN - 5% 0x02F8</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MM_PER_US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0x00AE </w:t>
      </w:r>
      <w:r>
        <w:rPr>
          <w:rFonts w:eastAsia="Times New Roman" w:cs="Courier New" w:ascii="Monospaced" w:hAnsi="Monospaced"/>
          <w:color w:val="009600"/>
          <w:sz w:val="20"/>
          <w:szCs w:val="20"/>
          <w:lang w:eastAsia="en-GB"/>
        </w:rPr>
        <w:t>; (mm per second * tinstruction * 1024) = .174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PULSEGEN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0x0000 </w:t>
      </w:r>
      <w:r>
        <w:rPr>
          <w:rFonts w:eastAsia="Times New Roman" w:cs="Courier New" w:ascii="Monospaced" w:hAnsi="Monospaced"/>
          <w:color w:val="009600"/>
          <w:sz w:val="20"/>
          <w:szCs w:val="20"/>
          <w:lang w:eastAsia="en-GB"/>
        </w:rPr>
        <w:t>;0x01B8;\ The time it takes for ultrasound to generate pulses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LATENCY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0x0000 </w:t>
      </w:r>
      <w:r>
        <w:rPr>
          <w:rFonts w:eastAsia="Times New Roman" w:cs="Courier New" w:ascii="Monospaced" w:hAnsi="Monospaced"/>
          <w:color w:val="009600"/>
          <w:sz w:val="20"/>
          <w:szCs w:val="20"/>
          <w:lang w:eastAsia="en-GB"/>
        </w:rPr>
        <w:t>;0x00C8    ;\ 200mm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FAIL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PASS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TOLERANCE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TIMEOUT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 maximum value of menu_selected. Must be equal to</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limit = n +1 (eg options 1...3 .'. n = 3 + 1 = 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START_MENU_MAX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UPPER_PASSBAND_MENU_MAX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.8</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LOWER_PASSBAND_MENU_MAX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.8</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UPPER_TOLERANCE_MENU_MAX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.8</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LOWER_TOLERANCE_MENU_MAX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.8</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 minimum value of menu_selected for menus.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START_MENU_MIN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LIMIT_MENU_MIN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UPPER_PASSBAND_MENU_MIN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LOWER_PASSBAND_MENU_MIN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TOLERANCE_MENU_MIN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UPPER_TOLERANCE_MENU_MIN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LOWER_TOLERANCE_MENU_MIN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Hardware Assignment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PORTA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LCDDIR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DB4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DB5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DB6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DB7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PORTB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USDIR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USPU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WPUB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ECHO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RB.0 (Input, internal pullup)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INIT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RB.1 (Output)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PORTB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LEDDIR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PORTB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RED_LED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RB.5</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AMBER_LED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GREEN_LED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BUTTONPORT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PORTB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BUTTONDIR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BUTTONPU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WPUB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ENTER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RB.4 (Input, internal pullup)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LEFT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RB.2 (Input, internal pullup)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RIGHT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EQU</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RB.3 (Input, internal pullup)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xml:space="preserve">; LCD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#define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LCDMASK</w:t>
      </w:r>
      <w:r>
        <w:rPr>
          <w:rFonts w:eastAsia="Times New Roman" w:cs="Courier New" w:ascii="Monospaced" w:hAnsi="Monospaced"/>
          <w:color w:val="000000"/>
          <w:sz w:val="20"/>
          <w:szCs w:val="20"/>
          <w:lang w:eastAsia="en-GB"/>
        </w:rPr>
        <w:t xml:space="preserve">     0x0F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#define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STRH</w:t>
      </w:r>
      <w:r>
        <w:rPr>
          <w:rFonts w:eastAsia="Times New Roman" w:cs="Courier New" w:ascii="Monospaced" w:hAnsi="Monospaced"/>
          <w:color w:val="000000"/>
          <w:sz w:val="20"/>
          <w:szCs w:val="20"/>
          <w:lang w:eastAsia="en-GB"/>
        </w:rPr>
        <w:t xml:space="preserve">        0x00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#define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STRL</w:t>
      </w:r>
      <w:r>
        <w:rPr>
          <w:rFonts w:eastAsia="Times New Roman" w:cs="Courier New" w:ascii="Monospaced" w:hAnsi="Monospaced"/>
          <w:color w:val="000000"/>
          <w:sz w:val="20"/>
          <w:szCs w:val="20"/>
          <w:lang w:eastAsia="en-GB"/>
        </w:rPr>
        <w:t xml:space="preserve">        0x20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Data Memory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cblock</w:t>
      </w:r>
      <w:r>
        <w:rPr>
          <w:rFonts w:eastAsia="Times New Roman" w:cs="Courier New" w:ascii="Monospaced" w:hAnsi="Monospaced"/>
          <w:color w:val="000000"/>
          <w:sz w:val="20"/>
          <w:szCs w:val="20"/>
          <w:lang w:eastAsia="en-GB"/>
        </w:rPr>
        <w:t xml:space="preserve"> 0x20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00"/>
          <w:sz w:val="20"/>
          <w:szCs w:val="20"/>
          <w:lang w:eastAsia="en-GB"/>
        </w:rPr>
        <w:t>current_menu:</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b/>
          <w:bCs/>
          <w:color w:val="000000"/>
          <w:sz w:val="20"/>
          <w:szCs w:val="20"/>
          <w:lang w:eastAsia="en-GB"/>
        </w:rPr>
        <w:t>menu_selected:</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b/>
          <w:bCs/>
          <w:color w:val="000000"/>
          <w:sz w:val="20"/>
          <w:szCs w:val="20"/>
          <w:lang w:eastAsia="en-GB"/>
        </w:rPr>
        <w:t>menu_pointer:</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b/>
          <w:bCs/>
          <w:color w:val="000000"/>
          <w:sz w:val="20"/>
          <w:szCs w:val="20"/>
          <w:lang w:eastAsia="en-GB"/>
        </w:rPr>
        <w:t>lcd_pointer:</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b/>
          <w:bCs/>
          <w:color w:val="000000"/>
          <w:sz w:val="20"/>
          <w:szCs w:val="20"/>
          <w:lang w:eastAsia="en-GB"/>
        </w:rPr>
        <w:t>distance:</w:t>
      </w:r>
      <w:r>
        <w:rPr>
          <w:rFonts w:eastAsia="Times New Roman" w:cs="Courier New" w:ascii="Monospaced" w:hAnsi="Monospaced"/>
          <w:color w:val="000000"/>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00"/>
          <w:sz w:val="20"/>
          <w:szCs w:val="20"/>
          <w:lang w:eastAsia="en-GB"/>
        </w:rPr>
        <w:t>menu_max:</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b/>
          <w:bCs/>
          <w:color w:val="000000"/>
          <w:sz w:val="20"/>
          <w:szCs w:val="20"/>
          <w:lang w:eastAsia="en-GB"/>
        </w:rPr>
        <w:t>menu_min:</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b/>
          <w:bCs/>
          <w:color w:val="000000"/>
          <w:sz w:val="20"/>
          <w:szCs w:val="20"/>
          <w:lang w:eastAsia="en-GB"/>
        </w:rPr>
        <w:t>upper_tolerance:</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b/>
          <w:bCs/>
          <w:color w:val="000000"/>
          <w:sz w:val="20"/>
          <w:szCs w:val="20"/>
          <w:lang w:eastAsia="en-GB"/>
        </w:rPr>
        <w:t>lower_tolerance:</w:t>
      </w:r>
      <w:r>
        <w:rPr>
          <w:rFonts w:eastAsia="Times New Roman" w:cs="Courier New" w:ascii="Monospaced" w:hAnsi="Monospaced"/>
          <w:color w:val="000000"/>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00"/>
          <w:sz w:val="20"/>
          <w:szCs w:val="20"/>
          <w:lang w:eastAsia="en-GB"/>
        </w:rPr>
        <w:t>upper_passband:</w:t>
      </w:r>
      <w:r>
        <w:rPr>
          <w:rFonts w:eastAsia="Times New Roman" w:cs="Courier New" w:ascii="Monospaced" w:hAnsi="Monospaced"/>
          <w:color w:val="000000"/>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cblock</w:t>
      </w:r>
      <w:r>
        <w:rPr>
          <w:rFonts w:eastAsia="Times New Roman" w:cs="Courier New" w:ascii="Monospaced" w:hAnsi="Monospaced"/>
          <w:color w:val="000000"/>
          <w:sz w:val="20"/>
          <w:szCs w:val="20"/>
          <w:lang w:eastAsia="en-GB"/>
        </w:rPr>
        <w:t xml:space="preserve"> 0x30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00"/>
          <w:sz w:val="20"/>
          <w:szCs w:val="20"/>
          <w:lang w:eastAsia="en-GB"/>
        </w:rPr>
        <w:t>lower_passband:</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b/>
          <w:bCs/>
          <w:color w:val="000000"/>
          <w:sz w:val="20"/>
          <w:szCs w:val="20"/>
          <w:lang w:eastAsia="en-GB"/>
        </w:rPr>
        <w:t>X:</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b/>
          <w:bCs/>
          <w:color w:val="000000"/>
          <w:sz w:val="20"/>
          <w:szCs w:val="20"/>
          <w:lang w:eastAsia="en-GB"/>
        </w:rPr>
        <w:t>Y:</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b/>
          <w:bCs/>
          <w:color w:val="000000"/>
          <w:sz w:val="20"/>
          <w:szCs w:val="20"/>
          <w:lang w:eastAsia="en-GB"/>
        </w:rPr>
        <w:t>BCD:</w:t>
      </w:r>
      <w:r>
        <w:rPr>
          <w:rFonts w:eastAsia="Times New Roman" w:cs="Courier New" w:ascii="Monospaced" w:hAnsi="Monospaced"/>
          <w:color w:val="000000"/>
          <w:sz w:val="20"/>
          <w:szCs w:val="20"/>
          <w:lang w:eastAsia="en-GB"/>
        </w:rPr>
        <w:t>4 ,</w:t>
      </w:r>
      <w:r>
        <w:rPr>
          <w:rFonts w:eastAsia="Times New Roman" w:cs="Courier New" w:ascii="Monospaced" w:hAnsi="Monospaced"/>
          <w:b/>
          <w:bCs/>
          <w:color w:val="000000"/>
          <w:sz w:val="20"/>
          <w:szCs w:val="20"/>
          <w:lang w:eastAsia="en-GB"/>
        </w:rPr>
        <w:t>result:</w:t>
      </w:r>
      <w:r>
        <w:rPr>
          <w:rFonts w:eastAsia="Times New Roman" w:cs="Courier New" w:ascii="Monospaced" w:hAnsi="Monospaced"/>
          <w:color w:val="000000"/>
          <w:sz w:val="20"/>
          <w:szCs w:val="20"/>
          <w:lang w:eastAsia="en-GB"/>
        </w:rPr>
        <w:t xml:space="preserve">5, </w:t>
      </w:r>
      <w:r>
        <w:rPr>
          <w:rFonts w:eastAsia="Times New Roman" w:cs="Courier New" w:ascii="Monospaced" w:hAnsi="Monospaced"/>
          <w:b/>
          <w:bCs/>
          <w:color w:val="000000"/>
          <w:sz w:val="20"/>
          <w:szCs w:val="20"/>
          <w:lang w:eastAsia="en-GB"/>
        </w:rPr>
        <w:t>count:</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cblock</w:t>
      </w:r>
      <w:r>
        <w:rPr>
          <w:rFonts w:eastAsia="Times New Roman" w:cs="Courier New" w:ascii="Monospaced" w:hAnsi="Monospaced"/>
          <w:color w:val="000000"/>
          <w:sz w:val="20"/>
          <w:szCs w:val="20"/>
          <w:lang w:eastAsia="en-GB"/>
        </w:rPr>
        <w:t xml:space="preserve">  0x40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00"/>
          <w:sz w:val="20"/>
          <w:szCs w:val="20"/>
          <w:lang w:eastAsia="en-GB"/>
        </w:rPr>
        <w:t>temp:</w:t>
      </w:r>
      <w:r>
        <w:rPr>
          <w:rFonts w:eastAsia="Times New Roman" w:cs="Courier New" w:ascii="Monospaced" w:hAnsi="Monospaced"/>
          <w:color w:val="000000"/>
          <w:sz w:val="20"/>
          <w:szCs w:val="20"/>
          <w:lang w:eastAsia="en-GB"/>
        </w:rPr>
        <w:t>1,</w:t>
      </w:r>
      <w:r>
        <w:rPr>
          <w:rFonts w:eastAsia="Times New Roman" w:cs="Courier New" w:ascii="Monospaced" w:hAnsi="Monospaced"/>
          <w:b/>
          <w:bCs/>
          <w:color w:val="000000"/>
          <w:sz w:val="20"/>
          <w:szCs w:val="20"/>
          <w:lang w:eastAsia="en-GB"/>
        </w:rPr>
        <w:t>usresult:</w:t>
      </w:r>
      <w:r>
        <w:rPr>
          <w:rFonts w:eastAsia="Times New Roman" w:cs="Courier New" w:ascii="Monospaced" w:hAnsi="Monospaced"/>
          <w:color w:val="000000"/>
          <w:sz w:val="20"/>
          <w:szCs w:val="20"/>
          <w:lang w:eastAsia="en-GB"/>
        </w:rPr>
        <w:t>1,</w:t>
      </w:r>
      <w:r>
        <w:rPr>
          <w:rFonts w:eastAsia="Times New Roman" w:cs="Courier New" w:ascii="Monospaced" w:hAnsi="Monospaced"/>
          <w:b/>
          <w:bCs/>
          <w:color w:val="000000"/>
          <w:sz w:val="20"/>
          <w:szCs w:val="20"/>
          <w:lang w:eastAsia="en-GB"/>
        </w:rPr>
        <w:t>ascii:</w:t>
      </w:r>
      <w:r>
        <w:rPr>
          <w:rFonts w:eastAsia="Times New Roman" w:cs="Courier New" w:ascii="Monospaced" w:hAnsi="Monospaced"/>
          <w:color w:val="000000"/>
          <w:sz w:val="20"/>
          <w:szCs w:val="20"/>
          <w:lang w:eastAsia="en-GB"/>
        </w:rPr>
        <w:t xml:space="preserve">6, </w:t>
      </w:r>
      <w:r>
        <w:rPr>
          <w:rFonts w:eastAsia="Times New Roman" w:cs="Courier New" w:ascii="Monospaced" w:hAnsi="Monospaced"/>
          <w:b/>
          <w:bCs/>
          <w:color w:val="000000"/>
          <w:sz w:val="20"/>
          <w:szCs w:val="20"/>
          <w:lang w:eastAsia="en-GB"/>
        </w:rPr>
        <w:t>current_value_pointer:</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cblock</w:t>
      </w:r>
      <w:r>
        <w:rPr>
          <w:rFonts w:eastAsia="Times New Roman" w:cs="Courier New" w:ascii="Monospaced" w:hAnsi="Monospaced"/>
          <w:color w:val="000000"/>
          <w:sz w:val="20"/>
          <w:szCs w:val="20"/>
          <w:lang w:eastAsia="en-GB"/>
        </w:rPr>
        <w:t xml:space="preserve">      0x70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00"/>
          <w:sz w:val="20"/>
          <w:szCs w:val="20"/>
          <w:lang w:eastAsia="en-GB"/>
        </w:rPr>
        <w:t>deltime:</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b/>
          <w:bCs/>
          <w:color w:val="000000"/>
          <w:sz w:val="20"/>
          <w:szCs w:val="20"/>
          <w:lang w:eastAsia="en-GB"/>
        </w:rPr>
        <w:t>cmdbyte:</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Macros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Moves l into 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eff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eff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eff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Moves 16bit l into 16bit 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eff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eff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eff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high</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eff</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Moves 8bit f1 into 8bit 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Moves 16bit f1 into 16bit 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Selects and clears 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Moves f into FSRn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movfi</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Loads fsrn and fsrn+1 into a 16-bit file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movif16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Moves l into fsrn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movli</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Moves 16-bit l into fsrn and fsrn+1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movli16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high</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Moves 0[FSR0] and 1[FSR0] into f1 and f1+1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moviw16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fsrn</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199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Returns the lower nibble of a file as ASCII character using lookup table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get_ascii_ln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andlw</w:t>
      </w:r>
      <w:r>
        <w:rPr>
          <w:rFonts w:eastAsia="Times New Roman" w:cs="Courier New" w:ascii="Monospaced" w:hAnsi="Monospaced"/>
          <w:color w:val="000000"/>
          <w:sz w:val="20"/>
          <w:szCs w:val="20"/>
          <w:lang w:eastAsia="en-GB"/>
        </w:rPr>
        <w:t xml:space="preserve">   0x0F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get_ascii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Returns the upper nibble of a file as ASCII chaarcter using lookup table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get_ascii_un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swapf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andlw</w:t>
      </w:r>
      <w:r>
        <w:rPr>
          <w:rFonts w:eastAsia="Times New Roman" w:cs="Courier New" w:ascii="Monospaced" w:hAnsi="Monospaced"/>
          <w:color w:val="000000"/>
          <w:sz w:val="20"/>
          <w:szCs w:val="20"/>
          <w:lang w:eastAsia="en-GB"/>
        </w:rPr>
        <w:t xml:space="preserve">   0x0F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get_ascii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l from f, place in 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subfl_to_w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Program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org</w:t>
      </w:r>
      <w:r>
        <w:rPr>
          <w:rFonts w:eastAsia="Times New Roman" w:cs="Courier New" w:ascii="Monospaced" w:hAnsi="Monospaced"/>
          <w:color w:val="000000"/>
          <w:sz w:val="20"/>
          <w:szCs w:val="20"/>
          <w:lang w:eastAsia="en-GB"/>
        </w:rPr>
        <w:t xml:space="preserve">  0x00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org</w:t>
      </w:r>
      <w:r>
        <w:rPr>
          <w:rFonts w:eastAsia="Times New Roman" w:cs="Courier New" w:ascii="Monospaced" w:hAnsi="Monospaced"/>
          <w:color w:val="000000"/>
          <w:sz w:val="20"/>
          <w:szCs w:val="20"/>
          <w:lang w:eastAsia="en-GB"/>
        </w:rPr>
        <w:t xml:space="preserve"> 0x04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ISR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Strings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start_string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"START MENU\0"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"SCAN\0"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testing_string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"TESTING\0"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"UPPER PSBND\0"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"LOWER PSBND\0"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"UPPER TOL\0"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"LOWER TOL\0"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pass_string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"PASS: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fail_string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"FAIL: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timeout_string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"USOUND TIMEOUT\0"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 MM\0"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add_100_string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"ADD 100\0"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"ADD 10\0"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"ADD 1\0"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sub_100_string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"SUB 100\0"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"SUB 10\0"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dt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"SUB 1\0"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Contains code for initialisation of PIC and ultrasound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Only ever runs once, when PIC started 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Initialises the system clock, pinout, LCD and waits 5ms to ensure Polaroid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6500 intialised.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use 4Mhz fosc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0xEB,</w:t>
      </w:r>
      <w:r>
        <w:rPr>
          <w:rFonts w:eastAsia="Times New Roman" w:cs="Courier New" w:ascii="Monospaced" w:hAnsi="Monospaced"/>
          <w:color w:val="009BE1"/>
          <w:sz w:val="20"/>
          <w:szCs w:val="20"/>
          <w:lang w:eastAsia="en-GB"/>
        </w:rPr>
        <w:t>OSCCON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269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0xF0,</w:t>
      </w:r>
      <w:r>
        <w:rPr>
          <w:rFonts w:eastAsia="Times New Roman" w:cs="Courier New" w:ascii="Monospaced" w:hAnsi="Monospaced"/>
          <w:color w:val="009BE1"/>
          <w:sz w:val="20"/>
          <w:szCs w:val="20"/>
          <w:lang w:eastAsia="en-GB"/>
        </w:rPr>
        <w:t>TMR0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TMR0 to count 5ms w/ pre of 4 and use Finst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0x01,</w:t>
      </w:r>
      <w:r>
        <w:rPr>
          <w:rFonts w:eastAsia="Times New Roman" w:cs="Courier New" w:ascii="Monospaced" w:hAnsi="Monospaced"/>
          <w:color w:val="009BE1"/>
          <w:sz w:val="20"/>
          <w:szCs w:val="20"/>
          <w:lang w:eastAsia="en-GB"/>
        </w:rPr>
        <w:t>OPTION_REG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Make sure no PORTB pins are analogue pins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ANSELB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Initialise pin direction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buttons as inputs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LEFT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RIGHT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ENTER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GREEN_LED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LED pins as outputs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AMBER_LED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RED_LED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INIT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INIT as output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ECHO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ECHO as input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Switch CCP1 from RB3 to RB0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APFCON0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APFCON0</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CCP1SEL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WPUB</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;\Set pullups for buttons, will use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WPUB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LEFT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-ive edge triggering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WPUB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RIGHT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WPUB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ENTER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WPUB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ECHO</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Initialise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lcd_setup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299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Enable -ive edge interrupts on buttons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IOCBN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IOCBN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IOCBN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IOCBN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Wait 5ms so that Polaroid 6500 is definitely initialised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80808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Disable TMR0 and clear 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TMR0IE</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OPTION_REG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Initialise variables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TOLERANCE_MIN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lower_tolerance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TOLERANCE_MAX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PASSBAND_MIN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PASSBAND_MAX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319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Initialise the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set_start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Main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Program loop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Default state is sleep, woken when a button is pressed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Will then move to perform action appropriate for the button pressed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When that action is finished, PIC moves into update_lcd,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main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IOCIE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sleep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Wait for input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TMR0 sometimes overflows, not sure why yet but this stops it from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waking the PIC 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TMR0_reset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Disable IOC pins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PIR1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IOCIE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IOCBF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IOCBF</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cycle_left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349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IOCBF</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cycle_right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IOCBF</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goto_menu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TMR0_reset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main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359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location stored in menu_pointer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goto_menu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menu_pointer</w:t>
      </w:r>
      <w:r>
        <w:rPr>
          <w:rFonts w:eastAsia="Times New Roman" w:cs="Courier New" w:ascii="Monospaced" w:hAnsi="Monospaced"/>
          <w:color w:val="000000"/>
          <w:sz w:val="20"/>
          <w:szCs w:val="20"/>
          <w:lang w:eastAsia="en-GB"/>
        </w:rPr>
        <w:t>+1,</w:t>
      </w:r>
      <w:r>
        <w:rPr>
          <w:rFonts w:eastAsia="Times New Roman" w:cs="Courier New" w:ascii="Monospaced" w:hAnsi="Monospaced"/>
          <w:color w:val="009BE1"/>
          <w:sz w:val="20"/>
          <w:szCs w:val="20"/>
          <w:lang w:eastAsia="en-GB"/>
        </w:rPr>
        <w:t>PCLATH</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PCLATH</w:t>
      </w:r>
      <w:r>
        <w:rPr>
          <w:rFonts w:eastAsia="Times New Roman" w:cs="Courier New" w:ascii="Monospaced" w:hAnsi="Monospaced"/>
          <w:color w:val="000000"/>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009BE1"/>
          <w:sz w:val="20"/>
          <w:szCs w:val="20"/>
          <w:lang w:eastAsia="en-GB"/>
        </w:rPr>
        <w:t>PCL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Cycles "left" through menu, error checks to make sure never go above max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cycle_left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incf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error_check_upper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Cycles "right" thru menu, error checks to make sure never go above max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cycle_right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decf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error_check_lower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location stored in lcd_pointer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lcd_pointer</w:t>
      </w:r>
      <w:r>
        <w:rPr>
          <w:rFonts w:eastAsia="Times New Roman" w:cs="Courier New" w:ascii="Monospaced" w:hAnsi="Monospaced"/>
          <w:color w:val="000000"/>
          <w:sz w:val="20"/>
          <w:szCs w:val="20"/>
          <w:lang w:eastAsia="en-GB"/>
        </w:rPr>
        <w:t>+1,</w:t>
      </w:r>
      <w:r>
        <w:rPr>
          <w:rFonts w:eastAsia="Times New Roman" w:cs="Courier New" w:ascii="Monospaced" w:hAnsi="Monospaced"/>
          <w:color w:val="009BE1"/>
          <w:sz w:val="20"/>
          <w:szCs w:val="20"/>
          <w:lang w:eastAsia="en-GB"/>
        </w:rPr>
        <w:t>PCLATH</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009BE1"/>
          <w:sz w:val="20"/>
          <w:szCs w:val="20"/>
          <w:lang w:eastAsia="en-GB"/>
        </w:rPr>
        <w:t>PCL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Get ready to jump back to main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IOCBF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main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 if menu_option is less than minimum value for current menu, if so then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copies minimum value into menu_option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error_check_lower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menu_min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menu_max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399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 if menu_option is grater than maximum value for current menu, if so then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copies maximum value into menu_option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error_check_upper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menu_max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menu_max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0x01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in start menu and enter button pushed. Branch</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to option currently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start_menu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software_error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 = 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software_error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 =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perform_scan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 = 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set_upper_passband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 = 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set_lower_passband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 = 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set_upper_tolerance</w:t>
      </w:r>
      <w:r>
        <w:rPr>
          <w:rFonts w:eastAsia="Times New Roman" w:cs="Courier New" w:ascii="Monospaced" w:hAnsi="Monospaced"/>
          <w:color w:val="009600"/>
          <w:sz w:val="20"/>
          <w:szCs w:val="20"/>
          <w:lang w:eastAsia="en-GB"/>
        </w:rPr>
        <w:t>; W = 5</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set_lower_tolerance</w:t>
      </w:r>
      <w:r>
        <w:rPr>
          <w:rFonts w:eastAsia="Times New Roman" w:cs="Courier New" w:ascii="Monospaced" w:hAnsi="Monospaced"/>
          <w:color w:val="009600"/>
          <w:sz w:val="20"/>
          <w:szCs w:val="20"/>
          <w:lang w:eastAsia="en-GB"/>
        </w:rPr>
        <w:t>; W = 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in upper passband menu and enter button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pushed. Branch to option currently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100 to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100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set_start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in lower passband menu and enter button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pushed. Branch to option currently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100 to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100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set_start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in upper tolerance menu and enter button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pushed. Branch to option currently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100 to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100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set_start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in lower tolerance menu and enter button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pushed. Branch to option currently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100 to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100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10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1 from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set_start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enter button pushed and "add 100"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Adds 100 the value located at the address stored in current_value_pointer, then 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checks to make sure it never goes above the absolute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100 to lower byte of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0x64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there was an overflow, add 1 to upper byte of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499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add_error_check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set_max_value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write the new distance to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enter button pushed and "add 10"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Adds 10 to the value located at the address stored in current_value_pointer, then 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checks to make sure it never goes above the absolute maximum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10 to lower byte of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distance into 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0x0A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there was an overflow, add 1 to upper byte of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 if result &gt; MAX_DIST, if so set current value to MAX_DIST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add_error_check</w:t>
      </w:r>
      <w:r>
        <w:rPr>
          <w:rFonts w:eastAsia="Times New Roman" w:cs="Courier New" w:ascii="Monospaced" w:hAnsi="Monospaced"/>
          <w:color w:val="009600"/>
          <w:sz w:val="20"/>
          <w:szCs w:val="20"/>
          <w:lang w:eastAsia="en-GB"/>
        </w:rPr>
        <w:t>; error check: within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FAIL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without limit, set to max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set_max_value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write the new distance to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enter button pushed and "add 1"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Adds 1 to the value located at the address stored in current_value_pointer, then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error checks to make sure it never goes above the absolute maximum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 to lower byte of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distance into 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0x01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there was an overflow, add 1 to upper byte of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 if result &gt; MAX_DIST, if so set current value to MAX_DIST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add_error_check</w:t>
      </w:r>
      <w:r>
        <w:rPr>
          <w:rFonts w:eastAsia="Times New Roman" w:cs="Courier New" w:ascii="Monospaced" w:hAnsi="Monospaced"/>
          <w:color w:val="009600"/>
          <w:sz w:val="20"/>
          <w:szCs w:val="20"/>
          <w:lang w:eastAsia="en-GB"/>
        </w:rPr>
        <w:t>; error check: within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FAIL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without limit, set to max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set_max_value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write the new distance to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enter button pushed and "sub 100"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xml:space="preserve">; Subtracts 100 from the value located at the address stored in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current_value_pointer, then error checks to make sure it never goes below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 absolute minimum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lower byte of current_value to temp, then subtract 100 from it 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back into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0x64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lower byte underflowed, subtract 1 from upper byte of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 if result &lt; MIN_DIST, if so set current value to MIN_DIST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sub_error_check</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error check: within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FAIL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without limit, set to max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set_min_value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write the new distance to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enter button pushed and "sub 10"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Subtracts 10 from the value located at the address stored 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current_value_pointer, then error checks to make sure it never goes below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 absolute minimum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599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lower byte of current_value to temp, then subtract 10 from it 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back into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0x64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lower byte underflowed, subtract 1 from upper byte of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 if result &lt; MIN_DIST, if so set current value to MIN_DIST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sub_error_check</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error check: within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FAIL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without limit, set to max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set_min_value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write the new distance to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here from goto_menu when enter button pushed and "sub 1" 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Subtracts 1 from the value located at the address stored 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current_value_pointer, then error checks to make sure it never goes below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 absolute minimum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lower byte of current_value to temp, then subtract 1 from it 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back into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0x64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lower byte underflowed, subtract 1 from upper byte of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sub_error_check</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error check: within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FAIL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without limit, set to max 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set_min_value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 if result &lt; MIN_DIST, if so set current value to MIN_DIST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write the new distance to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set_max_value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movli16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DIST_MAX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set_min_value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movli16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DIST_MIN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See if current_value &gt; DIST_MAX by seeing if (current_value - DIST_MAX)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underflows and sets the carry bit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add_error_check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DIST_MAX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add_error_check_fail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add_error_check_pass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add_error_check_fail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add_error_check_pass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See if current_value &lt; DIST_MIN by seeing if (DIST_MIN - current_value)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underflows and sets the carry bit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sub_error_check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1[</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DIST_MIN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sub_error_check_fail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699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sub_error_check_pass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sub_error_check_fail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sub_error_check_pass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Call scan, get result (ie passed, within tolerance, failed, or timeout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Then choose goto to print appropriate 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perform_scan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709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print_pass_string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print_tolerance_string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print_fail_string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TIMEOUT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print_timeout_string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Prepare for Start Menu to become current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set_start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Reset 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START_MENU_MIN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minimum possible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START_MENU_MIN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729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maximum possible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START_MENU_MAX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menu_max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Copy location of start menu to menu_pointer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start_menu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Copy location of info for printing lcd for the start meny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update_lcd_start_menu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lcd_pointer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Prepare for Upper Tolerance Menu to become current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set_upper_tolerance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UPPER_TOLERANCE_MENU_MAX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menu_max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current_value_pointer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update_lcd_upper_tolerance_menu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lcd_pointer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Prepare for Lower Tolerance Menu to become current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set_lower_tolerance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LOWER_TOLERANCE_MENU_MAX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menu_max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current_value_pointer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update_lcd_lower_tolerance_menu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lcd_pointer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Prepare for Upper Passband Menu to become current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set_upper_passband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UPPER_PASSBAND_MENU_MAX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menu_max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current_value_pointer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update_lcd_upper_passband_menu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lcd_pointer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Prepare for Lower Passband to become current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set_lower_passband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menu_selected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LOWER_PASSBAND_MENU_MIN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LOWER_PASSBAND_MENU_MAX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menu_max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current_value_pointer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menu_pointer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update_lcd_lower_passband_menu</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lcd_pointer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the appropriate print function for Start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update_lcd_start_menu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print_scan_string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print_upper_passband_string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print_lower_passband_string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print_upper_tolerance_string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print_lower_tolerance_string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the appropriate print function for Upper Passband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update_lcd_upper_passband_menu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799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print_start_string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the appropriate print function for Lower Passband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update_lcd_lower_passband_menu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print_start_string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the appropriate print function for Upper Tolerance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update_lcd_upper_tolerance_menu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print_start_string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Jump to the appropriate print function for Lower Tolerance 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update_lcd_lower_tolerance_menu</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menu_selected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print_start_string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"START" to top line of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print_start_string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lcd to write on top 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start_string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write scan_string to 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"SCAN" to top line of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print_scan_string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lcd to write on top 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write scan_string to 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"SCAN" to top line of the LCD, and "PASS: XXXX CM"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where XXXX is the four-digit result from scan. Sets GREEN_LED, and clears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AMBER_LED and RED_LED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print_pass_string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pass_string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GREEN_LED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AMBER_LED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RED_LED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"SCAN" to top line of the LCD, and "FAIL: XXXX CM"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where XXXX is the four-digit result from scan. Sets AMBER_LED, and clears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GREEN_LED and RED_LED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print_tolerance_string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899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lcd to write on top 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fail_string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GREEN_LED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AMBER_LED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RED_LED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"SCAN" to top line of the LCD, and "FAIL: XXXX CM"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where XXXX is the four-digit result from scan. Sets RED_LED, and clears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GREEN_LED and AMBER_LED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print_fail_string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value should already be in 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lcd to write on top 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fail_string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GREEN_LED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AMBER_LED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RED_LED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949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"SCAN" to top line of the LCD, and "TIMEOUT"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Clears all three LEDs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print_timeout_string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lcd to write on top 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timeout_string</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GREEN_LED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AMBER_LED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RED_LED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GREEN_LED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AMBER_LED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LEDPORT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RED_LED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"UPPER PASSBAND" to top line of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print_upper_passband_string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"LOWER PASSBAND" to top line of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print_lower_passband_string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"UPPER TOLERANCE" to top line of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print_upper_tolerance_string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 xml:space="preserve"> </w:t>
      </w:r>
      <w:r>
        <w:rPr>
          <w:rFonts w:eastAsia="Times New Roman" w:cs="Courier New" w:ascii="Monospaced" w:hAnsi="Monospaced"/>
          <w:color w:val="000000"/>
          <w:sz w:val="20"/>
          <w:szCs w:val="20"/>
          <w:shd w:fill="E9E8E2" w:val="clear"/>
          <w:lang w:eastAsia="en-GB"/>
        </w:rPr>
        <w:t>999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"LOWER TOLERANCE" to top line of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print_lower_tolerance_string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"ADD 100" to top line of the LCD, and "XXXX MM"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where XXXX is the four-digit value of (current_value + 100)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moviw16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add_100_string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FSR0H</w:t>
      </w:r>
      <w:r>
        <w:rPr>
          <w:rFonts w:eastAsia="Times New Roman" w:cs="Courier New" w:ascii="Monospaced" w:hAnsi="Monospaced"/>
          <w:color w:val="000000"/>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"ADD 10" to top line of the LCD, and "XXXX MM"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where XXXX is the four-digit resut of (current_value + 10)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moviw16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add_10_string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1039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FSR0H.7 indicates location is in program memory, clear it just in case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it hasn't been cleared, since ascii is in data memory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FSR0H</w:t>
      </w:r>
      <w:r>
        <w:rPr>
          <w:rFonts w:eastAsia="Times New Roman" w:cs="Courier New" w:ascii="Monospaced" w:hAnsi="Monospaced"/>
          <w:color w:val="000000"/>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"ADD 1" to top line of the LCD, and "XXXX MM"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where XXXX is the four-digit value of (current_value + 1)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print_add_1_string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moviw16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add_1_string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FSR0H.7 indicates location is in program memory, clear it just in case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it hasn't been cleared, since ascii is in data memory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FSR0H</w:t>
      </w:r>
      <w:r>
        <w:rPr>
          <w:rFonts w:eastAsia="Times New Roman" w:cs="Courier New" w:ascii="Monospaced" w:hAnsi="Monospaced"/>
          <w:color w:val="000000"/>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"SUB 100" to top line of the LCD, and "XXXX MM"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where XXXX is the four-digit value of (current_value - 1)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moviw16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sub_100_string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FSR0H.7 indicates location is in program memory, clear it just in case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it hasn't been cleared, since ascii is in data memory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FSR0H</w:t>
      </w:r>
      <w:r>
        <w:rPr>
          <w:rFonts w:eastAsia="Times New Roman" w:cs="Courier New" w:ascii="Monospaced" w:hAnsi="Monospaced"/>
          <w:color w:val="000000"/>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"SUB 10" to top line of the LCD, and "XXXX MM"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where XXXX is the four-digit value of (current_value - 10)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1099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print_sub_10_string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moviw16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sub_10_string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FSR0H.7 indicates location is in program memory, clear it just in case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it hasn't been cleared, since ascii is in data memory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FSR0H</w:t>
      </w:r>
      <w:r>
        <w:rPr>
          <w:rFonts w:eastAsia="Times New Roman" w:cs="Courier New" w:ascii="Monospaced" w:hAnsi="Monospaced"/>
          <w:color w:val="000000"/>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1119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"SUB 1" to top line of the LCD, and "XXXX MM" to bottom line of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where XXXX is the four-digit value of (current_value - 1)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print_sub_1_string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current_value_pointer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moviw16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sub_1_string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FSR0H.7 indicates location is in program memory, clear it just in case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it hasn't been cleared, since ascii is in data memory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FSR0H</w:t>
      </w:r>
      <w:r>
        <w:rPr>
          <w:rFonts w:eastAsia="Times New Roman" w:cs="Courier New" w:ascii="Monospaced" w:hAnsi="Monospaced"/>
          <w:color w:val="000000"/>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mm_string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SCAN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Gets a result from the Polaroid 6500, in units of microseconds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Processes it, and then returns a value indicating whether passed, failed,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within tolerance or timed 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Starts with a 16-bit result from the Polaroid 6500 in microseconds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The result is processed as follows: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1. (((result from Polaroid 6500) - PULSEGEN) * MM_PER_US)/1024) - LATENCY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2. The above is then compared to passband, if within the condition is 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3. Then compared to tolerance, if within condition is 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4. Must be outside passband or tolerance, therefore condition is 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the PIC doesn't detect a reponse from ECHO before TMR1 overflow, then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condition is TIMEOUT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ultrasound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scan_timeout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scan_pass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Recover result from CCPR1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CCPR1L</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CCPR1H</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;movlf16   0x1D60,X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ultrasound clock generation delay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PULSEGEN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multiply by (mm per instruction clock cycle)*1024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MM_PER_US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mult16x16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divide by 1024 to get (mm per instruction clock cycle)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.10</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div40bin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20cm from result, fiddle factor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LATENCY</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 if the result is less than the lower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expect a 16 bit result so this is ok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lower_passband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Z set, then either X = Y, 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below_passband</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X &gt; Y If Z clear, then X &lt; 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temp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check if result is greater than the upper limit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upper_passband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1199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above_passband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you get here then hooray, the value is in the passband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scan_end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below_passband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test if within 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lower_tolerance</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you get here then the value is within 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scan_end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above_passband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movff16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upper_tolerance</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test if within 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you get here then within 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TOLERANCE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scan_end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scan_end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scan_timeout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TIMEOUT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scan_end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scan_end</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Communicate with Polaroid 6500 and get a result in terms of time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ultrasound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GIE because we don't want to use the ISR. Enable PEIE so</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that Interrupt Flags can operate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GIE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PEIE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TMR1IE and CCP1IE because we will use these modules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PIE1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PIE1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TMR1IE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PIE1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CCP1IE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Use instruction clock as Timer 1 input, 1MHz -&gt; 1us per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increment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0x05,</w:t>
      </w:r>
      <w:r>
        <w:rPr>
          <w:rFonts w:eastAsia="Times New Roman" w:cs="Courier New" w:ascii="Monospaced" w:hAnsi="Monospaced"/>
          <w:color w:val="009BE1"/>
          <w:sz w:val="20"/>
          <w:szCs w:val="20"/>
          <w:lang w:eastAsia="en-GB"/>
        </w:rPr>
        <w:t>T1CON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INIT to begin scan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PORTB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PORTB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INIT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Clean TMR1 out just in case it isn't empty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TMR1H</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TMR1H</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TMR1L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Reset TMR0 configuration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OPTION_REG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OPTION_REG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TMR0CS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0x05,</w:t>
      </w:r>
      <w:r>
        <w:rPr>
          <w:rFonts w:eastAsia="Times New Roman" w:cs="Courier New" w:ascii="Monospaced" w:hAnsi="Monospaced"/>
          <w:color w:val="009BE1"/>
          <w:sz w:val="20"/>
          <w:szCs w:val="20"/>
          <w:lang w:eastAsia="en-GB"/>
        </w:rPr>
        <w:t>CCP1CON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Poll IFs in infinite loop until we have a result or timeout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PIR1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wait_loop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TMR1IF set, then overflow ergo ultrasound must not be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responding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PIR1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TMR1IF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timeout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CCP1IF set, then we must have got a result from the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Polaroid 6500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PIR1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CCP1IF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success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If neither IF's are set, loop back until one is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wait_loop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timeout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FAIL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got_result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success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usresult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PASS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got_result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got_result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INIT to stop the Polaroid 6500 repeating the test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PORTB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PORTB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INIT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Switch peripheral interrupts off because we don't need them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right now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PEIE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Disable CCP1, TMR1, and PIR1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CCP1CON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T1CON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PIR1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Interrupt Flags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PIE1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TMR0 to overflow after 80ms elapsed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0x12,</w:t>
      </w:r>
      <w:r>
        <w:rPr>
          <w:rFonts w:eastAsia="Times New Roman" w:cs="Courier New" w:ascii="Monospaced" w:hAnsi="Monospaced"/>
          <w:color w:val="009BE1"/>
          <w:sz w:val="20"/>
          <w:szCs w:val="20"/>
          <w:lang w:eastAsia="en-GB"/>
        </w:rPr>
        <w:t>OSCCON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1299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0x62,</w:t>
      </w:r>
      <w:r>
        <w:rPr>
          <w:rFonts w:eastAsia="Times New Roman" w:cs="Courier New" w:ascii="Monospaced" w:hAnsi="Monospaced"/>
          <w:color w:val="009BE1"/>
          <w:sz w:val="20"/>
          <w:szCs w:val="20"/>
          <w:lang w:eastAsia="en-GB"/>
        </w:rPr>
        <w:t>TMR0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TMR0 up with a prescaler of 4 and to use instruction clock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(1Mhz)</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0x01,</w:t>
      </w:r>
      <w:r>
        <w:rPr>
          <w:rFonts w:eastAsia="Times New Roman" w:cs="Courier New" w:ascii="Monospaced" w:hAnsi="Monospaced"/>
          <w:color w:val="009BE1"/>
          <w:sz w:val="20"/>
          <w:szCs w:val="20"/>
          <w:lang w:eastAsia="en-GB"/>
        </w:rPr>
        <w:t>OPTION_REG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ults_end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Wait until 80ms elapsed before moving 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80808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Disable TMR0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INTCON</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TMR0IF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Reset TMR0 configuration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OPTION_REG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OPTION_REG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TMR0CS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Reset System Clock to 4MHz</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0xEB,</w:t>
      </w:r>
      <w:r>
        <w:rPr>
          <w:rFonts w:eastAsia="Times New Roman" w:cs="Courier New" w:ascii="Monospaced" w:hAnsi="Monospaced"/>
          <w:color w:val="009BE1"/>
          <w:sz w:val="20"/>
          <w:szCs w:val="20"/>
          <w:lang w:eastAsia="en-GB"/>
        </w:rPr>
        <w:t>OSCCON</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MATHS FUNCTIONS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Multiply together 16-bit integer X, and 16-bit integer Y and place into 40-bit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Result register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MACRO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byte</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bit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byte</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bit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+4,</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+3,</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+2,</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ENDM</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Carry bit before we use 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 xml:space="preserve">+4   </w:t>
      </w:r>
      <w:r>
        <w:rPr>
          <w:rFonts w:eastAsia="Times New Roman" w:cs="Courier New" w:ascii="Monospaced" w:hAnsi="Monospaced"/>
          <w:color w:val="009600"/>
          <w:sz w:val="20"/>
          <w:szCs w:val="20"/>
          <w:lang w:eastAsia="en-GB"/>
        </w:rPr>
        <w:t>; \  Clear registers that hold 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 xml:space="preserve">+3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color w:val="009600"/>
          <w:sz w:val="20"/>
          <w:szCs w:val="20"/>
          <w:lang w:eastAsia="en-GB"/>
        </w:rPr>
        <w:t xml:space="preserve">;  |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,0   </w:t>
      </w:r>
      <w:r>
        <w:rPr>
          <w:rFonts w:eastAsia="Times New Roman" w:cs="Courier New" w:ascii="Monospaced" w:hAnsi="Monospaced"/>
          <w:color w:val="009600"/>
          <w:sz w:val="20"/>
          <w:szCs w:val="20"/>
          <w:lang w:eastAsia="en-GB"/>
        </w:rPr>
        <w:t>; \  Perform long multiplication on X and Y, make the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,3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,4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,5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,6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,7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+1,0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+1,1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+1,2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+1,3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+1,4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+1,5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+1,6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mulxy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 xml:space="preserve">+1,7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add_y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least significant byte of Y to 2nd most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+2,</w:t>
      </w:r>
      <w:r>
        <w:rPr>
          <w:rFonts w:eastAsia="Times New Roman" w:cs="Courier New" w:ascii="Monospaced" w:hAnsi="Monospaced"/>
          <w:color w:val="99006B"/>
          <w:sz w:val="20"/>
          <w:szCs w:val="20"/>
          <w:lang w:eastAsia="en-GB"/>
        </w:rPr>
        <w:t>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sig. byte of result, if overflow set carry bit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most significant byte of Y and C to most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addwfc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+3,</w:t>
      </w:r>
      <w:r>
        <w:rPr>
          <w:rFonts w:eastAsia="Times New Roman" w:cs="Courier New" w:ascii="Monospaced" w:hAnsi="Monospaced"/>
          <w:color w:val="99006B"/>
          <w:sz w:val="20"/>
          <w:szCs w:val="20"/>
          <w:lang w:eastAsia="en-GB"/>
        </w:rPr>
        <w:t>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sig. byte of result, if overflow set carry bit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Carry bit set -&gt; result+3 oflows into result+4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fin_y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add carry bit to result+4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0x00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addwfc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 xml:space="preserve">+4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fin_y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1369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16-bit integer Y to 16-bit integer X, and place into result register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add16x16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lower byte of Y to lower byte of 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Add upper byte of Y to upper byte of 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addwfc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0x00        </w:t>
      </w:r>
      <w:r>
        <w:rPr>
          <w:rFonts w:eastAsia="Times New Roman" w:cs="Courier New" w:ascii="Monospaced" w:hAnsi="Monospaced"/>
          <w:color w:val="009600"/>
          <w:sz w:val="20"/>
          <w:szCs w:val="20"/>
          <w:lang w:eastAsia="en-GB"/>
        </w:rPr>
        <w:t>;\ Add carry to overflow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addwfc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+2,</w:t>
      </w:r>
      <w:r>
        <w:rPr>
          <w:rFonts w:eastAsia="Times New Roman" w:cs="Courier New" w:ascii="Monospaced" w:hAnsi="Monospaced"/>
          <w:color w:val="99006B"/>
          <w:sz w:val="20"/>
          <w:szCs w:val="20"/>
          <w:lang w:eastAsia="en-GB"/>
        </w:rPr>
        <w:t>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Subtract a 16-bit integer Y from 16-bit integer X, place into result register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subt16x16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0x01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subwf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Divide 40-bit wide result register by 1024 by bit shifting 10 places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div40bin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1399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div</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+4,</w:t>
      </w:r>
      <w:r>
        <w:rPr>
          <w:rFonts w:eastAsia="Times New Roman" w:cs="Courier New" w:ascii="Monospaced" w:hAnsi="Monospaced"/>
          <w:color w:val="99006B"/>
          <w:sz w:val="20"/>
          <w:szCs w:val="20"/>
          <w:lang w:eastAsia="en-GB"/>
        </w:rPr>
        <w:t>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Shift right from MSreg to LSreg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+3,</w:t>
      </w:r>
      <w:r>
        <w:rPr>
          <w:rFonts w:eastAsia="Times New Roman" w:cs="Courier New" w:ascii="Monospaced" w:hAnsi="Monospaced"/>
          <w:color w:val="99006B"/>
          <w:sz w:val="20"/>
          <w:szCs w:val="20"/>
          <w:lang w:eastAsia="en-GB"/>
        </w:rPr>
        <w:t>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+2,</w:t>
      </w:r>
      <w:r>
        <w:rPr>
          <w:rFonts w:eastAsia="Times New Roman" w:cs="Courier New" w:ascii="Monospaced" w:hAnsi="Monospaced"/>
          <w:color w:val="99006B"/>
          <w:sz w:val="20"/>
          <w:szCs w:val="20"/>
          <w:lang w:eastAsia="en-GB"/>
        </w:rPr>
        <w:t>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result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decfsz</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Y</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Decrement count, exit loop when zero</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div</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LCD FUNCTIONS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lcd_setup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ANSELA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LCDDIR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 WDT for 1s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0x15,</w:t>
      </w:r>
      <w:r>
        <w:rPr>
          <w:rFonts w:eastAsia="Times New Roman" w:cs="Courier New" w:ascii="Monospaced" w:hAnsi="Monospaced"/>
          <w:color w:val="009BE1"/>
          <w:sz w:val="20"/>
          <w:szCs w:val="20"/>
          <w:lang w:eastAsia="en-GB"/>
        </w:rPr>
        <w:t>WDTCON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1419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sleep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WDTCON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.10</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deltime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0x02         </w:t>
      </w:r>
      <w:r>
        <w:rPr>
          <w:rFonts w:eastAsia="Times New Roman" w:cs="Courier New" w:ascii="Monospaced" w:hAnsi="Monospaced"/>
          <w:color w:val="009600"/>
          <w:sz w:val="20"/>
          <w:szCs w:val="20"/>
          <w:lang w:eastAsia="en-GB"/>
        </w:rPr>
        <w:t>;Set 4 bit mode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delay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1429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0x02         </w:t>
      </w:r>
      <w:r>
        <w:rPr>
          <w:rFonts w:eastAsia="Times New Roman" w:cs="Courier New" w:ascii="Monospaced" w:hAnsi="Monospaced"/>
          <w:color w:val="009600"/>
          <w:sz w:val="20"/>
          <w:szCs w:val="20"/>
          <w:lang w:eastAsia="en-GB"/>
        </w:rPr>
        <w:t>;Set 4 bit mode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delay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movlw</w:t>
      </w:r>
      <w:r>
        <w:rPr>
          <w:rFonts w:eastAsia="Times New Roman" w:cs="Courier New" w:ascii="Monospaced" w:hAnsi="Monospaced"/>
          <w:color w:val="000000"/>
          <w:sz w:val="20"/>
          <w:szCs w:val="20"/>
          <w:lang w:eastAsia="en-GB"/>
        </w:rPr>
        <w:t xml:space="preserve">       0x08         </w:t>
      </w:r>
      <w:r>
        <w:rPr>
          <w:rFonts w:eastAsia="Times New Roman" w:cs="Courier New" w:ascii="Monospaced" w:hAnsi="Monospaced"/>
          <w:color w:val="009600"/>
          <w:sz w:val="20"/>
          <w:szCs w:val="20"/>
          <w:lang w:eastAsia="en-GB"/>
        </w:rPr>
        <w:t>;Set 2 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delay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0x0F, </w:t>
      </w:r>
      <w:r>
        <w:rPr>
          <w:rFonts w:eastAsia="Times New Roman" w:cs="Courier New" w:ascii="Monospaced" w:hAnsi="Monospaced"/>
          <w:color w:val="99006B"/>
          <w:sz w:val="20"/>
          <w:szCs w:val="20"/>
          <w:lang w:eastAsia="en-GB"/>
        </w:rPr>
        <w:t>cmdbyte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;Display on, cursor on, blinking 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lcdcmd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0x06, </w:t>
      </w:r>
      <w:r>
        <w:rPr>
          <w:rFonts w:eastAsia="Times New Roman" w:cs="Courier New" w:ascii="Monospaced" w:hAnsi="Monospaced"/>
          <w:color w:val="99006B"/>
          <w:sz w:val="20"/>
          <w:szCs w:val="20"/>
          <w:lang w:eastAsia="en-GB"/>
        </w:rPr>
        <w:t>cmdbyte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;Entry mode set.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lcdcmd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lcdbusy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LCDDIR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LCDDIR</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DB7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lcdbsy1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DB7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lcdbsy1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LCDDIR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lcdcmd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swapf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cmdbyte</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andlw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LCDMASK</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Output the LCD command stored in cmdbyte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enable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cmdbyte</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Outputs high nibble then low nibble.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andlw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LCDMASK</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enable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lcdbusy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1479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set_lcd_top_line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0x80,</w:t>
      </w:r>
      <w:r>
        <w:rPr>
          <w:rFonts w:eastAsia="Times New Roman" w:cs="Courier New" w:ascii="Monospaced" w:hAnsi="Monospaced"/>
          <w:color w:val="99006B"/>
          <w:sz w:val="20"/>
          <w:szCs w:val="20"/>
          <w:lang w:eastAsia="en-GB"/>
        </w:rPr>
        <w:t>cmdbyte</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cursor to line 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lcdcmd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1486</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cursor to line 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set_lcd_bottom_line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1489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0xC0, </w:t>
      </w:r>
      <w:r>
        <w:rPr>
          <w:rFonts w:eastAsia="Times New Roman" w:cs="Courier New" w:ascii="Monospaced" w:hAnsi="Monospaced"/>
          <w:color w:val="99006B"/>
          <w:sz w:val="20"/>
          <w:szCs w:val="20"/>
          <w:lang w:eastAsia="en-GB"/>
        </w:rPr>
        <w:t>cmdbyte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lcdcmd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Clear screen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lcd_clear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0x01, </w:t>
      </w:r>
      <w:r>
        <w:rPr>
          <w:rFonts w:eastAsia="Times New Roman" w:cs="Courier New" w:ascii="Monospaced" w:hAnsi="Monospaced"/>
          <w:color w:val="99006B"/>
          <w:sz w:val="20"/>
          <w:szCs w:val="20"/>
          <w:lang w:eastAsia="en-GB"/>
        </w:rPr>
        <w:t>cmdbyte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lcdcmd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1499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Turn screen off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lcdoff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0x08, </w:t>
      </w:r>
      <w:r>
        <w:rPr>
          <w:rFonts w:eastAsia="Times New Roman" w:cs="Courier New" w:ascii="Monospaced" w:hAnsi="Monospaced"/>
          <w:color w:val="99006B"/>
          <w:sz w:val="20"/>
          <w:szCs w:val="20"/>
          <w:lang w:eastAsia="en-GB"/>
        </w:rPr>
        <w:t>cmdbyte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lcdcmd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Turn Screen 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0x0C, </w:t>
      </w:r>
      <w:r>
        <w:rPr>
          <w:rFonts w:eastAsia="Times New Roman" w:cs="Courier New" w:ascii="Monospaced" w:hAnsi="Monospaced"/>
          <w:color w:val="99006B"/>
          <w:sz w:val="20"/>
          <w:szCs w:val="20"/>
          <w:lang w:eastAsia="en-GB"/>
        </w:rPr>
        <w:t>cmdbyte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lcdcmd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Print string to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andlw</w:t>
      </w:r>
      <w:r>
        <w:rPr>
          <w:rFonts w:eastAsia="Times New Roman" w:cs="Courier New" w:ascii="Monospaced" w:hAnsi="Monospaced"/>
          <w:color w:val="000000"/>
          <w:sz w:val="20"/>
          <w:szCs w:val="20"/>
          <w:lang w:eastAsia="en-GB"/>
        </w:rPr>
        <w:t xml:space="preserve">       0xFF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Z</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swapf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andlw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LCDMASK</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Move first string byte from FSR, if zero</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RS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(null), return as end of string reached.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FSR0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Send high then low nibble of character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andlw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LCDMASK</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incrementing FSR then call 'lcdbusy'.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RS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lcdbusy</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1529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lcd_print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Will loop until end of string reached.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enable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Loads nibble onto LCD data lines, sets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EN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the enable line then clears the LCD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port.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clrf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LCDPORT</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1539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delay</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deltime</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deljmp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Should be a 10us delay each loop, uses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delloop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number stored in 'deltime' for iteration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count.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First loop shorter due to instruction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times calling function.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deljmp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nop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 10us only valid for 4MHz clock.</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1549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decfsz</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delloop</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HEX16 TO 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Convert a 16-bit register X:2 into a 4 radix wide denary number, ascii:5</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1559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hex16_2_bcd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get_ascii_un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color w:val="99006B"/>
          <w:sz w:val="20"/>
          <w:szCs w:val="20"/>
          <w:lang w:eastAsia="en-GB"/>
        </w:rPr>
        <w:t>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get_ascii_ln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 xml:space="preserve">+1,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get_ascii_un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get_ascii_ln</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 xml:space="preserve">+2,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ascii</w:t>
      </w:r>
      <w:r>
        <w:rPr>
          <w:rFonts w:eastAsia="Times New Roman" w:cs="Courier New" w:ascii="Monospaced" w:hAnsi="Monospaced"/>
          <w:color w:val="000000"/>
          <w:sz w:val="20"/>
          <w:szCs w:val="20"/>
          <w:lang w:eastAsia="en-GB"/>
        </w:rPr>
        <w:t>+4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hex16_2_bcd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1569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bcf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STATUS</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count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clear</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hex16_2_bcd_loop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X</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1579</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+2,</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count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decfsz</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count</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adjDEC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1589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adjDEC</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+2,</w:t>
      </w:r>
      <w:r>
        <w:rPr>
          <w:rFonts w:eastAsia="Times New Roman" w:cs="Courier New" w:ascii="Monospaced" w:hAnsi="Monospaced"/>
          <w:color w:val="99006B"/>
          <w:sz w:val="20"/>
          <w:szCs w:val="20"/>
          <w:lang w:eastAsia="en-GB"/>
        </w:rPr>
        <w:t>FSR1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adjBCD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+1,</w:t>
      </w:r>
      <w:r>
        <w:rPr>
          <w:rFonts w:eastAsia="Times New Roman" w:cs="Courier New" w:ascii="Monospaced" w:hAnsi="Monospaced"/>
          <w:color w:val="99006B"/>
          <w:sz w:val="20"/>
          <w:szCs w:val="20"/>
          <w:lang w:eastAsia="en-GB"/>
        </w:rPr>
        <w:t>FSR1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adjBCD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movlf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BCD</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FSR1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1599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call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adjBCD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1600</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hex16_2_bcd_loop</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1602</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adjBCD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INDF1</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0x03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FSR1</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1608</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1609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moviw</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FSR1</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addlw</w:t>
      </w:r>
      <w:r>
        <w:rPr>
          <w:rFonts w:eastAsia="Times New Roman" w:cs="Courier New" w:ascii="Monospaced" w:hAnsi="Monospaced"/>
          <w:color w:val="000000"/>
          <w:sz w:val="20"/>
          <w:szCs w:val="20"/>
          <w:lang w:eastAsia="en-GB"/>
        </w:rPr>
        <w:t xml:space="preserve">   0x30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btfsc</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WREG</w:t>
      </w:r>
      <w:r>
        <w:rPr>
          <w:rFonts w:eastAsia="Times New Roman" w:cs="Courier New" w:ascii="Monospaced" w:hAnsi="Monospaced"/>
          <w:color w:val="000000"/>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movwi</w:t>
      </w:r>
      <w:r>
        <w:rPr>
          <w:rFonts w:eastAsia="Times New Roman" w:cs="Courier New" w:ascii="Monospaced" w:hAnsi="Monospaced"/>
          <w:color w:val="000000"/>
          <w:sz w:val="20"/>
          <w:szCs w:val="20"/>
          <w:lang w:eastAsia="en-GB"/>
        </w:rPr>
        <w:t xml:space="preserve">   0[</w:t>
      </w:r>
      <w:r>
        <w:rPr>
          <w:rFonts w:eastAsia="Times New Roman" w:cs="Courier New" w:ascii="Monospaced" w:hAnsi="Monospaced"/>
          <w:color w:val="99006B"/>
          <w:sz w:val="20"/>
          <w:szCs w:val="20"/>
          <w:lang w:eastAsia="en-GB"/>
        </w:rPr>
        <w:t>FSR1</w:t>
      </w:r>
      <w:r>
        <w:rPr>
          <w:rFonts w:eastAsia="Times New Roman" w:cs="Courier New" w:ascii="Monospaced" w:hAnsi="Monospaced"/>
          <w:color w:val="0000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1613</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return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1615</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get_ascii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Returns the ASCII equivalent of a single BCD number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Uses the least significant nibble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1619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get_ascii</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brw</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"1"</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"2"</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"3"</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"4"</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"5"</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1627</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"6"</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"7"</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1629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"8"</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retlw</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CE7B00"/>
          <w:sz w:val="20"/>
          <w:szCs w:val="20"/>
          <w:lang w:eastAsia="en-GB"/>
        </w:rPr>
        <w:t>"9"</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1631</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SOFTWARE 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1634</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You don't want to end up here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 Sets all three LEDs ON</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1636</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600"/>
          <w:sz w:val="20"/>
          <w:szCs w:val="20"/>
          <w:lang w:eastAsia="en-GB"/>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1637</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1638</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99006B"/>
          <w:sz w:val="20"/>
          <w:szCs w:val="20"/>
          <w:lang w:eastAsia="en-GB"/>
        </w:rPr>
        <w:t>software_error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1639</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BANKSEL</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1640</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GREEN_LED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1641</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AMBER_LED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1642</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bsf</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9BE1"/>
          <w:sz w:val="20"/>
          <w:szCs w:val="20"/>
          <w:lang w:eastAsia="en-GB"/>
        </w:rPr>
        <w:t>TRISB</w:t>
      </w:r>
      <w:r>
        <w:rPr>
          <w:rFonts w:eastAsia="Times New Roman" w:cs="Courier New" w:ascii="Monospaced" w:hAnsi="Monospaced"/>
          <w:color w:val="000000"/>
          <w:sz w:val="20"/>
          <w:szCs w:val="20"/>
          <w:lang w:eastAsia="en-GB"/>
        </w:rPr>
        <w:t>,</w:t>
      </w:r>
      <w:r>
        <w:rPr>
          <w:rFonts w:eastAsia="Times New Roman" w:cs="Courier New" w:ascii="Monospaced" w:hAnsi="Monospaced"/>
          <w:color w:val="99006B"/>
          <w:sz w:val="20"/>
          <w:szCs w:val="20"/>
          <w:lang w:eastAsia="en-GB"/>
        </w:rPr>
        <w:t>RED_LED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1643</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b/>
          <w:bCs/>
          <w:color w:val="00009B"/>
          <w:sz w:val="20"/>
          <w:szCs w:val="20"/>
          <w:lang w:eastAsia="en-GB"/>
        </w:rPr>
        <w:t>goto</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1644</w:t>
      </w:r>
      <w:r>
        <w:rPr>
          <w:rFonts w:eastAsia="Times New Roman" w:cs="Courier New" w:ascii="Monospaced" w:hAnsi="Monospaced"/>
          <w:color w:val="000000"/>
          <w:sz w:val="20"/>
          <w:szCs w:val="20"/>
          <w:lang w:eastAsia="en-GB"/>
        </w:rPr>
        <w:t xml:space="preserve"> </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1645</w:t>
      </w:r>
      <w:r>
        <w:rPr>
          <w:rFonts w:eastAsia="Times New Roman" w:cs="Courier New" w:ascii="Monospaced" w:hAnsi="Monospaced"/>
          <w:color w:val="000000"/>
          <w:sz w:val="20"/>
          <w:szCs w:val="20"/>
          <w:lang w:eastAsia="en-GB"/>
        </w:rPr>
        <w:t xml:space="preserve">                 </w:t>
      </w:r>
      <w:r>
        <w:rPr>
          <w:rFonts w:eastAsia="Times New Roman" w:cs="Courier New" w:ascii="Monospaced" w:hAnsi="Monospaced"/>
          <w:color w:val="0000FF"/>
          <w:sz w:val="20"/>
          <w:szCs w:val="20"/>
          <w:lang w:eastAsia="en-GB"/>
        </w:rPr>
        <w:t>end</w:t>
      </w:r>
    </w:p>
    <w:p>
      <w:pPr>
        <w:sectPr>
          <w:headerReference w:type="default" r:id="rId46"/>
          <w:footerReference w:type="default" r:id="rId47"/>
          <w:type w:val="nextPage"/>
          <w:pgSz w:w="11906" w:h="16838"/>
          <w:pgMar w:left="1440" w:right="1440" w:header="708" w:top="1440" w:footer="708" w:bottom="1440" w:gutter="0"/>
          <w:pgNumType w:start="1" w:fmt="decimal"/>
          <w:formProt w:val="false"/>
          <w:textDirection w:val="lrTb"/>
          <w:docGrid w:type="default" w:linePitch="360" w:charSpace="4294965247"/>
        </w:sect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Monospaced" w:hAnsi="Monospaced" w:eastAsia="Times New Roman" w:cs="Courier New"/>
          <w:color w:val="000000"/>
          <w:sz w:val="20"/>
          <w:szCs w:val="20"/>
          <w:lang w:eastAsia="en-GB"/>
        </w:rPr>
      </w:pPr>
      <w:r>
        <w:rPr>
          <w:rFonts w:eastAsia="Times New Roman" w:cs="Courier New" w:ascii="Monospaced" w:hAnsi="Monospaced"/>
          <w:color w:val="000000"/>
          <w:sz w:val="20"/>
          <w:szCs w:val="20"/>
          <w:shd w:fill="E9E8E2" w:val="clear"/>
          <w:lang w:eastAsia="en-GB"/>
        </w:rPr>
        <w:t>1646</w:t>
      </w:r>
      <w:r>
        <w:rPr>
          <w:rFonts w:eastAsia="Times New Roman" w:cs="Courier New" w:ascii="Monospaced" w:hAnsi="Monospaced"/>
          <w:color w:val="000000"/>
          <w:sz w:val="20"/>
          <w:szCs w:val="20"/>
          <w:lang w:eastAsia="en-GB"/>
        </w:rPr>
        <w:t xml:space="preserve"> </w:t>
      </w:r>
    </w:p>
    <w:p>
      <w:pPr>
        <w:pStyle w:val="Heading1"/>
        <w:rPr/>
      </w:pPr>
      <w:bookmarkStart w:id="79" w:name="_Toc410310959"/>
      <w:bookmarkEnd w:id="79"/>
      <w:r>
        <w:rPr/>
        <w:t>Appendix C: .map File</w:t>
      </w:r>
    </w:p>
    <w:p>
      <w:pPr>
        <w:pStyle w:val="Normal"/>
        <w:rPr/>
      </w:pPr>
      <w:r>
        <w:rPr/>
        <w:t>MPLINK 5.01, LINKER</w:t>
      </w:r>
    </w:p>
    <w:p>
      <w:pPr>
        <w:pStyle w:val="Normal"/>
        <w:rPr/>
      </w:pPr>
      <w:r>
        <w:rPr/>
        <w:t>Linker Map File - Created Wed Jan 28 23:12:04 2015</w:t>
      </w:r>
    </w:p>
    <w:p>
      <w:pPr>
        <w:pStyle w:val="Normal"/>
        <w:rPr/>
      </w:pPr>
      <w:r>
        <w:rPr/>
      </w:r>
    </w:p>
    <w:p>
      <w:pPr>
        <w:pStyle w:val="Normal"/>
        <w:rPr/>
      </w:pPr>
      <w:r>
        <w:rPr/>
        <w:t xml:space="preserve">                                 </w:t>
      </w:r>
      <w:r>
        <w:rPr/>
        <w:t>Section Info</w:t>
      </w:r>
    </w:p>
    <w:p>
      <w:pPr>
        <w:pStyle w:val="Normal"/>
        <w:rPr/>
      </w:pPr>
      <w:r>
        <w:rPr/>
        <w:t xml:space="preserve">                  </w:t>
      </w:r>
      <w:r>
        <w:rPr/>
        <w:t>Section       Type    Address   Location Size(Bytes)</w:t>
      </w:r>
    </w:p>
    <w:p>
      <w:pPr>
        <w:pStyle w:val="Normal"/>
        <w:rPr/>
      </w:pPr>
      <w:r>
        <w:rPr/>
        <w:t xml:space="preserve">                </w:t>
      </w:r>
      <w:r>
        <w:rPr/>
        <w:t>---------  ---------  ---------  ---------  ---------</w:t>
      </w:r>
    </w:p>
    <w:p>
      <w:pPr>
        <w:pStyle w:val="Normal"/>
        <w:rPr/>
      </w:pPr>
      <w:r>
        <w:rPr/>
        <w:t xml:space="preserve">                   </w:t>
      </w:r>
      <w:r>
        <w:rPr/>
        <w:t>.org_0       code   0x000000    program   0x000002</w:t>
      </w:r>
    </w:p>
    <w:p>
      <w:pPr>
        <w:pStyle w:val="Normal"/>
        <w:rPr/>
      </w:pPr>
      <w:r>
        <w:rPr/>
        <w:t xml:space="preserve">                   </w:t>
      </w:r>
      <w:r>
        <w:rPr/>
        <w:t>.cinit    romdata   0x000001    program   0x000004</w:t>
      </w:r>
    </w:p>
    <w:p>
      <w:pPr>
        <w:pStyle w:val="Normal"/>
        <w:rPr/>
      </w:pPr>
      <w:r>
        <w:rPr/>
        <w:t xml:space="preserve">                   </w:t>
      </w:r>
      <w:r>
        <w:rPr/>
        <w:t>.org_1       code   0x000004    program   0x000c7a</w:t>
      </w:r>
    </w:p>
    <w:p>
      <w:pPr>
        <w:pStyle w:val="Normal"/>
        <w:rPr/>
      </w:pPr>
      <w:r>
        <w:rPr/>
      </w:r>
    </w:p>
    <w:p>
      <w:pPr>
        <w:pStyle w:val="Normal"/>
        <w:rPr/>
      </w:pPr>
      <w:r>
        <w:rPr/>
      </w:r>
    </w:p>
    <w:p>
      <w:pPr>
        <w:pStyle w:val="Normal"/>
        <w:rPr/>
      </w:pPr>
      <w:r>
        <w:rPr/>
      </w:r>
    </w:p>
    <w:p>
      <w:pPr>
        <w:pStyle w:val="Normal"/>
        <w:rPr/>
      </w:pPr>
      <w:r>
        <w:rPr/>
        <w:t xml:space="preserve">                              </w:t>
      </w:r>
      <w:r>
        <w:rPr/>
        <w:t xml:space="preserve">Program Memory Usage </w:t>
      </w:r>
    </w:p>
    <w:p>
      <w:pPr>
        <w:pStyle w:val="Normal"/>
        <w:rPr/>
      </w:pPr>
      <w:r>
        <w:rPr/>
        <w:t xml:space="preserve">                               </w:t>
      </w:r>
      <w:r>
        <w:rPr/>
        <w:t xml:space="preserve">Start         End      </w:t>
      </w:r>
    </w:p>
    <w:p>
      <w:pPr>
        <w:pStyle w:val="Normal"/>
        <w:rPr/>
      </w:pPr>
      <w:r>
        <w:rPr/>
        <w:t xml:space="preserve">                           </w:t>
      </w:r>
      <w:r>
        <w:rPr/>
        <w:t xml:space="preserve">---------   ---------      </w:t>
      </w:r>
    </w:p>
    <w:p>
      <w:pPr>
        <w:pStyle w:val="Normal"/>
        <w:rPr/>
      </w:pPr>
      <w:r>
        <w:rPr/>
        <w:t xml:space="preserve">                            </w:t>
      </w:r>
      <w:r>
        <w:rPr/>
        <w:t xml:space="preserve">0x000000    0x000002      </w:t>
      </w:r>
    </w:p>
    <w:p>
      <w:pPr>
        <w:pStyle w:val="Normal"/>
        <w:rPr/>
      </w:pPr>
      <w:r>
        <w:rPr/>
        <w:t xml:space="preserve">                            </w:t>
      </w:r>
      <w:r>
        <w:rPr/>
        <w:t xml:space="preserve">0x000004    0x000640      </w:t>
      </w:r>
    </w:p>
    <w:p>
      <w:pPr>
        <w:pStyle w:val="Normal"/>
        <w:rPr/>
      </w:pPr>
      <w:r>
        <w:rPr/>
        <w:t xml:space="preserve">            </w:t>
      </w:r>
      <w:r>
        <w:rPr/>
        <w:t>1600 out of 8455 program addresses used, program memory utilization is 18%</w:t>
      </w:r>
    </w:p>
    <w:p>
      <w:pPr>
        <w:pStyle w:val="Normal"/>
        <w:rPr/>
      </w:pPr>
      <w:r>
        <w:rPr/>
      </w:r>
    </w:p>
    <w:p>
      <w:pPr>
        <w:pStyle w:val="Normal"/>
        <w:rPr/>
      </w:pPr>
      <w:r>
        <w:rPr/>
      </w:r>
    </w:p>
    <w:p>
      <w:pPr>
        <w:pStyle w:val="Normal"/>
        <w:rPr/>
      </w:pPr>
      <w:r>
        <w:rPr/>
      </w:r>
    </w:p>
    <w:p>
      <w:pPr>
        <w:pStyle w:val="Normal"/>
        <w:rPr/>
      </w:pPr>
      <w:r>
        <w:rPr/>
        <w:t xml:space="preserve">                              </w:t>
      </w:r>
      <w:r>
        <w:rPr/>
        <w:t>Symbols - Sorted by Name</w:t>
      </w:r>
    </w:p>
    <w:p>
      <w:pPr>
        <w:pStyle w:val="Normal"/>
        <w:rPr/>
      </w:pPr>
      <w:r>
        <w:rPr/>
        <w:t xml:space="preserve">                     </w:t>
      </w:r>
      <w:r>
        <w:rPr/>
        <w:t xml:space="preserve">Name    Address   Location    Storage File                     </w:t>
      </w:r>
    </w:p>
    <w:p>
      <w:pPr>
        <w:pStyle w:val="Normal"/>
        <w:rPr/>
      </w:pPr>
      <w:r>
        <w:rPr/>
        <w:t xml:space="preserve">                </w:t>
      </w:r>
      <w:r>
        <w:rPr/>
        <w:t xml:space="preserve">---------  ---------  ---------  --------- ---------                </w:t>
      </w:r>
    </w:p>
    <w:p>
      <w:pPr>
        <w:pStyle w:val="Normal"/>
        <w:rPr/>
      </w:pPr>
      <w:r>
        <w:rPr/>
        <w:t xml:space="preserve">                 </w:t>
      </w:r>
      <w:r>
        <w:rPr/>
        <w:t>ISR   0x000004    program     static D:\en0627_assignment.X\en0627_assignment.asm</w:t>
      </w:r>
    </w:p>
    <w:p>
      <w:pPr>
        <w:pStyle w:val="Normal"/>
        <w:rPr/>
      </w:pPr>
      <w:r>
        <w:rPr/>
        <w:t xml:space="preserve">               </w:t>
      </w:r>
      <w:r>
        <w:rPr/>
        <w:t>TMR0_reset   0x0000df    program     static D:\en0627_assignment.X\en0627_assignment.asm</w:t>
      </w:r>
    </w:p>
    <w:p>
      <w:pPr>
        <w:pStyle w:val="Normal"/>
        <w:rPr/>
      </w:pPr>
      <w:r>
        <w:rPr/>
        <w:t xml:space="preserve">             </w:t>
      </w:r>
      <w:r>
        <w:rPr/>
        <w:t>_.org_1_00B7   0x0000b7    program     static D:\en0627_assignment.X\en0627_assignment.asm</w:t>
      </w:r>
    </w:p>
    <w:p>
      <w:pPr>
        <w:pStyle w:val="Normal"/>
        <w:rPr/>
      </w:pPr>
      <w:r>
        <w:rPr/>
        <w:t xml:space="preserve">             </w:t>
      </w:r>
      <w:r>
        <w:rPr/>
        <w:t>_.org_1_04CC   0x0004cc    program     static D:\en0627_assignment.X\en0627_assignment.asm</w:t>
      </w:r>
    </w:p>
    <w:p>
      <w:pPr>
        <w:pStyle w:val="Normal"/>
        <w:rPr/>
      </w:pPr>
      <w:r>
        <w:rPr/>
        <w:t xml:space="preserve">             </w:t>
      </w:r>
      <w:r>
        <w:rPr/>
        <w:t>_.org_1_0640   0x000640    program     static D:\en0627_assignment.X\en0627_assignment.asm</w:t>
      </w:r>
    </w:p>
    <w:p>
      <w:pPr>
        <w:pStyle w:val="Normal"/>
        <w:rPr/>
      </w:pPr>
      <w:r>
        <w:rPr/>
        <w:t xml:space="preserve">           </w:t>
      </w:r>
      <w:r>
        <w:rPr/>
        <w:t>above_passband   0x000482    program     static D:\en0627_assignment.X\en0627_assignment.asm</w:t>
      </w:r>
    </w:p>
    <w:p>
      <w:pPr>
        <w:pStyle w:val="Normal"/>
        <w:rPr/>
      </w:pPr>
      <w:r>
        <w:rPr/>
        <w:t xml:space="preserve">                 </w:t>
      </w:r>
      <w:r>
        <w:rPr/>
        <w:t>add16x16   0x000556    program     static D:\en0627_assignment.X\en0627_assignment.asm</w:t>
      </w:r>
    </w:p>
    <w:p>
      <w:pPr>
        <w:pStyle w:val="Normal"/>
        <w:rPr/>
      </w:pPr>
      <w:r>
        <w:rPr/>
        <w:t xml:space="preserve">                    </w:t>
      </w:r>
      <w:r>
        <w:rPr/>
        <w:t>add_1   0x000168    program     static D:\en0627_assignment.X\en0627_assignment.asm</w:t>
      </w:r>
    </w:p>
    <w:p>
      <w:pPr>
        <w:pStyle w:val="Normal"/>
        <w:rPr/>
      </w:pPr>
      <w:r>
        <w:rPr/>
        <w:t xml:space="preserve">                   </w:t>
      </w:r>
      <w:r>
        <w:rPr/>
        <w:t>add_10   0x000155    program     static D:\en0627_assignment.X\en0627_assignment.asm</w:t>
      </w:r>
    </w:p>
    <w:p>
      <w:pPr>
        <w:pStyle w:val="Normal"/>
        <w:rPr/>
      </w:pPr>
      <w:r>
        <w:rPr/>
        <w:t xml:space="preserve">                  </w:t>
      </w:r>
      <w:r>
        <w:rPr/>
        <w:t>add_100   0x000142    program     static D:\en0627_assignment.X\en0627_assignment.asm</w:t>
      </w:r>
    </w:p>
    <w:p>
      <w:pPr>
        <w:pStyle w:val="Normal"/>
        <w:rPr/>
      </w:pPr>
      <w:r>
        <w:rPr/>
        <w:t xml:space="preserve">           </w:t>
      </w:r>
      <w:r>
        <w:rPr/>
        <w:t>add_100_string   0x000069    program     static D:\en0627_assignment.X\en0627_assignment.asm</w:t>
      </w:r>
    </w:p>
    <w:p>
      <w:pPr>
        <w:pStyle w:val="Normal"/>
        <w:rPr/>
      </w:pPr>
      <w:r>
        <w:rPr/>
        <w:t xml:space="preserve">            </w:t>
      </w:r>
      <w:r>
        <w:rPr/>
        <w:t>add_10_string   0x000071    program     static D:\en0627_assignment.X\en0627_assignment.asm</w:t>
      </w:r>
    </w:p>
    <w:p>
      <w:pPr>
        <w:pStyle w:val="Normal"/>
        <w:rPr/>
      </w:pPr>
      <w:r>
        <w:rPr/>
        <w:t xml:space="preserve">             </w:t>
      </w:r>
      <w:r>
        <w:rPr/>
        <w:t>add_1_string   0x000078    program     static D:\en0627_assignment.X\en0627_assignment.asm</w:t>
      </w:r>
    </w:p>
    <w:p>
      <w:pPr>
        <w:pStyle w:val="Normal"/>
        <w:rPr/>
      </w:pPr>
      <w:r>
        <w:rPr/>
        <w:t xml:space="preserve">          </w:t>
      </w:r>
      <w:r>
        <w:rPr/>
        <w:t>add_error_check   0x0001d0    program     static D:\en0627_assignment.X\en0627_assignment.asm</w:t>
      </w:r>
    </w:p>
    <w:p>
      <w:pPr>
        <w:pStyle w:val="Normal"/>
        <w:rPr/>
      </w:pPr>
      <w:r>
        <w:rPr/>
        <w:t xml:space="preserve">     </w:t>
      </w:r>
      <w:r>
        <w:rPr/>
        <w:t>add_error_check_fail   0x0001dd    program     static D:\en0627_assignment.X\en0627_assignment.asm</w:t>
      </w:r>
    </w:p>
    <w:p>
      <w:pPr>
        <w:pStyle w:val="Normal"/>
        <w:rPr/>
      </w:pPr>
      <w:r>
        <w:rPr/>
        <w:t xml:space="preserve">     </w:t>
      </w:r>
      <w:r>
        <w:rPr/>
        <w:t>add_error_check_pass   0x0001de    program     static D:\en0627_assignment.X\en0627_assignment.asm</w:t>
      </w:r>
    </w:p>
    <w:p>
      <w:pPr>
        <w:pStyle w:val="Normal"/>
        <w:rPr/>
      </w:pPr>
      <w:r>
        <w:rPr/>
        <w:t xml:space="preserve">                    </w:t>
      </w:r>
      <w:r>
        <w:rPr/>
        <w:t>add_y   0x00054c    program     static D:\en0627_assignment.X\en0627_assignment.asm</w:t>
      </w:r>
    </w:p>
    <w:p>
      <w:pPr>
        <w:pStyle w:val="Normal"/>
        <w:rPr/>
      </w:pPr>
      <w:r>
        <w:rPr/>
        <w:t xml:space="preserve">                   </w:t>
      </w:r>
      <w:r>
        <w:rPr/>
        <w:t>adjBCD   0x000628    program     static D:\en0627_assignment.X\en0627_assignment.asm</w:t>
      </w:r>
    </w:p>
    <w:p>
      <w:pPr>
        <w:pStyle w:val="Normal"/>
        <w:rPr/>
      </w:pPr>
      <w:r>
        <w:rPr/>
        <w:t xml:space="preserve">                   </w:t>
      </w:r>
      <w:r>
        <w:rPr/>
        <w:t>adjDEC   0x00061b    program     static D:\en0627_assignment.X\en0627_assignment.asm</w:t>
      </w:r>
    </w:p>
    <w:p>
      <w:pPr>
        <w:pStyle w:val="Normal"/>
        <w:rPr/>
      </w:pPr>
      <w:r>
        <w:rPr/>
        <w:t xml:space="preserve">           </w:t>
      </w:r>
      <w:r>
        <w:rPr/>
        <w:t>below_passband   0x000475    program     static D:\en0627_assignment.X\en0627_assignment.asm</w:t>
      </w:r>
    </w:p>
    <w:p>
      <w:pPr>
        <w:pStyle w:val="Normal"/>
        <w:rPr/>
      </w:pPr>
      <w:r>
        <w:rPr/>
        <w:t xml:space="preserve">               </w:t>
      </w:r>
      <w:r>
        <w:rPr/>
        <w:t>cycle_left   0x0000eb    program     static D:\en0627_assignment.X\en0627_assignment.asm</w:t>
      </w:r>
    </w:p>
    <w:p>
      <w:pPr>
        <w:pStyle w:val="Normal"/>
        <w:rPr/>
      </w:pPr>
      <w:r>
        <w:rPr/>
        <w:t xml:space="preserve">              </w:t>
      </w:r>
      <w:r>
        <w:rPr/>
        <w:t>cycle_right   0x0000ef    program     static D:\en0627_assignment.X\en0627_assignment.asm</w:t>
      </w:r>
    </w:p>
    <w:p>
      <w:pPr>
        <w:pStyle w:val="Normal"/>
        <w:rPr/>
      </w:pPr>
      <w:r>
        <w:rPr/>
        <w:t xml:space="preserve">                    </w:t>
      </w:r>
      <w:r>
        <w:rPr/>
        <w:t>delay   0x0005db    program     static D:\en0627_assignment.X\en0627_assignment.asm</w:t>
      </w:r>
    </w:p>
    <w:p>
      <w:pPr>
        <w:pStyle w:val="Normal"/>
        <w:rPr/>
      </w:pPr>
      <w:r>
        <w:rPr/>
        <w:t xml:space="preserve">                   </w:t>
      </w:r>
      <w:r>
        <w:rPr/>
        <w:t>deljmp   0x0005e3    program     static D:\en0627_assignment.X\en0627_assignment.asm</w:t>
      </w:r>
    </w:p>
    <w:p>
      <w:pPr>
        <w:pStyle w:val="Normal"/>
        <w:rPr/>
      </w:pPr>
      <w:r>
        <w:rPr/>
        <w:t xml:space="preserve">                  </w:t>
      </w:r>
      <w:r>
        <w:rPr/>
        <w:t>delloop   0x0005dd    program     static D:\en0627_assignment.X\en0627_assignment.asm</w:t>
      </w:r>
    </w:p>
    <w:p>
      <w:pPr>
        <w:pStyle w:val="Normal"/>
        <w:rPr/>
      </w:pPr>
      <w:r>
        <w:rPr/>
        <w:t xml:space="preserve">                      </w:t>
      </w:r>
      <w:r>
        <w:rPr/>
        <w:t>div   0x000569    program     static D:\en0627_assignment.X\en0627_assignment.asm</w:t>
      </w:r>
    </w:p>
    <w:p>
      <w:pPr>
        <w:pStyle w:val="Normal"/>
        <w:rPr/>
      </w:pPr>
      <w:r>
        <w:rPr/>
        <w:t xml:space="preserve">                 </w:t>
      </w:r>
      <w:r>
        <w:rPr/>
        <w:t>div40bin   0x000569    program     static D:\en0627_assignment.X\en0627_assignment.asm</w:t>
      </w:r>
    </w:p>
    <w:p>
      <w:pPr>
        <w:pStyle w:val="Normal"/>
        <w:rPr/>
      </w:pPr>
      <w:r>
        <w:rPr/>
        <w:t xml:space="preserve">                   </w:t>
      </w:r>
      <w:r>
        <w:rPr/>
        <w:t>enable   0x0005d5    program     static D:\en0627_assignment.X\en0627_assignment.asm</w:t>
      </w:r>
    </w:p>
    <w:p>
      <w:pPr>
        <w:pStyle w:val="Normal"/>
        <w:rPr/>
      </w:pPr>
      <w:r>
        <w:rPr/>
        <w:t xml:space="preserve">        </w:t>
      </w:r>
      <w:r>
        <w:rPr/>
        <w:t>error_check_lower   0x0000fe    program     static D:\en0627_assignment.X\en0627_assignment.asm</w:t>
      </w:r>
    </w:p>
    <w:p>
      <w:pPr>
        <w:pStyle w:val="Normal"/>
        <w:rPr/>
      </w:pPr>
      <w:r>
        <w:rPr/>
        <w:t xml:space="preserve">        </w:t>
      </w:r>
      <w:r>
        <w:rPr/>
        <w:t>error_check_upper   0x000105    program     static D:\en0627_assignment.X\en0627_assignment.asm</w:t>
      </w:r>
    </w:p>
    <w:p>
      <w:pPr>
        <w:pStyle w:val="Normal"/>
        <w:rPr/>
      </w:pPr>
      <w:r>
        <w:rPr/>
        <w:t xml:space="preserve">              </w:t>
      </w:r>
      <w:r>
        <w:rPr/>
        <w:t>fail_string   0x00004f    program     static D:\en0627_assignment.X\en0627_assignment.asm</w:t>
      </w:r>
    </w:p>
    <w:p>
      <w:pPr>
        <w:pStyle w:val="Normal"/>
        <w:rPr/>
      </w:pPr>
      <w:r>
        <w:rPr/>
        <w:t xml:space="preserve">                      </w:t>
      </w:r>
      <w:r>
        <w:rPr/>
        <w:t>fin   0x0000fb    program     static D:\en0627_assignment.X\en0627_assignment.asm</w:t>
      </w:r>
    </w:p>
    <w:p>
      <w:pPr>
        <w:pStyle w:val="Normal"/>
        <w:rPr/>
      </w:pPr>
      <w:r>
        <w:rPr/>
        <w:t xml:space="preserve">                    </w:t>
      </w:r>
      <w:r>
        <w:rPr/>
        <w:t>fin_y   0x000555    program     static D:\en0627_assignment.X\en0627_assignment.asm</w:t>
      </w:r>
    </w:p>
    <w:p>
      <w:pPr>
        <w:pStyle w:val="Normal"/>
        <w:rPr/>
      </w:pPr>
      <w:r>
        <w:rPr/>
        <w:t xml:space="preserve">                </w:t>
      </w:r>
      <w:r>
        <w:rPr/>
        <w:t>get_ascii   0x000631    program     static D:\en0627_assignment.X\en0627_assignment.asm</w:t>
      </w:r>
    </w:p>
    <w:p>
      <w:pPr>
        <w:pStyle w:val="Normal"/>
        <w:rPr/>
      </w:pPr>
      <w:r>
        <w:rPr/>
        <w:t xml:space="preserve">               </w:t>
      </w:r>
      <w:r>
        <w:rPr/>
        <w:t>got_result   0x0004b6    program     static D:\en0627_assignment.X\en0627_assignment.asm</w:t>
      </w:r>
    </w:p>
    <w:p>
      <w:pPr>
        <w:pStyle w:val="Normal"/>
        <w:rPr/>
      </w:pPr>
      <w:r>
        <w:rPr/>
        <w:t xml:space="preserve">                </w:t>
      </w:r>
      <w:r>
        <w:rPr/>
        <w:t>goto_menu   0x0000e1    program     static D:\en0627_assignment.X\en0627_assignment.asm</w:t>
      </w:r>
    </w:p>
    <w:p>
      <w:pPr>
        <w:pStyle w:val="Normal"/>
        <w:rPr/>
      </w:pPr>
      <w:r>
        <w:rPr/>
        <w:t xml:space="preserve">            </w:t>
      </w:r>
      <w:r>
        <w:rPr/>
        <w:t>hex16_2_ascii   0x0005e7    program     static D:\en0627_assignment.X\en0627_assignment.asm</w:t>
      </w:r>
    </w:p>
    <w:p>
      <w:pPr>
        <w:pStyle w:val="Normal"/>
        <w:rPr/>
      </w:pPr>
      <w:r>
        <w:rPr/>
        <w:t xml:space="preserve">              </w:t>
      </w:r>
      <w:r>
        <w:rPr/>
        <w:t>hex16_2_bcd   0x000604    program     static D:\en0627_assignment.X\en0627_assignment.asm</w:t>
      </w:r>
    </w:p>
    <w:p>
      <w:pPr>
        <w:pStyle w:val="Normal"/>
        <w:rPr/>
      </w:pPr>
      <w:r>
        <w:rPr/>
        <w:t xml:space="preserve">         </w:t>
      </w:r>
      <w:r>
        <w:rPr/>
        <w:t>hex16_2_bcd_loop   0x000610    program     static D:\en0627_assignment.X\en0627_assignment.asm</w:t>
      </w:r>
    </w:p>
    <w:p>
      <w:pPr>
        <w:pStyle w:val="Normal"/>
        <w:rPr/>
      </w:pPr>
      <w:r>
        <w:rPr/>
        <w:t xml:space="preserve">                </w:t>
      </w:r>
      <w:r>
        <w:rPr/>
        <w:t>lcd_clear   0x0005b8    program     static D:\en0627_assignment.X\en0627_assignment.asm</w:t>
      </w:r>
    </w:p>
    <w:p>
      <w:pPr>
        <w:pStyle w:val="Normal"/>
        <w:rPr/>
      </w:pPr>
      <w:r>
        <w:rPr/>
        <w:t xml:space="preserve">                </w:t>
      </w:r>
      <w:r>
        <w:rPr/>
        <w:t>lcd_print   0x0005c7    program     static D:\en0627_assignment.X\en0627_assignment.asm</w:t>
      </w:r>
    </w:p>
    <w:p>
      <w:pPr>
        <w:pStyle w:val="Normal"/>
        <w:rPr/>
      </w:pPr>
      <w:r>
        <w:rPr/>
        <w:t xml:space="preserve">                </w:t>
      </w:r>
      <w:r>
        <w:rPr/>
        <w:t>lcd_setup   0x000572    program     static D:\en0627_assignment.X\en0627_assignment.asm</w:t>
      </w:r>
    </w:p>
    <w:p>
      <w:pPr>
        <w:pStyle w:val="Normal"/>
        <w:rPr/>
      </w:pPr>
      <w:r>
        <w:rPr/>
        <w:t xml:space="preserve">                  </w:t>
      </w:r>
      <w:r>
        <w:rPr/>
        <w:t>lcdbsy1   0x000598    program     static D:\en0627_assignment.X\en0627_assignment.asm</w:t>
      </w:r>
    </w:p>
    <w:p>
      <w:pPr>
        <w:pStyle w:val="Normal"/>
        <w:rPr/>
      </w:pPr>
      <w:r>
        <w:rPr/>
        <w:t xml:space="preserve">                  </w:t>
      </w:r>
      <w:r>
        <w:rPr/>
        <w:t>lcdbusy   0x000593    program     static D:\en0627_assignment.X\en0627_assignment.asm</w:t>
      </w:r>
    </w:p>
    <w:p>
      <w:pPr>
        <w:pStyle w:val="Normal"/>
        <w:rPr/>
      </w:pPr>
      <w:r>
        <w:rPr/>
        <w:t xml:space="preserve">                   </w:t>
      </w:r>
      <w:r>
        <w:rPr/>
        <w:t>lcdcmd   0x0005a6    program     static D:\en0627_assignment.X\en0627_assignment.asm</w:t>
      </w:r>
    </w:p>
    <w:p>
      <w:pPr>
        <w:pStyle w:val="Normal"/>
        <w:rPr/>
      </w:pPr>
      <w:r>
        <w:rPr/>
        <w:t xml:space="preserve">                   </w:t>
      </w:r>
      <w:r>
        <w:rPr/>
        <w:t>lcdoff   0x0005bd    program     static D:\en0627_assignment.X\en0627_assignment.asm</w:t>
      </w:r>
    </w:p>
    <w:p>
      <w:pPr>
        <w:pStyle w:val="Normal"/>
        <w:rPr/>
      </w:pPr>
      <w:r>
        <w:rPr/>
        <w:t xml:space="preserve">                    </w:t>
      </w:r>
      <w:r>
        <w:rPr/>
        <w:t>lcdon   0x0005c2    program     static D:\en0627_assignment.X\en0627_assignment.asm</w:t>
      </w:r>
    </w:p>
    <w:p>
      <w:pPr>
        <w:pStyle w:val="Normal"/>
        <w:rPr/>
      </w:pPr>
      <w:r>
        <w:rPr/>
        <w:t xml:space="preserve">      </w:t>
      </w:r>
      <w:r>
        <w:rPr/>
        <w:t>lower_passband_menu   0x000121    program     static D:\en0627_assignment.X\en0627_assignment.asm</w:t>
      </w:r>
    </w:p>
    <w:p>
      <w:pPr>
        <w:pStyle w:val="Normal"/>
        <w:rPr/>
      </w:pPr>
      <w:r>
        <w:rPr/>
        <w:t xml:space="preserve">    </w:t>
      </w:r>
      <w:r>
        <w:rPr/>
        <w:t>lower_passband_string   0x000028    program     static D:\en0627_assignment.X\en0627_assignment.asm</w:t>
      </w:r>
    </w:p>
    <w:p>
      <w:pPr>
        <w:pStyle w:val="Normal"/>
        <w:rPr/>
      </w:pPr>
      <w:r>
        <w:rPr/>
        <w:t xml:space="preserve">     </w:t>
      </w:r>
      <w:r>
        <w:rPr/>
        <w:t>lower_tolerance_menu   0x000137    program     static D:\en0627_assignment.X\en0627_assignment.asm</w:t>
      </w:r>
    </w:p>
    <w:p>
      <w:pPr>
        <w:pStyle w:val="Normal"/>
        <w:rPr/>
      </w:pPr>
      <w:r>
        <w:rPr/>
        <w:t xml:space="preserve">   </w:t>
      </w:r>
      <w:r>
        <w:rPr/>
        <w:t>lower_tolerance_string   0x00003e    program     static D:\en0627_assignment.X\en0627_assignment.asm</w:t>
      </w:r>
    </w:p>
    <w:p>
      <w:pPr>
        <w:pStyle w:val="Normal"/>
        <w:rPr/>
      </w:pPr>
      <w:r>
        <w:rPr/>
        <w:t xml:space="preserve">                     </w:t>
      </w:r>
      <w:r>
        <w:rPr/>
        <w:t>main   0x0000d1    program     static D:\en0627_assignment.X\en0627_assignment.asm</w:t>
      </w:r>
    </w:p>
    <w:p>
      <w:pPr>
        <w:pStyle w:val="Normal"/>
        <w:rPr/>
      </w:pPr>
      <w:r>
        <w:rPr/>
        <w:t xml:space="preserve">                </w:t>
      </w:r>
      <w:r>
        <w:rPr/>
        <w:t>mm_string   0x000065    program     static D:\en0627_assignment.X\en0627_assignment.asm</w:t>
      </w:r>
    </w:p>
    <w:p>
      <w:pPr>
        <w:pStyle w:val="Normal"/>
        <w:rPr/>
      </w:pPr>
      <w:r>
        <w:rPr/>
        <w:t xml:space="preserve">                </w:t>
      </w:r>
      <w:r>
        <w:rPr/>
        <w:t>mult16x16   0x0004d4    program     static D:\en0627_assignment.X\en0627_assignment.asm</w:t>
      </w:r>
    </w:p>
    <w:p>
      <w:pPr>
        <w:pStyle w:val="Normal"/>
        <w:rPr/>
      </w:pPr>
      <w:r>
        <w:rPr/>
        <w:t xml:space="preserve">              </w:t>
      </w:r>
      <w:r>
        <w:rPr/>
        <w:t>pass_string   0x000048    program     static D:\en0627_assignment.X\en0627_assignment.asm</w:t>
      </w:r>
    </w:p>
    <w:p>
      <w:pPr>
        <w:pStyle w:val="Normal"/>
        <w:rPr/>
      </w:pPr>
      <w:r>
        <w:rPr/>
        <w:t xml:space="preserve">             </w:t>
      </w:r>
      <w:r>
        <w:rPr/>
        <w:t>perform_scan   0x0001ee    program     static D:\en0627_assignment.X\en0627_assignment.asm</w:t>
      </w:r>
    </w:p>
    <w:p>
      <w:pPr>
        <w:pStyle w:val="Normal"/>
        <w:rPr/>
      </w:pPr>
      <w:r>
        <w:rPr/>
        <w:t xml:space="preserve">     </w:t>
      </w:r>
      <w:r>
        <w:rPr/>
        <w:t>print_add_100_string   0x000358    program     static D:\en0627_assignment.X\en0627_assignment.asm</w:t>
      </w:r>
    </w:p>
    <w:p>
      <w:pPr>
        <w:pStyle w:val="Normal"/>
        <w:rPr/>
      </w:pPr>
      <w:r>
        <w:rPr/>
        <w:t xml:space="preserve">      </w:t>
      </w:r>
      <w:r>
        <w:rPr/>
        <w:t>print_add_10_string   0x000379    program     static D:\en0627_assignment.X\en0627_assignment.asm</w:t>
      </w:r>
    </w:p>
    <w:p>
      <w:pPr>
        <w:pStyle w:val="Normal"/>
        <w:rPr/>
      </w:pPr>
      <w:r>
        <w:rPr/>
        <w:t xml:space="preserve">       </w:t>
      </w:r>
      <w:r>
        <w:rPr/>
        <w:t>print_add_1_string   0x00039a    program     static D:\en0627_assignment.X\en0627_assignment.asm</w:t>
      </w:r>
    </w:p>
    <w:p>
      <w:pPr>
        <w:pStyle w:val="Normal"/>
        <w:rPr/>
      </w:pPr>
      <w:r>
        <w:rPr/>
        <w:t xml:space="preserve">        </w:t>
      </w:r>
      <w:r>
        <w:rPr/>
        <w:t>print_fail_string   0x0002fa    program     static D:\en0627_assignment.X\en0627_assignment.asm</w:t>
      </w:r>
    </w:p>
    <w:p>
      <w:pPr>
        <w:pStyle w:val="Normal"/>
        <w:rPr/>
      </w:pPr>
      <w:r>
        <w:rPr/>
        <w:t>print_lower_passband_string   0x00033d    program     static D:\en0627_assignment.X\en0627_assignment.asm</w:t>
      </w:r>
    </w:p>
    <w:p>
      <w:pPr>
        <w:pStyle w:val="Normal"/>
        <w:rPr/>
      </w:pPr>
      <w:r>
        <w:rPr/>
        <w:t>print_lower_tolerance_string   0x00034f    program     static D:\en0627_assignment.X\en0627_assignment.asm</w:t>
      </w:r>
    </w:p>
    <w:p>
      <w:pPr>
        <w:pStyle w:val="Normal"/>
        <w:rPr/>
      </w:pPr>
      <w:r>
        <w:rPr/>
        <w:t xml:space="preserve">        </w:t>
      </w:r>
      <w:r>
        <w:rPr/>
        <w:t>print_pass_string   0x0002b4    program     static D:\en0627_assignment.X\en0627_assignment.asm</w:t>
      </w:r>
    </w:p>
    <w:p>
      <w:pPr>
        <w:pStyle w:val="Normal"/>
        <w:rPr/>
      </w:pPr>
      <w:r>
        <w:rPr/>
        <w:t xml:space="preserve">        </w:t>
      </w:r>
      <w:r>
        <w:rPr/>
        <w:t>print_scan_string   0x0002ab    program     static D:\en0627_assignment.X\en0627_assignment.asm</w:t>
      </w:r>
    </w:p>
    <w:p>
      <w:pPr>
        <w:pStyle w:val="Normal"/>
        <w:rPr/>
      </w:pPr>
      <w:r>
        <w:rPr/>
        <w:t xml:space="preserve">       </w:t>
      </w:r>
      <w:r>
        <w:rPr/>
        <w:t>print_start_string   0x0002a2    program     static D:\en0627_assignment.X\en0627_assignment.asm</w:t>
      </w:r>
    </w:p>
    <w:p>
      <w:pPr>
        <w:pStyle w:val="Normal"/>
        <w:rPr/>
      </w:pPr>
      <w:r>
        <w:rPr/>
        <w:t xml:space="preserve">     </w:t>
      </w:r>
      <w:r>
        <w:rPr/>
        <w:t>print_sub_100_string   0x0003bb    program     static D:\en0627_assignment.X\en0627_assignment.asm</w:t>
      </w:r>
    </w:p>
    <w:p>
      <w:pPr>
        <w:pStyle w:val="Normal"/>
        <w:rPr/>
      </w:pPr>
      <w:r>
        <w:rPr/>
        <w:t xml:space="preserve">      </w:t>
      </w:r>
      <w:r>
        <w:rPr/>
        <w:t>print_sub_10_string   0x0003dc    program     static D:\en0627_assignment.X\en0627_assignment.asm</w:t>
      </w:r>
    </w:p>
    <w:p>
      <w:pPr>
        <w:pStyle w:val="Normal"/>
        <w:rPr/>
      </w:pPr>
      <w:r>
        <w:rPr/>
        <w:t xml:space="preserve">       </w:t>
      </w:r>
      <w:r>
        <w:rPr/>
        <w:t>print_sub_1_string   0x0003fd    program     static D:\en0627_assignment.X\en0627_assignment.asm</w:t>
      </w:r>
    </w:p>
    <w:p>
      <w:pPr>
        <w:pStyle w:val="Normal"/>
        <w:rPr/>
      </w:pPr>
      <w:r>
        <w:rPr/>
        <w:t xml:space="preserve">     </w:t>
      </w:r>
      <w:r>
        <w:rPr/>
        <w:t>print_timeout_string   0x00031d    program     static D:\en0627_assignment.X\en0627_assignment.asm</w:t>
      </w:r>
    </w:p>
    <w:p>
      <w:pPr>
        <w:pStyle w:val="Normal"/>
        <w:rPr/>
      </w:pPr>
      <w:r>
        <w:rPr/>
        <w:t xml:space="preserve">   </w:t>
      </w:r>
      <w:r>
        <w:rPr/>
        <w:t>print_tolerance_string   0x0002d7    program     static D:\en0627_assignment.X\en0627_assignment.asm</w:t>
      </w:r>
    </w:p>
    <w:p>
      <w:pPr>
        <w:pStyle w:val="Normal"/>
        <w:rPr/>
      </w:pPr>
      <w:r>
        <w:rPr/>
        <w:t>print_upper_passband_string   0x000336    program     static D:\en0627_assignment.X\en0627_assignment.asm</w:t>
      </w:r>
    </w:p>
    <w:p>
      <w:pPr>
        <w:pStyle w:val="Normal"/>
        <w:rPr/>
      </w:pPr>
      <w:r>
        <w:rPr/>
        <w:t>print_upper_tolerance_string   0x000346    program     static D:\en0627_assignment.X\en0627_assignment.asm</w:t>
      </w:r>
    </w:p>
    <w:p>
      <w:pPr>
        <w:pStyle w:val="Normal"/>
        <w:rPr/>
      </w:pPr>
      <w:r>
        <w:rPr/>
        <w:t xml:space="preserve">                     </w:t>
      </w:r>
      <w:r>
        <w:rPr/>
        <w:t>scan   0x00041e    program     static D:\en0627_assignment.X\en0627_assignment.asm</w:t>
      </w:r>
    </w:p>
    <w:p>
      <w:pPr>
        <w:pStyle w:val="Normal"/>
        <w:rPr/>
      </w:pPr>
      <w:r>
        <w:rPr/>
        <w:t xml:space="preserve">                 </w:t>
      </w:r>
      <w:r>
        <w:rPr/>
        <w:t>scan_end   0x000495    program     static D:\en0627_assignment.X\en0627_assignment.asm</w:t>
      </w:r>
    </w:p>
    <w:p>
      <w:pPr>
        <w:pStyle w:val="Normal"/>
        <w:rPr/>
      </w:pPr>
      <w:r>
        <w:rPr/>
        <w:t xml:space="preserve">                </w:t>
      </w:r>
      <w:r>
        <w:rPr/>
        <w:t>scan_fail   0x00048f    program     static D:\en0627_assignment.X\en0627_assignment.asm</w:t>
      </w:r>
    </w:p>
    <w:p>
      <w:pPr>
        <w:pStyle w:val="Normal"/>
        <w:rPr/>
      </w:pPr>
      <w:r>
        <w:rPr/>
        <w:t xml:space="preserve">                </w:t>
      </w:r>
      <w:r>
        <w:rPr/>
        <w:t>scan_pass   0x000424    program     static D:\en0627_assignment.X\en0627_assignment.asm</w:t>
      </w:r>
    </w:p>
    <w:p>
      <w:pPr>
        <w:pStyle w:val="Normal"/>
        <w:rPr/>
      </w:pPr>
      <w:r>
        <w:rPr/>
        <w:t xml:space="preserve">              </w:t>
      </w:r>
      <w:r>
        <w:rPr/>
        <w:t>scan_string   0x00000f    program     static D:\en0627_assignment.X\en0627_assignment.asm</w:t>
      </w:r>
    </w:p>
    <w:p>
      <w:pPr>
        <w:pStyle w:val="Normal"/>
        <w:rPr/>
      </w:pPr>
      <w:r>
        <w:rPr/>
        <w:t xml:space="preserve">             </w:t>
      </w:r>
      <w:r>
        <w:rPr/>
        <w:t>scan_timeout   0x000491    program     static D:\en0627_assignment.X\en0627_assignment.asm</w:t>
      </w:r>
    </w:p>
    <w:p>
      <w:pPr>
        <w:pStyle w:val="Normal"/>
        <w:rPr/>
      </w:pPr>
      <w:r>
        <w:rPr/>
        <w:t xml:space="preserve">      </w:t>
      </w:r>
      <w:r>
        <w:rPr/>
        <w:t>set_lcd_bottom_line   0x0005b3    program     static D:\en0627_assignment.X\en0627_assignment.asm</w:t>
      </w:r>
    </w:p>
    <w:p>
      <w:pPr>
        <w:pStyle w:val="Normal"/>
        <w:rPr/>
      </w:pPr>
      <w:r>
        <w:rPr/>
        <w:t xml:space="preserve">         </w:t>
      </w:r>
      <w:r>
        <w:rPr/>
        <w:t>set_lcd_top_line   0x0005ae    program     static D:\en0627_assignment.X\en0627_assignment.asm</w:t>
      </w:r>
    </w:p>
    <w:p>
      <w:pPr>
        <w:pStyle w:val="Normal"/>
        <w:rPr/>
      </w:pPr>
      <w:r>
        <w:rPr/>
        <w:t xml:space="preserve">       </w:t>
      </w:r>
      <w:r>
        <w:rPr/>
        <w:t>set_lower_passband   0x000254    program     static D:\en0627_assignment.X\en0627_assignment.asm</w:t>
      </w:r>
    </w:p>
    <w:p>
      <w:pPr>
        <w:pStyle w:val="Normal"/>
        <w:rPr/>
      </w:pPr>
      <w:r>
        <w:rPr/>
        <w:t xml:space="preserve">      </w:t>
      </w:r>
      <w:r>
        <w:rPr/>
        <w:t>set_lower_tolerance   0x000224    program     static D:\en0627_assignment.X\en0627_assignment.asm</w:t>
      </w:r>
    </w:p>
    <w:p>
      <w:pPr>
        <w:pStyle w:val="Normal"/>
        <w:rPr/>
      </w:pPr>
      <w:r>
        <w:rPr/>
        <w:t xml:space="preserve">            </w:t>
      </w:r>
      <w:r>
        <w:rPr/>
        <w:t>set_max_value   0x0001c6    program     static D:\en0627_assignment.X\en0627_assignment.asm</w:t>
      </w:r>
    </w:p>
    <w:p>
      <w:pPr>
        <w:pStyle w:val="Normal"/>
        <w:rPr/>
      </w:pPr>
      <w:r>
        <w:rPr/>
        <w:t xml:space="preserve">            </w:t>
      </w:r>
      <w:r>
        <w:rPr/>
        <w:t>set_min_value   0x0001cb    program     static D:\en0627_assignment.X\en0627_assignment.asm</w:t>
      </w:r>
    </w:p>
    <w:p>
      <w:pPr>
        <w:pStyle w:val="Normal"/>
        <w:rPr/>
      </w:pPr>
      <w:r>
        <w:rPr/>
        <w:t xml:space="preserve">                </w:t>
      </w:r>
      <w:r>
        <w:rPr/>
        <w:t>set_start   0x0001f7    program     static D:\en0627_assignment.X\en0627_assignment.asm</w:t>
      </w:r>
    </w:p>
    <w:p>
      <w:pPr>
        <w:pStyle w:val="Normal"/>
        <w:rPr/>
      </w:pPr>
      <w:r>
        <w:rPr/>
        <w:t xml:space="preserve">       </w:t>
      </w:r>
      <w:r>
        <w:rPr/>
        <w:t>set_upper_passband   0x00023b    program     static D:\en0627_assignment.X\en0627_assignment.asm</w:t>
      </w:r>
    </w:p>
    <w:p>
      <w:pPr>
        <w:pStyle w:val="Normal"/>
        <w:rPr/>
      </w:pPr>
      <w:r>
        <w:rPr/>
        <w:t xml:space="preserve">      </w:t>
      </w:r>
      <w:r>
        <w:rPr/>
        <w:t>set_upper_tolerance   0x00020b    program     static D:\en0627_assignment.X\en0627_assignment.asm</w:t>
      </w:r>
    </w:p>
    <w:p>
      <w:pPr>
        <w:pStyle w:val="Normal"/>
        <w:rPr/>
      </w:pPr>
      <w:r>
        <w:rPr/>
        <w:t xml:space="preserve">                    </w:t>
      </w:r>
      <w:r>
        <w:rPr/>
        <w:t>setup   0x000093    program     static D:\en0627_assignment.X\en0627_assignment.asm</w:t>
      </w:r>
    </w:p>
    <w:p>
      <w:pPr>
        <w:pStyle w:val="Normal"/>
        <w:rPr/>
      </w:pPr>
      <w:r>
        <w:rPr/>
        <w:t xml:space="preserve">           </w:t>
      </w:r>
      <w:r>
        <w:rPr/>
        <w:t>software_error   0x00063c    program     static D:\en0627_assignment.X\en0627_assignment.asm</w:t>
      </w:r>
    </w:p>
    <w:p>
      <w:pPr>
        <w:pStyle w:val="Normal"/>
        <w:rPr/>
      </w:pPr>
      <w:r>
        <w:rPr/>
        <w:t xml:space="preserve">               </w:t>
      </w:r>
      <w:r>
        <w:rPr/>
        <w:t>start_menu   0x00010d    program     static D:\en0627_assignment.X\en0627_assignment.asm</w:t>
      </w:r>
    </w:p>
    <w:p>
      <w:pPr>
        <w:pStyle w:val="Normal"/>
        <w:rPr/>
      </w:pPr>
      <w:r>
        <w:rPr/>
        <w:t xml:space="preserve">             </w:t>
      </w:r>
      <w:r>
        <w:rPr/>
        <w:t>start_string   0x000004    program     static D:\en0627_assignment.X\en0627_assignment.asm</w:t>
      </w:r>
    </w:p>
    <w:p>
      <w:pPr>
        <w:pStyle w:val="Normal"/>
        <w:rPr/>
      </w:pPr>
      <w:r>
        <w:rPr/>
        <w:t xml:space="preserve">                    </w:t>
      </w:r>
      <w:r>
        <w:rPr/>
        <w:t>sub_1   0x0001ad    program     static D:\en0627_assignment.X\en0627_assignment.asm</w:t>
      </w:r>
    </w:p>
    <w:p>
      <w:pPr>
        <w:pStyle w:val="Normal"/>
        <w:rPr/>
      </w:pPr>
      <w:r>
        <w:rPr/>
        <w:t xml:space="preserve">                   </w:t>
      </w:r>
      <w:r>
        <w:rPr/>
        <w:t>sub_10   0x000194    program     static D:\en0627_assignment.X\en0627_assignment.asm</w:t>
      </w:r>
    </w:p>
    <w:p>
      <w:pPr>
        <w:pStyle w:val="Normal"/>
        <w:rPr/>
      </w:pPr>
      <w:r>
        <w:rPr/>
        <w:t xml:space="preserve">                  </w:t>
      </w:r>
      <w:r>
        <w:rPr/>
        <w:t>sub_100   0x00017b    program     static D:\en0627_assignment.X\en0627_assignment.asm</w:t>
      </w:r>
    </w:p>
    <w:p>
      <w:pPr>
        <w:pStyle w:val="Normal"/>
        <w:rPr/>
      </w:pPr>
      <w:r>
        <w:rPr/>
        <w:t xml:space="preserve">           </w:t>
      </w:r>
      <w:r>
        <w:rPr/>
        <w:t>sub_100_string   0x00007e    program     static D:\en0627_assignment.X\en0627_assignment.asm</w:t>
      </w:r>
    </w:p>
    <w:p>
      <w:pPr>
        <w:pStyle w:val="Normal"/>
        <w:rPr/>
      </w:pPr>
      <w:r>
        <w:rPr/>
        <w:t xml:space="preserve">            </w:t>
      </w:r>
      <w:r>
        <w:rPr/>
        <w:t>sub_10_string   0x000086    program     static D:\en0627_assignment.X\en0627_assignment.asm</w:t>
      </w:r>
    </w:p>
    <w:p>
      <w:pPr>
        <w:pStyle w:val="Normal"/>
        <w:rPr/>
      </w:pPr>
      <w:r>
        <w:rPr/>
        <w:t xml:space="preserve">             </w:t>
      </w:r>
      <w:r>
        <w:rPr/>
        <w:t>sub_1_string   0x00008d    program     static D:\en0627_assignment.X\en0627_assignment.asm</w:t>
      </w:r>
    </w:p>
    <w:p>
      <w:pPr>
        <w:pStyle w:val="Normal"/>
        <w:rPr/>
      </w:pPr>
      <w:r>
        <w:rPr/>
        <w:t xml:space="preserve">          </w:t>
      </w:r>
      <w:r>
        <w:rPr/>
        <w:t>sub_error_check   0x0001df    program     static D:\en0627_assignment.X\en0627_assignment.asm</w:t>
      </w:r>
    </w:p>
    <w:p>
      <w:pPr>
        <w:pStyle w:val="Normal"/>
        <w:rPr/>
      </w:pPr>
      <w:r>
        <w:rPr/>
        <w:t xml:space="preserve">     </w:t>
      </w:r>
      <w:r>
        <w:rPr/>
        <w:t>sub_error_check_fail   0x0001ec    program     static D:\en0627_assignment.X\en0627_assignment.asm</w:t>
      </w:r>
    </w:p>
    <w:p>
      <w:pPr>
        <w:pStyle w:val="Normal"/>
        <w:rPr/>
      </w:pPr>
      <w:r>
        <w:rPr/>
        <w:t xml:space="preserve">     </w:t>
      </w:r>
      <w:r>
        <w:rPr/>
        <w:t>sub_error_check_pass   0x0001ed    program     static D:\en0627_assignment.X\en0627_assignment.asm</w:t>
      </w:r>
    </w:p>
    <w:p>
      <w:pPr>
        <w:pStyle w:val="Normal"/>
        <w:rPr/>
      </w:pPr>
      <w:r>
        <w:rPr/>
        <w:t xml:space="preserve">                </w:t>
      </w:r>
      <w:r>
        <w:rPr/>
        <w:t>subt16x16   0x00055f    program     static D:\en0627_assignment.X\en0627_assignment.asm</w:t>
      </w:r>
    </w:p>
    <w:p>
      <w:pPr>
        <w:pStyle w:val="Normal"/>
        <w:rPr/>
      </w:pPr>
      <w:r>
        <w:rPr/>
        <w:t xml:space="preserve">                  </w:t>
      </w:r>
      <w:r>
        <w:rPr/>
        <w:t>success   0x0004b3    program     static D:\en0627_assignment.X\en0627_assignment.asm</w:t>
      </w:r>
    </w:p>
    <w:p>
      <w:pPr>
        <w:pStyle w:val="Normal"/>
        <w:rPr/>
      </w:pPr>
      <w:r>
        <w:rPr/>
        <w:t xml:space="preserve">           </w:t>
      </w:r>
      <w:r>
        <w:rPr/>
        <w:t>testing_string   0x000014    program     static D:\en0627_assignment.X\en0627_assignment.asm</w:t>
      </w:r>
    </w:p>
    <w:p>
      <w:pPr>
        <w:pStyle w:val="Normal"/>
        <w:rPr/>
      </w:pPr>
      <w:r>
        <w:rPr/>
        <w:t xml:space="preserve">                  </w:t>
      </w:r>
      <w:r>
        <w:rPr/>
        <w:t>timeout   0x0004b0    program     static D:\en0627_assignment.X\en0627_assignment.asm</w:t>
      </w:r>
    </w:p>
    <w:p>
      <w:pPr>
        <w:pStyle w:val="Normal"/>
        <w:rPr/>
      </w:pPr>
      <w:r>
        <w:rPr/>
        <w:t xml:space="preserve">           </w:t>
      </w:r>
      <w:r>
        <w:rPr/>
        <w:t>timeout_string   0x000056    program     static D:\en0627_assignment.X\en0627_assignment.asm</w:t>
      </w:r>
    </w:p>
    <w:p>
      <w:pPr>
        <w:pStyle w:val="Normal"/>
        <w:rPr/>
      </w:pPr>
      <w:r>
        <w:rPr/>
        <w:t xml:space="preserve">               </w:t>
      </w:r>
      <w:r>
        <w:rPr/>
        <w:t>ultrasound   0x000496    program     static D:\en0627_assignment.X\en0627_assignment.asm</w:t>
      </w:r>
    </w:p>
    <w:p>
      <w:pPr>
        <w:pStyle w:val="Normal"/>
        <w:rPr/>
      </w:pPr>
      <w:r>
        <w:rPr/>
        <w:t xml:space="preserve">                 </w:t>
      </w:r>
      <w:r>
        <w:rPr/>
        <w:t>ults_end   0x0004cb    program     static D:\en0627_assignment.X\en0627_assignment.asm</w:t>
      </w:r>
    </w:p>
    <w:p>
      <w:pPr>
        <w:pStyle w:val="Normal"/>
        <w:rPr/>
      </w:pPr>
      <w:r>
        <w:rPr/>
        <w:t xml:space="preserve">               </w:t>
      </w:r>
      <w:r>
        <w:rPr/>
        <w:t>update_lcd   0x0000f3    program     static D:\en0627_assignment.X\en0627_assignment.asm</w:t>
      </w:r>
    </w:p>
    <w:p>
      <w:pPr>
        <w:pStyle w:val="Normal"/>
        <w:rPr/>
      </w:pPr>
      <w:r>
        <w:rPr/>
        <w:t>update_lcd_lower_passband_menu   0x000281    program     static D:\en0627_assignment.X\en0627_assignment.asm</w:t>
      </w:r>
    </w:p>
    <w:p>
      <w:pPr>
        <w:pStyle w:val="Normal"/>
        <w:rPr/>
      </w:pPr>
      <w:r>
        <w:rPr/>
        <w:t>update_lcd_lower_tolerance_menu   0x000297    program     static D:\en0627_assignment.X\en0627_assignment.asm</w:t>
      </w:r>
    </w:p>
    <w:p>
      <w:pPr>
        <w:pStyle w:val="Normal"/>
        <w:rPr/>
      </w:pPr>
      <w:r>
        <w:rPr/>
        <w:t xml:space="preserve">    </w:t>
      </w:r>
      <w:r>
        <w:rPr/>
        <w:t>update_lcd_start_menu   0x00026d    program     static D:\en0627_assignment.X\en0627_assignment.asm</w:t>
      </w:r>
    </w:p>
    <w:p>
      <w:pPr>
        <w:pStyle w:val="Normal"/>
        <w:rPr/>
      </w:pPr>
      <w:r>
        <w:rPr/>
        <w:t>update_lcd_upper_passband_menu   0x000276    program     static D:\en0627_assignment.X\en0627_assignment.asm</w:t>
      </w:r>
    </w:p>
    <w:p>
      <w:pPr>
        <w:pStyle w:val="Normal"/>
        <w:rPr/>
      </w:pPr>
      <w:r>
        <w:rPr/>
        <w:t>update_lcd_upper_tolerance_menu   0x00028c    program     static D:\en0627_assignment.X\en0627_assignment.asm</w:t>
      </w:r>
    </w:p>
    <w:p>
      <w:pPr>
        <w:pStyle w:val="Normal"/>
        <w:rPr/>
      </w:pPr>
      <w:r>
        <w:rPr/>
        <w:t xml:space="preserve">      </w:t>
      </w:r>
      <w:r>
        <w:rPr/>
        <w:t>upper_passband_menu   0x000116    program     static D:\en0627_assignment.X\en0627_assignment.asm</w:t>
      </w:r>
    </w:p>
    <w:p>
      <w:pPr>
        <w:pStyle w:val="Normal"/>
        <w:rPr/>
      </w:pPr>
      <w:r>
        <w:rPr/>
        <w:t xml:space="preserve">    </w:t>
      </w:r>
      <w:r>
        <w:rPr/>
        <w:t>upper_passband_string   0x00001c    program     static D:\en0627_assignment.X\en0627_assignment.asm</w:t>
      </w:r>
    </w:p>
    <w:p>
      <w:pPr>
        <w:pStyle w:val="Normal"/>
        <w:rPr/>
      </w:pPr>
      <w:r>
        <w:rPr/>
        <w:t xml:space="preserve">     </w:t>
      </w:r>
      <w:r>
        <w:rPr/>
        <w:t>upper_tolerance_menu   0x00012c    program     static D:\en0627_assignment.X\en0627_assignment.asm</w:t>
      </w:r>
    </w:p>
    <w:p>
      <w:pPr>
        <w:pStyle w:val="Normal"/>
        <w:rPr/>
      </w:pPr>
      <w:r>
        <w:rPr/>
        <w:t xml:space="preserve">   </w:t>
      </w:r>
      <w:r>
        <w:rPr/>
        <w:t>upper_tolerance_string   0x000034    program     static D:\en0627_assignment.X\en0627_assignment.asm</w:t>
      </w:r>
    </w:p>
    <w:p>
      <w:pPr>
        <w:pStyle w:val="Normal"/>
        <w:rPr/>
      </w:pPr>
      <w:r>
        <w:rPr/>
        <w:t xml:space="preserve">                </w:t>
      </w:r>
      <w:r>
        <w:rPr/>
        <w:t>wait_loop   0x0004ab    program     static D:\en0627_assignment.X\en0627_assignment.asm</w:t>
      </w:r>
    </w:p>
    <w:p>
      <w:pPr>
        <w:pStyle w:val="Normal"/>
        <w:rPr/>
      </w:pPr>
      <w:r>
        <w:rPr/>
      </w:r>
    </w:p>
    <w:p>
      <w:pPr>
        <w:pStyle w:val="Normal"/>
        <w:rPr/>
      </w:pPr>
      <w:r>
        <w:rPr/>
      </w:r>
    </w:p>
    <w:p>
      <w:pPr>
        <w:pStyle w:val="Normal"/>
        <w:rPr/>
      </w:pPr>
      <w:r>
        <w:rPr/>
      </w:r>
    </w:p>
    <w:p>
      <w:pPr>
        <w:pStyle w:val="Normal"/>
        <w:rPr/>
      </w:pPr>
      <w:r>
        <w:rPr/>
        <w:t xml:space="preserve">                              </w:t>
      </w:r>
      <w:r>
        <w:rPr/>
        <w:t>Symbols - Sorted by Address</w:t>
      </w:r>
    </w:p>
    <w:p>
      <w:pPr>
        <w:pStyle w:val="Normal"/>
        <w:rPr/>
      </w:pPr>
      <w:r>
        <w:rPr/>
        <w:t xml:space="preserve">                     </w:t>
      </w:r>
      <w:r>
        <w:rPr/>
        <w:t xml:space="preserve">Name    Address   Location    Storage File                     </w:t>
      </w:r>
    </w:p>
    <w:p>
      <w:pPr>
        <w:pStyle w:val="Normal"/>
        <w:rPr/>
      </w:pPr>
      <w:r>
        <w:rPr/>
        <w:t xml:space="preserve">                </w:t>
      </w:r>
      <w:r>
        <w:rPr/>
        <w:t xml:space="preserve">---------  ---------  ---------  --------- ---------                </w:t>
      </w:r>
    </w:p>
    <w:p>
      <w:pPr>
        <w:pStyle w:val="Normal"/>
        <w:rPr/>
      </w:pPr>
      <w:r>
        <w:rPr/>
        <w:t xml:space="preserve">                      </w:t>
      </w:r>
      <w:r>
        <w:rPr/>
        <w:t>ISR   0x000004    program     static D:\en0627_assignment.X\en0627_assignment.asm</w:t>
      </w:r>
    </w:p>
    <w:p>
      <w:pPr>
        <w:pStyle w:val="Normal"/>
        <w:rPr/>
      </w:pPr>
      <w:r>
        <w:rPr/>
        <w:t xml:space="preserve">             </w:t>
      </w:r>
      <w:r>
        <w:rPr/>
        <w:t>start_string   0x000004    program     static D:\en0627_assignment.X\en0627_assignment.asm</w:t>
      </w:r>
    </w:p>
    <w:p>
      <w:pPr>
        <w:pStyle w:val="Normal"/>
        <w:rPr/>
      </w:pPr>
      <w:r>
        <w:rPr/>
        <w:t xml:space="preserve">              </w:t>
      </w:r>
      <w:r>
        <w:rPr/>
        <w:t>scan_string   0x00000f    program     static D:\en0627_assignment.X\en0627_assignment.asm</w:t>
      </w:r>
    </w:p>
    <w:p>
      <w:pPr>
        <w:pStyle w:val="Normal"/>
        <w:rPr/>
      </w:pPr>
      <w:r>
        <w:rPr/>
        <w:t xml:space="preserve">           </w:t>
      </w:r>
      <w:r>
        <w:rPr/>
        <w:t>testing_string   0x000014    program     static D:\en0627_assignment.X\en0627_assignment.asm</w:t>
      </w:r>
    </w:p>
    <w:p>
      <w:pPr>
        <w:pStyle w:val="Normal"/>
        <w:rPr/>
      </w:pPr>
      <w:r>
        <w:rPr/>
        <w:t xml:space="preserve">    </w:t>
      </w:r>
      <w:r>
        <w:rPr/>
        <w:t>upper_passband_string   0x00001c    program     static D:\en0627_assignment.X\en0627_assignment.asm</w:t>
      </w:r>
    </w:p>
    <w:p>
      <w:pPr>
        <w:pStyle w:val="Normal"/>
        <w:rPr/>
      </w:pPr>
      <w:r>
        <w:rPr/>
        <w:t xml:space="preserve">    </w:t>
      </w:r>
      <w:r>
        <w:rPr/>
        <w:t>lower_passband_string   0x000028    program     static D:\en0627_assignment.X\en0627_assignment.asm</w:t>
      </w:r>
    </w:p>
    <w:p>
      <w:pPr>
        <w:pStyle w:val="Normal"/>
        <w:rPr/>
      </w:pPr>
      <w:r>
        <w:rPr/>
        <w:t xml:space="preserve">   </w:t>
      </w:r>
      <w:r>
        <w:rPr/>
        <w:t>upper_tolerance_string   0x000034    program     static D:\en0627_assignment.X\en0627_assignment.asm</w:t>
      </w:r>
    </w:p>
    <w:p>
      <w:pPr>
        <w:pStyle w:val="Normal"/>
        <w:rPr/>
      </w:pPr>
      <w:r>
        <w:rPr/>
        <w:t xml:space="preserve">   </w:t>
      </w:r>
      <w:r>
        <w:rPr/>
        <w:t>lower_tolerance_string   0x00003e    program     static D:\en0627_assignment.X\en0627_assignment.asm</w:t>
      </w:r>
    </w:p>
    <w:p>
      <w:pPr>
        <w:pStyle w:val="Normal"/>
        <w:rPr/>
      </w:pPr>
      <w:r>
        <w:rPr/>
        <w:t xml:space="preserve">              </w:t>
      </w:r>
      <w:r>
        <w:rPr/>
        <w:t>pass_string   0x000048    program     static D:\en0627_assignment.X\en0627_assignment.asm</w:t>
      </w:r>
    </w:p>
    <w:p>
      <w:pPr>
        <w:pStyle w:val="Normal"/>
        <w:rPr/>
      </w:pPr>
      <w:r>
        <w:rPr/>
        <w:t xml:space="preserve">              </w:t>
      </w:r>
      <w:r>
        <w:rPr/>
        <w:t>fail_string   0x00004f    program     static D:\en0627_assignment.X\en0627_assignment.asm</w:t>
      </w:r>
    </w:p>
    <w:p>
      <w:pPr>
        <w:pStyle w:val="Normal"/>
        <w:rPr/>
      </w:pPr>
      <w:r>
        <w:rPr/>
        <w:t xml:space="preserve">           </w:t>
      </w:r>
      <w:r>
        <w:rPr/>
        <w:t>timeout_string   0x000056    program     static D:\en0627_assignment.X\en0627_assignment.asm</w:t>
      </w:r>
    </w:p>
    <w:p>
      <w:pPr>
        <w:pStyle w:val="Normal"/>
        <w:rPr/>
      </w:pPr>
      <w:r>
        <w:rPr/>
        <w:t xml:space="preserve">                </w:t>
      </w:r>
      <w:r>
        <w:rPr/>
        <w:t>mm_string   0x000065    program     static D:\en0627_assignment.X\en0627_assignment.asm</w:t>
      </w:r>
    </w:p>
    <w:p>
      <w:pPr>
        <w:pStyle w:val="Normal"/>
        <w:rPr/>
      </w:pPr>
      <w:r>
        <w:rPr/>
        <w:t xml:space="preserve">           </w:t>
      </w:r>
      <w:r>
        <w:rPr/>
        <w:t>add_100_string   0x000069    program     static D:\en0627_assignment.X\en0627_assignment.asm</w:t>
      </w:r>
    </w:p>
    <w:p>
      <w:pPr>
        <w:pStyle w:val="Normal"/>
        <w:rPr/>
      </w:pPr>
      <w:r>
        <w:rPr/>
        <w:t xml:space="preserve">            </w:t>
      </w:r>
      <w:r>
        <w:rPr/>
        <w:t>add_10_string   0x000071    program     static D:\en0627_assignment.X\en0627_assignment.asm</w:t>
      </w:r>
    </w:p>
    <w:p>
      <w:pPr>
        <w:pStyle w:val="Normal"/>
        <w:rPr/>
      </w:pPr>
      <w:r>
        <w:rPr/>
        <w:t xml:space="preserve">             </w:t>
      </w:r>
      <w:r>
        <w:rPr/>
        <w:t>add_1_string   0x000078    program     static D:\en0627_assignment.X\en0627_assignment.asm</w:t>
      </w:r>
    </w:p>
    <w:p>
      <w:pPr>
        <w:pStyle w:val="Normal"/>
        <w:rPr/>
      </w:pPr>
      <w:r>
        <w:rPr/>
        <w:t xml:space="preserve">           </w:t>
      </w:r>
      <w:r>
        <w:rPr/>
        <w:t>sub_100_string   0x00007e    program     static D:\en0627_assignment.X\en0627_assignment.asm</w:t>
      </w:r>
    </w:p>
    <w:p>
      <w:pPr>
        <w:pStyle w:val="Normal"/>
        <w:rPr/>
      </w:pPr>
      <w:r>
        <w:rPr/>
        <w:t xml:space="preserve">            </w:t>
      </w:r>
      <w:r>
        <w:rPr/>
        <w:t>sub_10_string   0x000086    program     static D:\en0627_assignment.X\en0627_assignment.asm</w:t>
      </w:r>
    </w:p>
    <w:p>
      <w:pPr>
        <w:pStyle w:val="Normal"/>
        <w:rPr/>
      </w:pPr>
      <w:r>
        <w:rPr/>
        <w:t xml:space="preserve">             </w:t>
      </w:r>
      <w:r>
        <w:rPr/>
        <w:t>sub_1_string   0x00008d    program     static D:\en0627_assignment.X\en0627_assignment.asm</w:t>
      </w:r>
    </w:p>
    <w:p>
      <w:pPr>
        <w:pStyle w:val="Normal"/>
        <w:rPr/>
      </w:pPr>
      <w:r>
        <w:rPr/>
        <w:t xml:space="preserve">                    </w:t>
      </w:r>
      <w:r>
        <w:rPr/>
        <w:t>setup   0x000093    program     static D:\en0627_assignment.X\en0627_assignment.asm</w:t>
      </w:r>
    </w:p>
    <w:p>
      <w:pPr>
        <w:pStyle w:val="Normal"/>
        <w:rPr/>
      </w:pPr>
      <w:r>
        <w:rPr/>
        <w:t xml:space="preserve">             </w:t>
      </w:r>
      <w:r>
        <w:rPr/>
        <w:t>_.org_1_00B7   0x0000b7    program     static D:\en0627_assignment.X\en0627_assignment.asm</w:t>
      </w:r>
    </w:p>
    <w:p>
      <w:pPr>
        <w:pStyle w:val="Normal"/>
        <w:rPr/>
      </w:pPr>
      <w:r>
        <w:rPr/>
        <w:t xml:space="preserve">                     </w:t>
      </w:r>
      <w:r>
        <w:rPr/>
        <w:t>main   0x0000d1    program     static D:\en0627_assignment.X\en0627_assignment.asm</w:t>
      </w:r>
    </w:p>
    <w:p>
      <w:pPr>
        <w:pStyle w:val="Normal"/>
        <w:rPr/>
      </w:pPr>
      <w:r>
        <w:rPr/>
        <w:t xml:space="preserve">               </w:t>
      </w:r>
      <w:r>
        <w:rPr/>
        <w:t>TMR0_reset   0x0000df    program     static D:\en0627_assignment.X\en0627_assignment.asm</w:t>
      </w:r>
    </w:p>
    <w:p>
      <w:pPr>
        <w:pStyle w:val="Normal"/>
        <w:rPr/>
      </w:pPr>
      <w:r>
        <w:rPr/>
        <w:t xml:space="preserve">                </w:t>
      </w:r>
      <w:r>
        <w:rPr/>
        <w:t>goto_menu   0x0000e1    program     static D:\en0627_assignment.X\en0627_assignment.asm</w:t>
      </w:r>
    </w:p>
    <w:p>
      <w:pPr>
        <w:pStyle w:val="Normal"/>
        <w:rPr/>
      </w:pPr>
      <w:r>
        <w:rPr/>
        <w:t xml:space="preserve">               </w:t>
      </w:r>
      <w:r>
        <w:rPr/>
        <w:t>cycle_left   0x0000eb    program     static D:\en0627_assignment.X\en0627_assignment.asm</w:t>
      </w:r>
    </w:p>
    <w:p>
      <w:pPr>
        <w:pStyle w:val="Normal"/>
        <w:rPr/>
      </w:pPr>
      <w:r>
        <w:rPr/>
        <w:t xml:space="preserve">              </w:t>
      </w:r>
      <w:r>
        <w:rPr/>
        <w:t>cycle_right   0x0000ef    program     static D:\en0627_assignment.X\en0627_assignment.asm</w:t>
      </w:r>
    </w:p>
    <w:p>
      <w:pPr>
        <w:pStyle w:val="Normal"/>
        <w:rPr/>
      </w:pPr>
      <w:r>
        <w:rPr/>
        <w:t xml:space="preserve">               </w:t>
      </w:r>
      <w:r>
        <w:rPr/>
        <w:t>update_lcd   0x0000f3    program     static D:\en0627_assignment.X\en0627_assignment.asm</w:t>
      </w:r>
    </w:p>
    <w:p>
      <w:pPr>
        <w:pStyle w:val="Normal"/>
        <w:rPr/>
      </w:pPr>
      <w:r>
        <w:rPr/>
        <w:t xml:space="preserve">                      </w:t>
      </w:r>
      <w:r>
        <w:rPr/>
        <w:t>fin   0x0000fb    program     static D:\en0627_assignment.X\en0627_assignment.asm</w:t>
      </w:r>
    </w:p>
    <w:p>
      <w:pPr>
        <w:pStyle w:val="Normal"/>
        <w:rPr/>
      </w:pPr>
      <w:r>
        <w:rPr/>
        <w:t xml:space="preserve">        </w:t>
      </w:r>
      <w:r>
        <w:rPr/>
        <w:t>error_check_lower   0x0000fe    program     static D:\en0627_assignment.X\en0627_assignment.asm</w:t>
      </w:r>
    </w:p>
    <w:p>
      <w:pPr>
        <w:pStyle w:val="Normal"/>
        <w:rPr/>
      </w:pPr>
      <w:r>
        <w:rPr/>
        <w:t xml:space="preserve">        </w:t>
      </w:r>
      <w:r>
        <w:rPr/>
        <w:t>error_check_upper   0x000105    program     static D:\en0627_assignment.X\en0627_assignment.asm</w:t>
      </w:r>
    </w:p>
    <w:p>
      <w:pPr>
        <w:pStyle w:val="Normal"/>
        <w:rPr/>
      </w:pPr>
      <w:r>
        <w:rPr/>
        <w:t xml:space="preserve">               </w:t>
      </w:r>
      <w:r>
        <w:rPr/>
        <w:t>start_menu   0x00010d    program     static D:\en0627_assignment.X\en0627_assignment.asm</w:t>
      </w:r>
    </w:p>
    <w:p>
      <w:pPr>
        <w:pStyle w:val="Normal"/>
        <w:rPr/>
      </w:pPr>
      <w:r>
        <w:rPr/>
        <w:t xml:space="preserve">      </w:t>
      </w:r>
      <w:r>
        <w:rPr/>
        <w:t>upper_passband_menu   0x000116    program     static D:\en0627_assignment.X\en0627_assignment.asm</w:t>
      </w:r>
    </w:p>
    <w:p>
      <w:pPr>
        <w:pStyle w:val="Normal"/>
        <w:rPr/>
      </w:pPr>
      <w:r>
        <w:rPr/>
        <w:t xml:space="preserve">      </w:t>
      </w:r>
      <w:r>
        <w:rPr/>
        <w:t>lower_passband_menu   0x000121    program     static D:\en0627_assignment.X\en0627_assignment.asm</w:t>
      </w:r>
    </w:p>
    <w:p>
      <w:pPr>
        <w:pStyle w:val="Normal"/>
        <w:rPr/>
      </w:pPr>
      <w:r>
        <w:rPr/>
        <w:t xml:space="preserve">     </w:t>
      </w:r>
      <w:r>
        <w:rPr/>
        <w:t>upper_tolerance_menu   0x00012c    program     static D:\en0627_assignment.X\en0627_assignment.asm</w:t>
      </w:r>
    </w:p>
    <w:p>
      <w:pPr>
        <w:pStyle w:val="Normal"/>
        <w:rPr/>
      </w:pPr>
      <w:r>
        <w:rPr/>
        <w:t xml:space="preserve">     </w:t>
      </w:r>
      <w:r>
        <w:rPr/>
        <w:t>lower_tolerance_menu   0x000137    program     static D:\en0627_assignment.X\en0627_assignment.asm</w:t>
      </w:r>
    </w:p>
    <w:p>
      <w:pPr>
        <w:pStyle w:val="Normal"/>
        <w:rPr/>
      </w:pPr>
      <w:r>
        <w:rPr/>
        <w:t xml:space="preserve">                  </w:t>
      </w:r>
      <w:r>
        <w:rPr/>
        <w:t>add_100   0x000142    program     static D:\en0627_assignment.X\en0627_assignment.asm</w:t>
      </w:r>
    </w:p>
    <w:p>
      <w:pPr>
        <w:pStyle w:val="Normal"/>
        <w:rPr/>
      </w:pPr>
      <w:r>
        <w:rPr/>
        <w:t xml:space="preserve">                   </w:t>
      </w:r>
      <w:r>
        <w:rPr/>
        <w:t>add_10   0x000155    program     static D:\en0627_assignment.X\en0627_assignment.asm</w:t>
      </w:r>
    </w:p>
    <w:p>
      <w:pPr>
        <w:pStyle w:val="Normal"/>
        <w:rPr/>
      </w:pPr>
      <w:r>
        <w:rPr/>
        <w:t xml:space="preserve">                    </w:t>
      </w:r>
      <w:r>
        <w:rPr/>
        <w:t>add_1   0x000168    program     static D:\en0627_assignment.X\en0627_assignment.asm</w:t>
      </w:r>
    </w:p>
    <w:p>
      <w:pPr>
        <w:pStyle w:val="Normal"/>
        <w:rPr/>
      </w:pPr>
      <w:r>
        <w:rPr/>
        <w:t xml:space="preserve">                  </w:t>
      </w:r>
      <w:r>
        <w:rPr/>
        <w:t>sub_100   0x00017b    program     static D:\en0627_assignment.X\en0627_assignment.asm</w:t>
      </w:r>
    </w:p>
    <w:p>
      <w:pPr>
        <w:pStyle w:val="Normal"/>
        <w:rPr/>
      </w:pPr>
      <w:r>
        <w:rPr/>
        <w:t xml:space="preserve">                   </w:t>
      </w:r>
      <w:r>
        <w:rPr/>
        <w:t>sub_10   0x000194    program     static D:\en0627_assignment.X\en0627_assignment.asm</w:t>
      </w:r>
    </w:p>
    <w:p>
      <w:pPr>
        <w:pStyle w:val="Normal"/>
        <w:rPr/>
      </w:pPr>
      <w:r>
        <w:rPr/>
        <w:t xml:space="preserve">                    </w:t>
      </w:r>
      <w:r>
        <w:rPr/>
        <w:t>sub_1   0x0001ad    program     static D:\en0627_assignment.X\en0627_assignment.asm</w:t>
      </w:r>
    </w:p>
    <w:p>
      <w:pPr>
        <w:pStyle w:val="Normal"/>
        <w:rPr/>
      </w:pPr>
      <w:r>
        <w:rPr/>
        <w:t xml:space="preserve">            </w:t>
      </w:r>
      <w:r>
        <w:rPr/>
        <w:t>set_max_value   0x0001c6    program     static D:\en0627_assignment.X\en0627_assignment.asm</w:t>
      </w:r>
    </w:p>
    <w:p>
      <w:pPr>
        <w:pStyle w:val="Normal"/>
        <w:rPr/>
      </w:pPr>
      <w:r>
        <w:rPr/>
        <w:t xml:space="preserve">            </w:t>
      </w:r>
      <w:r>
        <w:rPr/>
        <w:t>set_min_value   0x0001cb    program     static D:\en0627_assignment.X\en0627_assignment.asm</w:t>
      </w:r>
    </w:p>
    <w:p>
      <w:pPr>
        <w:pStyle w:val="Normal"/>
        <w:rPr/>
      </w:pPr>
      <w:r>
        <w:rPr/>
        <w:t xml:space="preserve">          </w:t>
      </w:r>
      <w:r>
        <w:rPr/>
        <w:t>add_error_check   0x0001d0    program     static D:\en0627_assignment.X\en0627_assignment.asm</w:t>
      </w:r>
    </w:p>
    <w:p>
      <w:pPr>
        <w:pStyle w:val="Normal"/>
        <w:rPr/>
      </w:pPr>
      <w:r>
        <w:rPr/>
        <w:t xml:space="preserve">     </w:t>
      </w:r>
      <w:r>
        <w:rPr/>
        <w:t>add_error_check_fail   0x0001dd    program     static D:\en0627_assignment.X\en0627_assignment.asm</w:t>
      </w:r>
    </w:p>
    <w:p>
      <w:pPr>
        <w:pStyle w:val="Normal"/>
        <w:rPr/>
      </w:pPr>
      <w:r>
        <w:rPr/>
        <w:t xml:space="preserve">     </w:t>
      </w:r>
      <w:r>
        <w:rPr/>
        <w:t>add_error_check_pass   0x0001de    program     static D:\en0627_assignment.X\en0627_assignment.asm</w:t>
      </w:r>
    </w:p>
    <w:p>
      <w:pPr>
        <w:pStyle w:val="Normal"/>
        <w:rPr/>
      </w:pPr>
      <w:r>
        <w:rPr/>
        <w:t xml:space="preserve">          </w:t>
      </w:r>
      <w:r>
        <w:rPr/>
        <w:t>sub_error_check   0x0001df    program     static D:\en0627_assignment.X\en0627_assignment.asm</w:t>
      </w:r>
    </w:p>
    <w:p>
      <w:pPr>
        <w:pStyle w:val="Normal"/>
        <w:rPr/>
      </w:pPr>
      <w:r>
        <w:rPr/>
        <w:t xml:space="preserve">     </w:t>
      </w:r>
      <w:r>
        <w:rPr/>
        <w:t>sub_error_check_fail   0x0001ec    program     static D:\en0627_assignment.X\en0627_assignment.asm</w:t>
      </w:r>
    </w:p>
    <w:p>
      <w:pPr>
        <w:pStyle w:val="Normal"/>
        <w:rPr/>
      </w:pPr>
      <w:r>
        <w:rPr/>
        <w:t xml:space="preserve">     </w:t>
      </w:r>
      <w:r>
        <w:rPr/>
        <w:t>sub_error_check_pass   0x0001ed    program     static D:\en0627_assignment.X\en0627_assignment.asm</w:t>
      </w:r>
    </w:p>
    <w:p>
      <w:pPr>
        <w:pStyle w:val="Normal"/>
        <w:rPr/>
      </w:pPr>
      <w:r>
        <w:rPr/>
        <w:t xml:space="preserve">             </w:t>
      </w:r>
      <w:r>
        <w:rPr/>
        <w:t>perform_scan   0x0001ee    program     static D:\en0627_assignment.X\en0627_assignment.asm</w:t>
      </w:r>
    </w:p>
    <w:p>
      <w:pPr>
        <w:pStyle w:val="Normal"/>
        <w:rPr/>
      </w:pPr>
      <w:r>
        <w:rPr/>
        <w:t xml:space="preserve">                </w:t>
      </w:r>
      <w:r>
        <w:rPr/>
        <w:t>set_start   0x0001f7    program     static D:\en0627_assignment.X\en0627_assignment.asm</w:t>
      </w:r>
    </w:p>
    <w:p>
      <w:pPr>
        <w:pStyle w:val="Normal"/>
        <w:rPr/>
      </w:pPr>
      <w:r>
        <w:rPr/>
        <w:t xml:space="preserve">      </w:t>
      </w:r>
      <w:r>
        <w:rPr/>
        <w:t>set_upper_tolerance   0x00020b    program     static D:\en0627_assignment.X\en0627_assignment.asm</w:t>
      </w:r>
    </w:p>
    <w:p>
      <w:pPr>
        <w:pStyle w:val="Normal"/>
        <w:rPr/>
      </w:pPr>
      <w:r>
        <w:rPr/>
        <w:t xml:space="preserve">      </w:t>
      </w:r>
      <w:r>
        <w:rPr/>
        <w:t>set_lower_tolerance   0x000224    program     static D:\en0627_assignment.X\en0627_assignment.asm</w:t>
      </w:r>
    </w:p>
    <w:p>
      <w:pPr>
        <w:pStyle w:val="Normal"/>
        <w:rPr/>
      </w:pPr>
      <w:r>
        <w:rPr/>
        <w:t xml:space="preserve">       </w:t>
      </w:r>
      <w:r>
        <w:rPr/>
        <w:t>set_upper_passband   0x00023b    program     static D:\en0627_assignment.X\en0627_assignment.asm</w:t>
      </w:r>
    </w:p>
    <w:p>
      <w:pPr>
        <w:pStyle w:val="Normal"/>
        <w:rPr/>
      </w:pPr>
      <w:r>
        <w:rPr/>
        <w:t xml:space="preserve">       </w:t>
      </w:r>
      <w:r>
        <w:rPr/>
        <w:t>set_lower_passband   0x000254    program     static D:\en0627_assignment.X\en0627_assignment.asm</w:t>
      </w:r>
    </w:p>
    <w:p>
      <w:pPr>
        <w:pStyle w:val="Normal"/>
        <w:rPr/>
      </w:pPr>
      <w:r>
        <w:rPr/>
        <w:t xml:space="preserve">    </w:t>
      </w:r>
      <w:r>
        <w:rPr/>
        <w:t>update_lcd_start_menu   0x00026d    program     static D:\en0627_assignment.X\en0627_assignment.asm</w:t>
      </w:r>
    </w:p>
    <w:p>
      <w:pPr>
        <w:pStyle w:val="Normal"/>
        <w:rPr/>
      </w:pPr>
      <w:r>
        <w:rPr/>
        <w:t>update_lcd_upper_passband_menu   0x000276    program     static D:\en0627_assignment.X\en0627_assignment.asm</w:t>
      </w:r>
    </w:p>
    <w:p>
      <w:pPr>
        <w:pStyle w:val="Normal"/>
        <w:rPr/>
      </w:pPr>
      <w:r>
        <w:rPr/>
        <w:t>update_lcd_lower_passband_menu   0x000281    program     static D:\en0627_assignment.X\en0627_assignment.asm</w:t>
      </w:r>
    </w:p>
    <w:p>
      <w:pPr>
        <w:pStyle w:val="Normal"/>
        <w:rPr/>
      </w:pPr>
      <w:r>
        <w:rPr/>
        <w:t>update_lcd_upper_tolerance_menu   0x00028c    program     static D:\en0627_assignment.X\en0627_assignment.asm</w:t>
      </w:r>
    </w:p>
    <w:p>
      <w:pPr>
        <w:pStyle w:val="Normal"/>
        <w:rPr/>
      </w:pPr>
      <w:r>
        <w:rPr/>
        <w:t>update_lcd_lower_tolerance_menu   0x000297    program     static D:\en0627_assignment.X\en0627_assignment.asm</w:t>
      </w:r>
    </w:p>
    <w:p>
      <w:pPr>
        <w:pStyle w:val="Normal"/>
        <w:rPr/>
      </w:pPr>
      <w:r>
        <w:rPr/>
        <w:t xml:space="preserve">       </w:t>
      </w:r>
      <w:r>
        <w:rPr/>
        <w:t>print_start_string   0x0002a2    program     static D:\en0627_assignment.X\en0627_assignment.asm</w:t>
      </w:r>
    </w:p>
    <w:p>
      <w:pPr>
        <w:pStyle w:val="Normal"/>
        <w:rPr/>
      </w:pPr>
      <w:r>
        <w:rPr/>
        <w:t xml:space="preserve">        </w:t>
      </w:r>
      <w:r>
        <w:rPr/>
        <w:t>print_scan_string   0x0002ab    program     static D:\en0627_assignment.X\en0627_assignment.asm</w:t>
      </w:r>
    </w:p>
    <w:p>
      <w:pPr>
        <w:pStyle w:val="Normal"/>
        <w:rPr/>
      </w:pPr>
      <w:r>
        <w:rPr/>
        <w:t xml:space="preserve">        </w:t>
      </w:r>
      <w:r>
        <w:rPr/>
        <w:t>print_pass_string   0x0002b4    program     static D:\en0627_assignment.X\en0627_assignment.asm</w:t>
      </w:r>
    </w:p>
    <w:p>
      <w:pPr>
        <w:pStyle w:val="Normal"/>
        <w:rPr/>
      </w:pPr>
      <w:r>
        <w:rPr/>
        <w:t xml:space="preserve">   </w:t>
      </w:r>
      <w:r>
        <w:rPr/>
        <w:t>print_tolerance_string   0x0002d7    program     static D:\en0627_assignment.X\en0627_assignment.asm</w:t>
      </w:r>
    </w:p>
    <w:p>
      <w:pPr>
        <w:pStyle w:val="Normal"/>
        <w:rPr/>
      </w:pPr>
      <w:r>
        <w:rPr/>
        <w:t xml:space="preserve">        </w:t>
      </w:r>
      <w:r>
        <w:rPr/>
        <w:t>print_fail_string   0x0002fa    program     static D:\en0627_assignment.X\en0627_assignment.asm</w:t>
      </w:r>
    </w:p>
    <w:p>
      <w:pPr>
        <w:pStyle w:val="Normal"/>
        <w:rPr/>
      </w:pPr>
      <w:r>
        <w:rPr/>
        <w:t xml:space="preserve">     </w:t>
      </w:r>
      <w:r>
        <w:rPr/>
        <w:t>print_timeout_string   0x00031d    program     static D:\en0627_assignment.X\en0627_assignment.asm</w:t>
      </w:r>
    </w:p>
    <w:p>
      <w:pPr>
        <w:pStyle w:val="Normal"/>
        <w:rPr/>
      </w:pPr>
      <w:r>
        <w:rPr/>
        <w:t>print_upper_passband_string   0x000336    program     static D:\en0627_assignment.X\en0627_assignment.asm</w:t>
      </w:r>
    </w:p>
    <w:p>
      <w:pPr>
        <w:pStyle w:val="Normal"/>
        <w:rPr/>
      </w:pPr>
      <w:r>
        <w:rPr/>
        <w:t>print_lower_passband_string   0x00033d    program     static D:\en0627_assignment.X\en0627_assignment.asm</w:t>
      </w:r>
    </w:p>
    <w:p>
      <w:pPr>
        <w:pStyle w:val="Normal"/>
        <w:rPr/>
      </w:pPr>
      <w:r>
        <w:rPr/>
        <w:t>print_upper_tolerance_string   0x000346    program     static D:\en0627_assignment.X\en0627_assignment.asm</w:t>
      </w:r>
    </w:p>
    <w:p>
      <w:pPr>
        <w:pStyle w:val="Normal"/>
        <w:rPr/>
      </w:pPr>
      <w:r>
        <w:rPr/>
        <w:t>print_lower_tolerance_string   0x00034f    program     static D:\en0627_assignment.X\en0627_assignment.asm</w:t>
      </w:r>
    </w:p>
    <w:p>
      <w:pPr>
        <w:pStyle w:val="Normal"/>
        <w:rPr/>
      </w:pPr>
      <w:r>
        <w:rPr/>
        <w:t xml:space="preserve">     </w:t>
      </w:r>
      <w:r>
        <w:rPr/>
        <w:t>print_add_100_string   0x000358    program     static D:\en0627_assignment.X\en0627_assignment.asm</w:t>
      </w:r>
    </w:p>
    <w:p>
      <w:pPr>
        <w:pStyle w:val="Normal"/>
        <w:rPr/>
      </w:pPr>
      <w:r>
        <w:rPr/>
        <w:t xml:space="preserve">      </w:t>
      </w:r>
      <w:r>
        <w:rPr/>
        <w:t>print_add_10_string   0x000379    program     static D:\en0627_assignment.X\en0627_assignment.asm</w:t>
      </w:r>
    </w:p>
    <w:p>
      <w:pPr>
        <w:pStyle w:val="Normal"/>
        <w:rPr/>
      </w:pPr>
      <w:r>
        <w:rPr/>
        <w:t xml:space="preserve">       </w:t>
      </w:r>
      <w:r>
        <w:rPr/>
        <w:t>print_add_1_string   0x00039a    program     static D:\en0627_assignment.X\en0627_assignment.asm</w:t>
      </w:r>
    </w:p>
    <w:p>
      <w:pPr>
        <w:pStyle w:val="Normal"/>
        <w:rPr/>
      </w:pPr>
      <w:r>
        <w:rPr/>
        <w:t xml:space="preserve">     </w:t>
      </w:r>
      <w:r>
        <w:rPr/>
        <w:t>print_sub_100_string   0x0003bb    program     static D:\en0627_assignment.X\en0627_assignment.asm</w:t>
      </w:r>
    </w:p>
    <w:p>
      <w:pPr>
        <w:pStyle w:val="Normal"/>
        <w:rPr/>
      </w:pPr>
      <w:r>
        <w:rPr/>
        <w:t xml:space="preserve">      </w:t>
      </w:r>
      <w:r>
        <w:rPr/>
        <w:t>print_sub_10_string   0x0003dc    program     static D:\en0627_assignment.X\en0627_assignment.asm</w:t>
      </w:r>
    </w:p>
    <w:p>
      <w:pPr>
        <w:pStyle w:val="Normal"/>
        <w:rPr/>
      </w:pPr>
      <w:r>
        <w:rPr/>
        <w:t xml:space="preserve">       </w:t>
      </w:r>
      <w:r>
        <w:rPr/>
        <w:t>print_sub_1_string   0x0003fd    program     static D:\en0627_assignment.X\en0627_assignment.asm</w:t>
      </w:r>
    </w:p>
    <w:p>
      <w:pPr>
        <w:pStyle w:val="Normal"/>
        <w:rPr/>
      </w:pPr>
      <w:r>
        <w:rPr/>
        <w:t xml:space="preserve">                     </w:t>
      </w:r>
      <w:r>
        <w:rPr/>
        <w:t>scan   0x00041e    program     static D:\en0627_assignment.X\en0627_assignment.asm</w:t>
      </w:r>
    </w:p>
    <w:p>
      <w:pPr>
        <w:pStyle w:val="Normal"/>
        <w:rPr/>
      </w:pPr>
      <w:r>
        <w:rPr/>
        <w:t xml:space="preserve">                </w:t>
      </w:r>
      <w:r>
        <w:rPr/>
        <w:t>scan_pass   0x000424    program     static D:\en0627_assignment.X\en0627_assignment.asm</w:t>
      </w:r>
    </w:p>
    <w:p>
      <w:pPr>
        <w:pStyle w:val="Normal"/>
        <w:rPr/>
      </w:pPr>
      <w:r>
        <w:rPr/>
        <w:t xml:space="preserve">           </w:t>
      </w:r>
      <w:r>
        <w:rPr/>
        <w:t>below_passband   0x000475    program     static D:\en0627_assignment.X\en0627_assignment.asm</w:t>
      </w:r>
    </w:p>
    <w:p>
      <w:pPr>
        <w:pStyle w:val="Normal"/>
        <w:rPr/>
      </w:pPr>
      <w:r>
        <w:rPr/>
        <w:t xml:space="preserve">           </w:t>
      </w:r>
      <w:r>
        <w:rPr/>
        <w:t>above_passband   0x000482    program     static D:\en0627_assignment.X\en0627_assignment.asm</w:t>
      </w:r>
    </w:p>
    <w:p>
      <w:pPr>
        <w:pStyle w:val="Normal"/>
        <w:rPr/>
      </w:pPr>
      <w:r>
        <w:rPr/>
        <w:t xml:space="preserve">                </w:t>
      </w:r>
      <w:r>
        <w:rPr/>
        <w:t>scan_fail   0x00048f    program     static D:\en0627_assignment.X\en0627_assignment.asm</w:t>
      </w:r>
    </w:p>
    <w:p>
      <w:pPr>
        <w:pStyle w:val="Normal"/>
        <w:rPr/>
      </w:pPr>
      <w:r>
        <w:rPr/>
        <w:t xml:space="preserve">             </w:t>
      </w:r>
      <w:r>
        <w:rPr/>
        <w:t>scan_timeout   0x000491    program     static D:\en0627_assignment.X\en0627_assignment.asm</w:t>
      </w:r>
    </w:p>
    <w:p>
      <w:pPr>
        <w:pStyle w:val="Normal"/>
        <w:rPr/>
      </w:pPr>
      <w:r>
        <w:rPr/>
        <w:t xml:space="preserve">                 </w:t>
      </w:r>
      <w:r>
        <w:rPr/>
        <w:t>scan_end   0x000495    program     static D:\en0627_assignment.X\en0627_assignment.asm</w:t>
      </w:r>
    </w:p>
    <w:p>
      <w:pPr>
        <w:pStyle w:val="Normal"/>
        <w:rPr/>
      </w:pPr>
      <w:r>
        <w:rPr/>
        <w:t xml:space="preserve">               </w:t>
      </w:r>
      <w:r>
        <w:rPr/>
        <w:t>ultrasound   0x000496    program     static D:\en0627_assignment.X\en0627_assignment.asm</w:t>
      </w:r>
    </w:p>
    <w:p>
      <w:pPr>
        <w:pStyle w:val="Normal"/>
        <w:rPr/>
      </w:pPr>
      <w:r>
        <w:rPr/>
        <w:t xml:space="preserve">                </w:t>
      </w:r>
      <w:r>
        <w:rPr/>
        <w:t>wait_loop   0x0004ab    program     static D:\en0627_assignment.X\en0627_assignment.asm</w:t>
      </w:r>
    </w:p>
    <w:p>
      <w:pPr>
        <w:pStyle w:val="Normal"/>
        <w:rPr/>
      </w:pPr>
      <w:r>
        <w:rPr/>
        <w:t xml:space="preserve">                  </w:t>
      </w:r>
      <w:r>
        <w:rPr/>
        <w:t>timeout   0x0004b0    program     static D:\en0627_assignment.X\en0627_assignment.asm</w:t>
      </w:r>
    </w:p>
    <w:p>
      <w:pPr>
        <w:pStyle w:val="Normal"/>
        <w:rPr/>
      </w:pPr>
      <w:r>
        <w:rPr/>
        <w:t xml:space="preserve">                  </w:t>
      </w:r>
      <w:r>
        <w:rPr/>
        <w:t>success   0x0004b3    program     static D:\en0627_assignment.X\en0627_assignment.asm</w:t>
      </w:r>
    </w:p>
    <w:p>
      <w:pPr>
        <w:pStyle w:val="Normal"/>
        <w:rPr/>
      </w:pPr>
      <w:r>
        <w:rPr/>
        <w:t xml:space="preserve">               </w:t>
      </w:r>
      <w:r>
        <w:rPr/>
        <w:t>got_result   0x0004b6    program     static D:\en0627_assignment.X\en0627_assignment.asm</w:t>
      </w:r>
    </w:p>
    <w:p>
      <w:pPr>
        <w:pStyle w:val="Normal"/>
        <w:rPr/>
      </w:pPr>
      <w:r>
        <w:rPr/>
        <w:t xml:space="preserve">                 </w:t>
      </w:r>
      <w:r>
        <w:rPr/>
        <w:t>ults_end   0x0004cb    program     static D:\en0627_assignment.X\en0627_assignment.asm</w:t>
      </w:r>
    </w:p>
    <w:p>
      <w:pPr>
        <w:pStyle w:val="Normal"/>
        <w:rPr/>
      </w:pPr>
      <w:r>
        <w:rPr/>
        <w:t xml:space="preserve">             </w:t>
      </w:r>
      <w:r>
        <w:rPr/>
        <w:t>_.org_1_04CC   0x0004cc    program     static D:\en0627_assignment.X\en0627_assignment.asm</w:t>
      </w:r>
    </w:p>
    <w:p>
      <w:pPr>
        <w:pStyle w:val="Normal"/>
        <w:rPr/>
      </w:pPr>
      <w:r>
        <w:rPr/>
        <w:t xml:space="preserve">                </w:t>
      </w:r>
      <w:r>
        <w:rPr/>
        <w:t>mult16x16   0x0004d4    program     static D:\en0627_assignment.X\en0627_assignment.asm</w:t>
      </w:r>
    </w:p>
    <w:p>
      <w:pPr>
        <w:pStyle w:val="Normal"/>
        <w:rPr/>
      </w:pPr>
      <w:r>
        <w:rPr/>
        <w:t xml:space="preserve">                    </w:t>
      </w:r>
      <w:r>
        <w:rPr/>
        <w:t>add_y   0x00054c    program     static D:\en0627_assignment.X\en0627_assignment.asm</w:t>
      </w:r>
    </w:p>
    <w:p>
      <w:pPr>
        <w:pStyle w:val="Normal"/>
        <w:rPr/>
      </w:pPr>
      <w:r>
        <w:rPr/>
        <w:t xml:space="preserve">                    </w:t>
      </w:r>
      <w:r>
        <w:rPr/>
        <w:t>fin_y   0x000555    program     static D:\en0627_assignment.X\en0627_assignment.asm</w:t>
      </w:r>
    </w:p>
    <w:p>
      <w:pPr>
        <w:pStyle w:val="Normal"/>
        <w:rPr/>
      </w:pPr>
      <w:r>
        <w:rPr/>
        <w:t xml:space="preserve">                 </w:t>
      </w:r>
      <w:r>
        <w:rPr/>
        <w:t>add16x16   0x000556    program     static D:\en0627_assignment.X\en0627_assignment.asm</w:t>
      </w:r>
    </w:p>
    <w:p>
      <w:pPr>
        <w:pStyle w:val="Normal"/>
        <w:rPr/>
      </w:pPr>
      <w:r>
        <w:rPr/>
        <w:t xml:space="preserve">                </w:t>
      </w:r>
      <w:r>
        <w:rPr/>
        <w:t>subt16x16   0x00055f    program     static D:\en0627_assignment.X\en0627_assignment.asm</w:t>
      </w:r>
    </w:p>
    <w:p>
      <w:pPr>
        <w:pStyle w:val="Normal"/>
        <w:rPr/>
      </w:pPr>
      <w:r>
        <w:rPr/>
        <w:t xml:space="preserve">                      </w:t>
      </w:r>
      <w:r>
        <w:rPr/>
        <w:t>div   0x000569    program     static D:\en0627_assignment.X\en0627_assignment.asm</w:t>
      </w:r>
    </w:p>
    <w:p>
      <w:pPr>
        <w:pStyle w:val="Normal"/>
        <w:rPr/>
      </w:pPr>
      <w:r>
        <w:rPr/>
        <w:t xml:space="preserve">                 </w:t>
      </w:r>
      <w:r>
        <w:rPr/>
        <w:t>div40bin   0x000569    program     static D:\en0627_assignment.X\en0627_assignment.asm</w:t>
      </w:r>
    </w:p>
    <w:p>
      <w:pPr>
        <w:pStyle w:val="Normal"/>
        <w:rPr/>
      </w:pPr>
      <w:r>
        <w:rPr/>
        <w:t xml:space="preserve">                </w:t>
      </w:r>
      <w:r>
        <w:rPr/>
        <w:t>lcd_setup   0x000572    program     static D:\en0627_assignment.X\en0627_assignment.asm</w:t>
      </w:r>
    </w:p>
    <w:p>
      <w:pPr>
        <w:pStyle w:val="Normal"/>
        <w:rPr/>
      </w:pPr>
      <w:r>
        <w:rPr/>
        <w:t xml:space="preserve">                  </w:t>
      </w:r>
      <w:r>
        <w:rPr/>
        <w:t>lcdbusy   0x000593    program     static D:\en0627_assignment.X\en0627_assignment.asm</w:t>
      </w:r>
    </w:p>
    <w:p>
      <w:pPr>
        <w:pStyle w:val="Normal"/>
        <w:rPr/>
      </w:pPr>
      <w:r>
        <w:rPr/>
        <w:t xml:space="preserve">                  </w:t>
      </w:r>
      <w:r>
        <w:rPr/>
        <w:t>lcdbsy1   0x000598    program     static D:\en0627_assignment.X\en0627_assignment.asm</w:t>
      </w:r>
    </w:p>
    <w:p>
      <w:pPr>
        <w:pStyle w:val="Normal"/>
        <w:rPr/>
      </w:pPr>
      <w:r>
        <w:rPr/>
        <w:t xml:space="preserve">                   </w:t>
      </w:r>
      <w:r>
        <w:rPr/>
        <w:t>lcdcmd   0x0005a6    program     static D:\en0627_assignment.X\en0627_assignment.asm</w:t>
      </w:r>
    </w:p>
    <w:p>
      <w:pPr>
        <w:pStyle w:val="Normal"/>
        <w:rPr/>
      </w:pPr>
      <w:r>
        <w:rPr/>
        <w:t xml:space="preserve">         </w:t>
      </w:r>
      <w:r>
        <w:rPr/>
        <w:t>set_lcd_top_line   0x0005ae    program     static D:\en0627_assignment.X\en0627_assignment.asm</w:t>
      </w:r>
    </w:p>
    <w:p>
      <w:pPr>
        <w:pStyle w:val="Normal"/>
        <w:rPr/>
      </w:pPr>
      <w:r>
        <w:rPr/>
        <w:t xml:space="preserve">      </w:t>
      </w:r>
      <w:r>
        <w:rPr/>
        <w:t>set_lcd_bottom_line   0x0005b3    program     static D:\en0627_assignment.X\en0627_assignment.asm</w:t>
      </w:r>
    </w:p>
    <w:p>
      <w:pPr>
        <w:pStyle w:val="Normal"/>
        <w:rPr/>
      </w:pPr>
      <w:r>
        <w:rPr/>
        <w:t xml:space="preserve">                </w:t>
      </w:r>
      <w:r>
        <w:rPr/>
        <w:t>lcd_clear   0x0005b8    program     static D:\en0627_assignment.X\en0627_assignment.asm</w:t>
      </w:r>
    </w:p>
    <w:p>
      <w:pPr>
        <w:pStyle w:val="Normal"/>
        <w:rPr/>
      </w:pPr>
      <w:r>
        <w:rPr/>
        <w:t xml:space="preserve">                   </w:t>
      </w:r>
      <w:r>
        <w:rPr/>
        <w:t>lcdoff   0x0005bd    program     static D:\en0627_assignment.X\en0627_assignment.asm</w:t>
      </w:r>
    </w:p>
    <w:p>
      <w:pPr>
        <w:pStyle w:val="Normal"/>
        <w:rPr/>
      </w:pPr>
      <w:r>
        <w:rPr/>
        <w:t xml:space="preserve">                    </w:t>
      </w:r>
      <w:r>
        <w:rPr/>
        <w:t>lcdon   0x0005c2    program     static D:\en0627_assignment.X\en0627_assignment.asm</w:t>
      </w:r>
    </w:p>
    <w:p>
      <w:pPr>
        <w:pStyle w:val="Normal"/>
        <w:rPr/>
      </w:pPr>
      <w:r>
        <w:rPr/>
        <w:t xml:space="preserve">                </w:t>
      </w:r>
      <w:r>
        <w:rPr/>
        <w:t>lcd_print   0x0005c7    program     static D:\en0627_assignment.X\en0627_assignment.asm</w:t>
      </w:r>
    </w:p>
    <w:p>
      <w:pPr>
        <w:pStyle w:val="Normal"/>
        <w:rPr/>
      </w:pPr>
      <w:r>
        <w:rPr/>
        <w:t xml:space="preserve">                   </w:t>
      </w:r>
      <w:r>
        <w:rPr/>
        <w:t>enable   0x0005d5    program     static D:\en0627_assignment.X\en0627_assignment.asm</w:t>
      </w:r>
    </w:p>
    <w:p>
      <w:pPr>
        <w:pStyle w:val="Normal"/>
        <w:rPr/>
      </w:pPr>
      <w:r>
        <w:rPr/>
        <w:t xml:space="preserve">                    </w:t>
      </w:r>
      <w:r>
        <w:rPr/>
        <w:t>delay   0x0005db    program     static D:\en0627_assignment.X\en0627_assignment.asm</w:t>
      </w:r>
    </w:p>
    <w:p>
      <w:pPr>
        <w:pStyle w:val="Normal"/>
        <w:rPr/>
      </w:pPr>
      <w:r>
        <w:rPr/>
        <w:t xml:space="preserve">                  </w:t>
      </w:r>
      <w:r>
        <w:rPr/>
        <w:t>delloop   0x0005dd    program     static D:\en0627_assignment.X\en0627_assignment.asm</w:t>
      </w:r>
    </w:p>
    <w:p>
      <w:pPr>
        <w:pStyle w:val="Normal"/>
        <w:rPr/>
      </w:pPr>
      <w:r>
        <w:rPr/>
        <w:t xml:space="preserve">                   </w:t>
      </w:r>
      <w:r>
        <w:rPr/>
        <w:t>deljmp   0x0005e3    program     static D:\en0627_assignment.X\en0627_assignment.asm</w:t>
      </w:r>
    </w:p>
    <w:p>
      <w:pPr>
        <w:pStyle w:val="Normal"/>
        <w:rPr/>
      </w:pPr>
      <w:r>
        <w:rPr/>
        <w:t xml:space="preserve">            </w:t>
      </w:r>
      <w:r>
        <w:rPr/>
        <w:t>hex16_2_ascii   0x0005e7    program     static D:\en0627_assignment.X\en0627_assignment.asm</w:t>
      </w:r>
    </w:p>
    <w:p>
      <w:pPr>
        <w:pStyle w:val="Normal"/>
        <w:rPr/>
      </w:pPr>
      <w:r>
        <w:rPr/>
        <w:t xml:space="preserve">              </w:t>
      </w:r>
      <w:r>
        <w:rPr/>
        <w:t>hex16_2_bcd   0x000604    program     static D:\en0627_assignment.X\en0627_assignment.asm</w:t>
      </w:r>
    </w:p>
    <w:p>
      <w:pPr>
        <w:pStyle w:val="Normal"/>
        <w:rPr/>
      </w:pPr>
      <w:r>
        <w:rPr/>
        <w:t xml:space="preserve">         </w:t>
      </w:r>
      <w:r>
        <w:rPr/>
        <w:t>hex16_2_bcd_loop   0x000610    program     static D:\en0627_assignment.X\en0627_assignment.asm</w:t>
      </w:r>
    </w:p>
    <w:p>
      <w:pPr>
        <w:pStyle w:val="Normal"/>
        <w:rPr/>
      </w:pPr>
      <w:r>
        <w:rPr/>
        <w:t xml:space="preserve">                   </w:t>
      </w:r>
      <w:r>
        <w:rPr/>
        <w:t>adjDEC   0x00061b    program     static D:\en0627_assignment.X\en0627_assignment.asm</w:t>
      </w:r>
    </w:p>
    <w:p>
      <w:pPr>
        <w:pStyle w:val="Normal"/>
        <w:rPr/>
      </w:pPr>
      <w:r>
        <w:rPr/>
        <w:t xml:space="preserve">                   </w:t>
      </w:r>
      <w:r>
        <w:rPr/>
        <w:t>adjBCD   0x000628    program     static D:\en0627_assignment.X\en0627_assignment.asm</w:t>
      </w:r>
    </w:p>
    <w:p>
      <w:pPr>
        <w:pStyle w:val="Normal"/>
        <w:rPr/>
      </w:pPr>
      <w:r>
        <w:rPr/>
        <w:t xml:space="preserve">                </w:t>
      </w:r>
      <w:r>
        <w:rPr/>
        <w:t>get_ascii   0x000631    program     static D:\en0627_assignment.X\en0627_assignment.asm</w:t>
      </w:r>
    </w:p>
    <w:p>
      <w:pPr>
        <w:pStyle w:val="Normal"/>
        <w:rPr/>
      </w:pPr>
      <w:r>
        <w:rPr/>
        <w:t xml:space="preserve">           </w:t>
      </w:r>
      <w:r>
        <w:rPr/>
        <w:t>software_error   0x00063c    program     static D:\en0627_assignment.X\en0627_assignment.asm</w:t>
      </w:r>
    </w:p>
    <w:p>
      <w:pPr>
        <w:sectPr>
          <w:headerReference w:type="default" r:id="rId48"/>
          <w:footerReference w:type="default" r:id="rId49"/>
          <w:type w:val="nextPage"/>
          <w:pgSz w:w="11906" w:h="16838"/>
          <w:pgMar w:left="1440" w:right="1440" w:header="708" w:top="1440" w:footer="708" w:bottom="1440" w:gutter="0"/>
          <w:pgNumType w:start="1" w:fmt="decimal"/>
          <w:formProt w:val="false"/>
          <w:textDirection w:val="lrTb"/>
          <w:docGrid w:type="default" w:linePitch="360" w:charSpace="4294965247"/>
        </w:sectPr>
        <w:pStyle w:val="Normal"/>
        <w:rPr/>
      </w:pPr>
      <w:r>
        <w:rPr/>
        <w:t xml:space="preserve">             </w:t>
      </w:r>
      <w:r>
        <w:rPr/>
        <w:t>_.org_1_0640   0x000640    program     static D:\en0627_assignment.X\en0627_assignment.asm</w:t>
      </w:r>
    </w:p>
    <w:p>
      <w:pPr>
        <w:pStyle w:val="Normal"/>
        <w:rPr/>
      </w:pPr>
      <w:r>
        <mc:AlternateContent>
          <mc:Choice Requires="wps">
            <w:drawing>
              <wp:anchor behindDoc="0" distT="0" distB="0" distL="114300" distR="114300" simplePos="0" locked="0" layoutInCell="1" allowOverlap="1" relativeHeight="23" wp14:anchorId="182DB528">
                <wp:simplePos x="0" y="0"/>
                <wp:positionH relativeFrom="column">
                  <wp:posOffset>3284220</wp:posOffset>
                </wp:positionH>
                <wp:positionV relativeFrom="paragraph">
                  <wp:posOffset>285115</wp:posOffset>
                </wp:positionV>
                <wp:extent cx="596265" cy="319405"/>
                <wp:effectExtent l="0" t="0" r="0" b="5080"/>
                <wp:wrapNone/>
                <wp:docPr id="54" name="Text Box 289"/>
                <a:graphic xmlns:a="http://schemas.openxmlformats.org/drawingml/2006/main">
                  <a:graphicData uri="http://schemas.microsoft.com/office/word/2010/wordprocessingShape">
                    <wps:wsp>
                      <wps:cNvSpPr/>
                      <wps:spPr>
                        <a:xfrm>
                          <a:off x="0" y="0"/>
                          <a:ext cx="595800" cy="3186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color w:val="000000"/>
                              </w:rPr>
                              <w:t>(mm)</w:t>
                            </w:r>
                          </w:p>
                        </w:txbxContent>
                      </wps:txbx>
                      <wps:bodyPr>
                        <a:prstTxWarp prst="textNoShape"/>
                        <a:noAutofit/>
                      </wps:bodyPr>
                    </wps:wsp>
                  </a:graphicData>
                </a:graphic>
              </wp:anchor>
            </w:drawing>
          </mc:Choice>
          <mc:Fallback>
            <w:pict>
              <v:rect id="shape_0" ID="Text Box 289" stroked="f" style="position:absolute;margin-left:258.6pt;margin-top:22.45pt;width:46.85pt;height:25.05pt" wp14:anchorId="182DB528">
                <w10:wrap type="square"/>
                <v:fill on="false" o:detectmouseclick="t"/>
                <v:stroke color="#3465a4" weight="6480" joinstyle="round" endcap="flat"/>
                <v:textbox>
                  <w:txbxContent>
                    <w:p>
                      <w:pPr>
                        <w:pStyle w:val="FrameContents"/>
                        <w:rPr>
                          <w:color w:val="000000"/>
                        </w:rPr>
                      </w:pPr>
                      <w:r>
                        <w:rPr>
                          <w:color w:val="000000"/>
                        </w:rPr>
                        <w:t>(mm)</w:t>
                      </w:r>
                    </w:p>
                  </w:txbxContent>
                </v:textbox>
              </v:rect>
            </w:pict>
          </mc:Fallback>
        </mc:AlternateContent>
        <mc:AlternateContent>
          <mc:Choice Requires="wps">
            <w:drawing>
              <wp:anchor behindDoc="0" distT="0" distB="0" distL="114300" distR="114300" simplePos="0" locked="0" layoutInCell="1" allowOverlap="1" relativeHeight="24" wp14:anchorId="01DE66C9">
                <wp:simplePos x="0" y="0"/>
                <wp:positionH relativeFrom="column">
                  <wp:posOffset>73660</wp:posOffset>
                </wp:positionH>
                <wp:positionV relativeFrom="paragraph">
                  <wp:posOffset>4290060</wp:posOffset>
                </wp:positionV>
                <wp:extent cx="596265" cy="319405"/>
                <wp:effectExtent l="4763" t="0" r="317" b="0"/>
                <wp:wrapNone/>
                <wp:docPr id="56" name="Text Box 290"/>
                <a:graphic xmlns:a="http://schemas.openxmlformats.org/drawingml/2006/main">
                  <a:graphicData uri="http://schemas.microsoft.com/office/word/2010/wordprocessingShape">
                    <wps:wsp>
                      <wps:cNvSpPr/>
                      <wps:spPr>
                        <a:xfrm rot="5400000">
                          <a:off x="0" y="0"/>
                          <a:ext cx="595800" cy="3186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color w:val="000000"/>
                              </w:rPr>
                              <w:t>(mm)</w:t>
                            </w:r>
                          </w:p>
                        </w:txbxContent>
                      </wps:txbx>
                      <wps:bodyPr>
                        <a:prstTxWarp prst="textNoShape"/>
                        <a:noAutofit/>
                      </wps:bodyPr>
                    </wps:wsp>
                  </a:graphicData>
                </a:graphic>
              </wp:anchor>
            </w:drawing>
          </mc:Choice>
          <mc:Fallback>
            <w:pict>
              <v:rect id="shape_0" ID="Text Box 290" stroked="f" style="position:absolute;margin-left:5.85pt;margin-top:337.8pt;width:46.85pt;height:25.05pt;rotation:90" wp14:anchorId="01DE66C9">
                <w10:wrap type="square"/>
                <v:fill on="false" o:detectmouseclick="t"/>
                <v:stroke color="#3465a4" weight="6480" joinstyle="round" endcap="flat"/>
                <v:textbox>
                  <w:txbxContent>
                    <w:p>
                      <w:pPr>
                        <w:pStyle w:val="FrameContents"/>
                        <w:rPr>
                          <w:color w:val="000000"/>
                        </w:rPr>
                      </w:pPr>
                      <w:r>
                        <w:rPr>
                          <w:color w:val="000000"/>
                        </w:rPr>
                        <w:t>(mm)</w:t>
                      </w:r>
                    </w:p>
                  </w:txbxContent>
                </v:textbox>
              </v:rect>
            </w:pict>
          </mc:Fallback>
        </mc:AlternateContent>
      </w:r>
      <w:r>
        <w:rPr/>
        <w:t>Appendix D: Graph of Results</w:t>
      </w:r>
      <w:r>
        <w:rPr/>
        <mc:AlternateContent>
          <mc:Choice Requires="wps">
            <w:drawing>
              <wp:inline distT="0" distB="127000" distL="0" distR="0" wp14:anchorId="00EC95AE">
                <wp:extent cx="7995285" cy="5228590"/>
                <wp:effectExtent l="0" t="0" r="0" b="0"/>
                <wp:docPr id="58" name="Picture 2"/>
                <a:graphic xmlns:a="http://schemas.openxmlformats.org/drawingml/2006/main">
                  <a:graphicData uri="http://schemas.openxmlformats.org/drawingml/2006/picture">
                    <pic:pic xmlns:pic="http://schemas.openxmlformats.org/drawingml/2006/picture">
                      <pic:nvPicPr>
                        <pic:cNvPr id="2" name="Picture 2" descr=""/>
                        <pic:cNvPicPr/>
                      </pic:nvPicPr>
                      <pic:blipFill>
                        <a:blip r:embed="rId50"/>
                        <a:stretch/>
                      </pic:blipFill>
                      <pic:spPr>
                        <a:xfrm rot="5400000">
                          <a:off x="0" y="0"/>
                          <a:ext cx="7994520" cy="5227920"/>
                        </a:xfrm>
                        <a:prstGeom prst="rect">
                          <a:avLst/>
                        </a:prstGeom>
                        <a:ln w="38160">
                          <a:solidFill>
                            <a:schemeClr val="tx2"/>
                          </a:solidFill>
                          <a:round/>
                        </a:ln>
                      </pic:spPr>
                    </pic:pic>
                  </a:graphicData>
                </a:graphic>
              </wp:inline>
            </w:drawing>
          </mc:Choice>
          <mc:Fallback>
            <w:pict>
              <v:rect id="shape_0" ID="Picture 2" stroked="t" style="position:absolute;margin-left:-108.9pt;margin-top:108.9pt;width:629.45pt;height:411.6pt;rotation:90" wp14:anchorId="00EC95AE">
                <v:imagedata r:id="rId51" o:detectmouseclick="t"/>
                <w10:wrap type="none"/>
                <v:stroke color="#1f497d" weight="38160" joinstyle="round" endcap="flat"/>
              </v:rect>
            </w:pict>
          </mc:Fallback>
        </mc:AlternateContent>
      </w:r>
    </w:p>
    <w:sectPr>
      <w:headerReference w:type="default" r:id="rId52"/>
      <w:footerReference w:type="default" r:id="rId53"/>
      <w:type w:val="nextPage"/>
      <w:pgSz w:w="11906" w:h="16838"/>
      <w:pgMar w:left="1440" w:right="1440" w:header="708" w:top="1440" w:footer="708" w:bottom="1440" w:gutter="0"/>
      <w:pgNumType w:start="1"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Monospaced">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color w:val="808080" w:themeColor="background1" w:themeShade="80"/>
      </w:rPr>
      <w:t xml:space="preserve">Page </w:t>
    </w:r>
    <w:r>
      <w:rPr>
        <w:b/>
        <w:color w:val="808080" w:themeColor="background1" w:themeShade="80"/>
      </w:rPr>
      <w:fldChar w:fldCharType="begin"/>
    </w:r>
    <w:r>
      <w:instrText> PAGE \* ARABIC </w:instrText>
    </w:r>
    <w:r>
      <w:fldChar w:fldCharType="separate"/>
    </w:r>
    <w:r>
      <w:t>23</w:t>
    </w:r>
    <w:r>
      <w:fldChar w:fldCharType="end"/>
    </w:r>
    <w:r>
      <w:rPr>
        <w:color w:val="808080" w:themeColor="background1" w:themeShade="80"/>
      </w:rPr>
      <w:t xml:space="preserve"> of </w:t>
    </w:r>
    <w:r>
      <w:fldChar w:fldCharType="begin"/>
    </w:r>
    <w:r>
      <w:instrText>SECTIONPAGES   \* MERGEFORMAT</w:instrText>
    </w:r>
    <w:r>
      <w:fldChar w:fldCharType="separate"/>
    </w:r>
    <w:bookmarkStart w:id="75" w:name="__Fieldmark__5170_883515617"/>
    <w:r>
      <w:rPr>
        <w:color w:val="808080" w:themeColor="background1" w:themeShade="80"/>
      </w:rPr>
    </w:r>
    <w:r>
      <w:rPr>
        <w:color w:val="808080" w:themeColor="background1" w:themeShade="80"/>
      </w:rPr>
    </w:r>
    <w:r>
      <w:fldChar w:fldCharType="end"/>
    </w:r>
    <w:bookmarkEnd w:id="75"/>
    <w:r>
      <w:rPr>
        <w:b/>
        <w:color w:val="808080" w:themeColor="background1" w:themeShade="80"/>
      </w:rPr>
      <w:t>22</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Page </w:t>
    </w:r>
    <w:r>
      <w:rPr>
        <w:b/>
      </w:rPr>
      <w:fldChar w:fldCharType="begin"/>
    </w:r>
    <w:r>
      <w:instrText> PAGE \* ARABIC </w:instrText>
    </w:r>
    <w:r>
      <w:fldChar w:fldCharType="separate"/>
    </w:r>
    <w:r>
      <w:t>1</w:t>
    </w:r>
    <w:r>
      <w:fldChar w:fldCharType="end"/>
    </w:r>
    <w:r>
      <w:rPr/>
      <w:t xml:space="preserve"> of </w:t>
    </w:r>
    <w:r>
      <w:fldChar w:fldCharType="begin"/>
    </w:r>
    <w:r>
      <w:instrText>SECTIONPAGES   \* MERGEFORMAT</w:instrText>
    </w:r>
    <w:r>
      <w:fldChar w:fldCharType="separate"/>
    </w:r>
    <w:bookmarkStart w:id="76" w:name="__Fieldmark__5179_883515617"/>
    <w:r>
      <w:rPr/>
    </w:r>
    <w:r>
      <w:rPr/>
    </w:r>
    <w:r>
      <w:fldChar w:fldCharType="end"/>
    </w:r>
    <w:bookmarkEnd w:id="76"/>
    <w:r>
      <w:rPr>
        <w:b/>
      </w:rPr>
      <w:t>7</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color w:val="808080" w:themeColor="background1" w:themeShade="80"/>
      </w:rPr>
      <w:t>A</w:t>
    </w:r>
    <w:r>
      <w:rPr>
        <w:b/>
        <w:color w:val="808080" w:themeColor="background1" w:themeShade="80"/>
      </w:rPr>
      <w:fldChar w:fldCharType="begin"/>
    </w:r>
    <w:r>
      <w:instrText> PAGE </w:instrText>
    </w:r>
    <w:r>
      <w:fldChar w:fldCharType="separate"/>
    </w:r>
    <w:r>
      <w:t>4</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color w:val="808080" w:themeColor="background1" w:themeShade="80"/>
      </w:rPr>
      <w:t>B</w:t>
    </w:r>
    <w:r>
      <w:rPr>
        <w:b/>
        <w:color w:val="808080" w:themeColor="background1" w:themeShade="80"/>
      </w:rPr>
      <w:fldChar w:fldCharType="begin"/>
    </w:r>
    <w:r>
      <w:instrText> PAGE </w:instrText>
    </w:r>
    <w:r>
      <w:fldChar w:fldCharType="separate"/>
    </w:r>
    <w:r>
      <w:t>30</w:t>
    </w:r>
    <w: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color w:val="808080" w:themeColor="background1" w:themeShade="80"/>
      </w:rPr>
      <w:t>D</w:t>
    </w:r>
    <w:r>
      <w:rPr>
        <w:b/>
        <w:color w:val="808080" w:themeColor="background1" w:themeShade="80"/>
      </w:rPr>
      <w:fldChar w:fldCharType="begin"/>
    </w:r>
    <w:r>
      <w:instrText> PAGE </w:instrText>
    </w:r>
    <w:r>
      <w:fldChar w:fldCharType="separate"/>
    </w:r>
    <w:r>
      <w:t>13</w:t>
    </w:r>
    <w: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color w:val="808080" w:themeColor="background1" w:themeShade="80"/>
      </w:rPr>
      <w:t>D</w:t>
    </w:r>
    <w:r>
      <w:rPr>
        <w:b/>
        <w:color w:val="808080" w:themeColor="background1" w:themeShade="80"/>
      </w:rPr>
      <w:fldChar w:fldCharType="begin"/>
    </w:r>
    <w:r>
      <w:instrText> PAGE </w:instrText>
    </w:r>
    <w:r>
      <w:fldChar w:fldCharType="separate"/>
    </w:r>
    <w:r>
      <w:t>2</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GB" w:eastAsia="en-US" w:bidi="ar-SA"/>
    </w:rPr>
  </w:style>
  <w:style w:type="paragraph" w:styleId="Heading1">
    <w:name w:val="Heading 1"/>
    <w:basedOn w:val="Normal"/>
    <w:next w:val="Normal"/>
    <w:link w:val="Heading1Char"/>
    <w:uiPriority w:val="9"/>
    <w:qFormat/>
    <w:rsid w:val="009927b3"/>
    <w:pPr>
      <w:keepNext/>
      <w:keepLines/>
      <w:spacing w:before="480" w:after="0"/>
      <w:outlineLvl w:val="0"/>
    </w:pPr>
    <w:rPr>
      <w:rFonts w:ascii="Cambria" w:hAnsi="Cambria" w:eastAsia="宋体"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9927b3"/>
    <w:pPr>
      <w:keepNext/>
      <w:keepLines/>
      <w:spacing w:before="200" w:after="0"/>
      <w:outlineLvl w:val="1"/>
    </w:pPr>
    <w:rPr>
      <w:rFonts w:ascii="Cambria" w:hAnsi="Cambria" w:eastAsia="宋体"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9927b3"/>
    <w:pPr>
      <w:keepNext/>
      <w:keepLines/>
      <w:spacing w:before="200" w:after="0"/>
      <w:outlineLvl w:val="2"/>
    </w:pPr>
    <w:rPr>
      <w:rFonts w:ascii="Cambria" w:hAnsi="Cambria" w:eastAsia="宋体"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unhideWhenUsed/>
    <w:qFormat/>
    <w:rsid w:val="009927b3"/>
    <w:pPr>
      <w:keepNext/>
      <w:keepLines/>
      <w:spacing w:before="200" w:after="0"/>
      <w:outlineLvl w:val="3"/>
    </w:pPr>
    <w:rPr>
      <w:rFonts w:ascii="Cambria" w:hAnsi="Cambria" w:eastAsia="宋体"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unhideWhenUsed/>
    <w:qFormat/>
    <w:rsid w:val="004a2362"/>
    <w:pPr>
      <w:keepNext/>
      <w:keepLines/>
      <w:spacing w:before="200" w:after="0"/>
      <w:outlineLvl w:val="4"/>
    </w:pPr>
    <w:rPr>
      <w:rFonts w:ascii="Cambria" w:hAnsi="Cambria" w:eastAsia="宋体"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927b3"/>
    <w:rPr>
      <w:rFonts w:ascii="Cambria" w:hAnsi="Cambria" w:eastAsia="宋体"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9927b3"/>
    <w:rPr>
      <w:rFonts w:ascii="Cambria" w:hAnsi="Cambria" w:eastAsia="宋体"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9927b3"/>
    <w:rPr>
      <w:rFonts w:ascii="Cambria" w:hAnsi="Cambria" w:eastAsia="宋体" w:cs="" w:asciiTheme="majorHAnsi" w:cstheme="majorBidi" w:eastAsiaTheme="majorEastAsia" w:hAnsiTheme="majorHAnsi"/>
      <w:b/>
      <w:bCs/>
      <w:color w:val="4F81BD" w:themeColor="accent1"/>
    </w:rPr>
  </w:style>
  <w:style w:type="character" w:styleId="Heading4Char" w:customStyle="1">
    <w:name w:val="Heading 4 Char"/>
    <w:basedOn w:val="DefaultParagraphFont"/>
    <w:link w:val="Heading4"/>
    <w:uiPriority w:val="9"/>
    <w:qFormat/>
    <w:rsid w:val="009927b3"/>
    <w:rPr>
      <w:rFonts w:ascii="Cambria" w:hAnsi="Cambria" w:eastAsia="宋体"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qFormat/>
    <w:rsid w:val="004a2362"/>
    <w:rPr>
      <w:rFonts w:ascii="Cambria" w:hAnsi="Cambria" w:eastAsia="宋体" w:cs="" w:asciiTheme="majorHAnsi" w:cstheme="majorBidi" w:eastAsiaTheme="majorEastAsia" w:hAnsiTheme="majorHAnsi"/>
      <w:color w:val="243F60" w:themeColor="accent1" w:themeShade="7f"/>
    </w:rPr>
  </w:style>
  <w:style w:type="character" w:styleId="PlaceholderText">
    <w:name w:val="Placeholder Text"/>
    <w:basedOn w:val="DefaultParagraphFont"/>
    <w:uiPriority w:val="99"/>
    <w:semiHidden/>
    <w:qFormat/>
    <w:rsid w:val="00d83e65"/>
    <w:rPr>
      <w:color w:val="808080"/>
    </w:rPr>
  </w:style>
  <w:style w:type="character" w:styleId="BalloonTextChar" w:customStyle="1">
    <w:name w:val="Balloon Text Char"/>
    <w:basedOn w:val="DefaultParagraphFont"/>
    <w:link w:val="BalloonText"/>
    <w:uiPriority w:val="99"/>
    <w:semiHidden/>
    <w:qFormat/>
    <w:rsid w:val="00d83e65"/>
    <w:rPr>
      <w:rFonts w:ascii="Tahoma" w:hAnsi="Tahoma" w:cs="Tahoma"/>
      <w:sz w:val="16"/>
      <w:szCs w:val="16"/>
    </w:rPr>
  </w:style>
  <w:style w:type="character" w:styleId="QuoteChar" w:customStyle="1">
    <w:name w:val="Quote Char"/>
    <w:basedOn w:val="DefaultParagraphFont"/>
    <w:link w:val="Quote"/>
    <w:uiPriority w:val="29"/>
    <w:qFormat/>
    <w:rsid w:val="00155811"/>
    <w:rPr>
      <w:i/>
      <w:iCs/>
      <w:color w:val="000000" w:themeColor="text1"/>
    </w:rPr>
  </w:style>
  <w:style w:type="character" w:styleId="HTMLPreformattedChar" w:customStyle="1">
    <w:name w:val="HTML Preformatted Char"/>
    <w:basedOn w:val="DefaultParagraphFont"/>
    <w:link w:val="HTMLPreformatted"/>
    <w:uiPriority w:val="99"/>
    <w:semiHidden/>
    <w:qFormat/>
    <w:rsid w:val="00235e31"/>
    <w:rPr>
      <w:rFonts w:ascii="Monospaced" w:hAnsi="Monospaced" w:eastAsia="宋体" w:cs="Courier New" w:eastAsiaTheme="minorEastAsia"/>
      <w:color w:val="000000"/>
      <w:sz w:val="20"/>
      <w:szCs w:val="20"/>
      <w:shd w:fill="FFFFFF" w:val="clear"/>
      <w:lang w:eastAsia="en-GB"/>
    </w:rPr>
  </w:style>
  <w:style w:type="character" w:styleId="HeaderChar" w:customStyle="1">
    <w:name w:val="Header Char"/>
    <w:basedOn w:val="DefaultParagraphFont"/>
    <w:link w:val="Header"/>
    <w:uiPriority w:val="99"/>
    <w:qFormat/>
    <w:rsid w:val="003e1ab6"/>
    <w:rPr/>
  </w:style>
  <w:style w:type="character" w:styleId="FooterChar" w:customStyle="1">
    <w:name w:val="Footer Char"/>
    <w:basedOn w:val="DefaultParagraphFont"/>
    <w:link w:val="Footer"/>
    <w:uiPriority w:val="99"/>
    <w:qFormat/>
    <w:rsid w:val="003e1ab6"/>
    <w:rPr/>
  </w:style>
  <w:style w:type="character" w:styleId="NoSpacingChar" w:customStyle="1">
    <w:name w:val="No Spacing Char"/>
    <w:basedOn w:val="DefaultParagraphFont"/>
    <w:link w:val="NoSpacing"/>
    <w:uiPriority w:val="1"/>
    <w:qFormat/>
    <w:rsid w:val="00e30858"/>
    <w:rPr>
      <w:rFonts w:eastAsia="宋体" w:eastAsiaTheme="minorEastAsia"/>
      <w:lang w:val="en-US" w:eastAsia="ja-JP"/>
    </w:rPr>
  </w:style>
  <w:style w:type="character" w:styleId="TitleChar" w:customStyle="1">
    <w:name w:val="Title Char"/>
    <w:basedOn w:val="DefaultParagraphFont"/>
    <w:link w:val="Title"/>
    <w:uiPriority w:val="10"/>
    <w:qFormat/>
    <w:rsid w:val="00e30858"/>
    <w:rPr>
      <w:rFonts w:ascii="Cambria" w:hAnsi="Cambria" w:eastAsia="宋体" w:cs="" w:asciiTheme="majorHAnsi" w:cstheme="majorBidi" w:eastAsiaTheme="majorEastAsia" w:hAnsiTheme="majorHAnsi"/>
      <w:color w:val="17365D" w:themeColor="text2" w:themeShade="bf"/>
      <w:spacing w:val="5"/>
      <w:sz w:val="52"/>
      <w:szCs w:val="52"/>
    </w:rPr>
  </w:style>
  <w:style w:type="character" w:styleId="InternetLink">
    <w:name w:val="Internet Link"/>
    <w:basedOn w:val="DefaultParagraphFont"/>
    <w:uiPriority w:val="99"/>
    <w:unhideWhenUsed/>
    <w:rsid w:val="00aa701c"/>
    <w:rPr>
      <w:color w:val="0000FF"/>
      <w:u w:val="single"/>
    </w:rPr>
  </w:style>
  <w:style w:type="character" w:styleId="EndNoteBibliographyChar" w:customStyle="1">
    <w:name w:val="EndNote Bibliography Char"/>
    <w:basedOn w:val="DefaultParagraphFont"/>
    <w:link w:val="EndNoteBibliography"/>
    <w:qFormat/>
    <w:rsid w:val="00aa701c"/>
    <w:rPr>
      <w:rFonts w:ascii="Calibri" w:hAnsi="Calibri"/>
      <w:lang w:val="en-US"/>
    </w:rPr>
  </w:style>
  <w:style w:type="character" w:styleId="SubtitleChar" w:customStyle="1">
    <w:name w:val="Subtitle Char"/>
    <w:basedOn w:val="DefaultParagraphFont"/>
    <w:link w:val="Subtitle"/>
    <w:uiPriority w:val="11"/>
    <w:qFormat/>
    <w:rsid w:val="00aa701c"/>
    <w:rPr>
      <w:rFonts w:ascii="Cambria" w:hAnsi="Cambria" w:eastAsia="宋体" w:cs="" w:asciiTheme="majorHAnsi" w:cstheme="majorBidi" w:eastAsiaTheme="majorEastAsia" w:hAnsiTheme="majorHAnsi"/>
      <w:i/>
      <w:iCs/>
      <w:color w:val="4F81BD" w:themeColor="accent1"/>
      <w:spacing w:val="15"/>
      <w:sz w:val="24"/>
      <w:szCs w:val="24"/>
    </w:rPr>
  </w:style>
  <w:style w:type="character" w:styleId="Emphasis">
    <w:name w:val="Emphasis"/>
    <w:basedOn w:val="DefaultParagraphFont"/>
    <w:uiPriority w:val="20"/>
    <w:qFormat/>
    <w:rsid w:val="00aa701c"/>
    <w:rPr>
      <w:i/>
      <w:iCs/>
    </w:rPr>
  </w:style>
  <w:style w:type="character" w:styleId="ListLabel1">
    <w:name w:val="ListLabel 1"/>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istParagraph">
    <w:name w:val="List Paragraph"/>
    <w:basedOn w:val="Normal"/>
    <w:uiPriority w:val="34"/>
    <w:qFormat/>
    <w:rsid w:val="009927b3"/>
    <w:pPr>
      <w:spacing w:before="0" w:after="200"/>
      <w:ind w:left="720" w:hanging="0"/>
      <w:contextualSpacing/>
    </w:pPr>
    <w:rPr/>
  </w:style>
  <w:style w:type="paragraph" w:styleId="BalloonText">
    <w:name w:val="Balloon Text"/>
    <w:basedOn w:val="Normal"/>
    <w:link w:val="BalloonTextChar"/>
    <w:uiPriority w:val="99"/>
    <w:semiHidden/>
    <w:unhideWhenUsed/>
    <w:qFormat/>
    <w:rsid w:val="00d83e65"/>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cc790c"/>
    <w:pPr>
      <w:spacing w:lineRule="auto" w:line="240" w:beforeAutospacing="1" w:afterAutospacing="1"/>
    </w:pPr>
    <w:rPr>
      <w:rFonts w:ascii="Times New Roman" w:hAnsi="Times New Roman" w:eastAsia="Times New Roman" w:cs="Times New Roman"/>
      <w:sz w:val="24"/>
      <w:szCs w:val="24"/>
      <w:lang w:eastAsia="en-GB"/>
    </w:rPr>
  </w:style>
  <w:style w:type="paragraph" w:styleId="Caption1">
    <w:name w:val="caption"/>
    <w:basedOn w:val="Normal"/>
    <w:next w:val="Normal"/>
    <w:uiPriority w:val="35"/>
    <w:unhideWhenUsed/>
    <w:qFormat/>
    <w:rsid w:val="00216ff2"/>
    <w:pPr>
      <w:spacing w:lineRule="auto" w:line="240"/>
    </w:pPr>
    <w:rPr>
      <w:b/>
      <w:bCs/>
      <w:color w:val="4F81BD" w:themeColor="accent1"/>
      <w:sz w:val="18"/>
      <w:szCs w:val="18"/>
    </w:rPr>
  </w:style>
  <w:style w:type="paragraph" w:styleId="Quote">
    <w:name w:val="Quote"/>
    <w:basedOn w:val="Normal"/>
    <w:next w:val="Normal"/>
    <w:link w:val="QuoteChar"/>
    <w:uiPriority w:val="29"/>
    <w:qFormat/>
    <w:rsid w:val="00155811"/>
    <w:pPr/>
    <w:rPr>
      <w:i/>
      <w:iCs/>
      <w:color w:val="000000" w:themeColor="text1"/>
    </w:rPr>
  </w:style>
  <w:style w:type="paragraph" w:styleId="HTMLPreformatted">
    <w:name w:val="HTML Preformatted"/>
    <w:basedOn w:val="Normal"/>
    <w:link w:val="HTMLPreformattedChar"/>
    <w:uiPriority w:val="99"/>
    <w:semiHidden/>
    <w:unhideWhenUsed/>
    <w:qFormat/>
    <w:rsid w:val="00235e31"/>
    <w:p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Monospaced" w:hAnsi="Monospaced" w:eastAsia="宋体" w:cs="Courier New" w:eastAsiaTheme="minorEastAsia"/>
      <w:color w:val="000000"/>
      <w:sz w:val="20"/>
      <w:szCs w:val="20"/>
      <w:lang w:eastAsia="en-GB"/>
    </w:rPr>
  </w:style>
  <w:style w:type="paragraph" w:styleId="Header">
    <w:name w:val="Header"/>
    <w:basedOn w:val="Normal"/>
    <w:link w:val="HeaderChar"/>
    <w:uiPriority w:val="99"/>
    <w:unhideWhenUsed/>
    <w:rsid w:val="003e1ab6"/>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e1ab6"/>
    <w:pPr>
      <w:tabs>
        <w:tab w:val="center" w:pos="4513" w:leader="none"/>
        <w:tab w:val="right" w:pos="9026" w:leader="none"/>
      </w:tabs>
      <w:spacing w:lineRule="auto" w:line="240" w:before="0" w:after="0"/>
    </w:pPr>
    <w:rPr/>
  </w:style>
  <w:style w:type="paragraph" w:styleId="Bibliography">
    <w:name w:val="Bibliography"/>
    <w:basedOn w:val="Normal"/>
    <w:next w:val="Normal"/>
    <w:uiPriority w:val="37"/>
    <w:unhideWhenUsed/>
    <w:qFormat/>
    <w:rsid w:val="00926ebb"/>
    <w:pPr/>
    <w:rPr/>
  </w:style>
  <w:style w:type="paragraph" w:styleId="NoSpacing">
    <w:name w:val="No Spacing"/>
    <w:link w:val="NoSpacingChar"/>
    <w:uiPriority w:val="1"/>
    <w:qFormat/>
    <w:rsid w:val="00e30858"/>
    <w:pPr>
      <w:widowControl/>
      <w:suppressAutoHyphens w:val="true"/>
      <w:bidi w:val="0"/>
      <w:spacing w:lineRule="auto" w:line="240" w:before="0" w:after="0"/>
      <w:jc w:val="left"/>
    </w:pPr>
    <w:rPr>
      <w:rFonts w:eastAsia="宋体" w:eastAsiaTheme="minorEastAsia" w:ascii="Calibri" w:hAnsi="Calibri" w:cs=""/>
      <w:color w:val="auto"/>
      <w:sz w:val="22"/>
      <w:szCs w:val="22"/>
      <w:lang w:val="en-US" w:eastAsia="ja-JP" w:bidi="ar-SA"/>
    </w:rPr>
  </w:style>
  <w:style w:type="paragraph" w:styleId="Title">
    <w:name w:val="Title"/>
    <w:basedOn w:val="Normal"/>
    <w:next w:val="Normal"/>
    <w:link w:val="TitleChar"/>
    <w:uiPriority w:val="10"/>
    <w:qFormat/>
    <w:rsid w:val="00e30858"/>
    <w:pPr>
      <w:pBdr>
        <w:bottom w:val="single" w:sz="8" w:space="4" w:color="4F81BD"/>
      </w:pBdr>
      <w:spacing w:lineRule="auto" w:line="240" w:before="0" w:after="300"/>
      <w:contextualSpacing/>
    </w:pPr>
    <w:rPr>
      <w:rFonts w:ascii="Cambria" w:hAnsi="Cambria" w:eastAsia="宋体" w:cs="" w:asciiTheme="majorHAnsi" w:cstheme="majorBidi" w:eastAsiaTheme="majorEastAsia" w:hAnsiTheme="majorHAnsi"/>
      <w:color w:val="17365D" w:themeColor="text2" w:themeShade="bf"/>
      <w:spacing w:val="5"/>
      <w:sz w:val="52"/>
      <w:szCs w:val="52"/>
    </w:rPr>
  </w:style>
  <w:style w:type="paragraph" w:styleId="EndNoteBibliography" w:customStyle="1">
    <w:name w:val="EndNote Bibliography"/>
    <w:basedOn w:val="Normal"/>
    <w:link w:val="EndNoteBibliographyChar"/>
    <w:qFormat/>
    <w:rsid w:val="00aa701c"/>
    <w:pPr>
      <w:spacing w:lineRule="auto" w:line="240"/>
    </w:pPr>
    <w:rPr>
      <w:rFonts w:ascii="Calibri" w:hAnsi="Calibri"/>
      <w:lang w:val="en-US"/>
    </w:rPr>
  </w:style>
  <w:style w:type="paragraph" w:styleId="Subtitle">
    <w:name w:val="Subtitle"/>
    <w:basedOn w:val="Normal"/>
    <w:next w:val="Normal"/>
    <w:link w:val="SubtitleChar"/>
    <w:uiPriority w:val="11"/>
    <w:qFormat/>
    <w:rsid w:val="00aa701c"/>
    <w:pPr/>
    <w:rPr>
      <w:rFonts w:ascii="Cambria" w:hAnsi="Cambria" w:eastAsia="宋体" w:cs="" w:asciiTheme="majorHAnsi" w:cstheme="majorBidi" w:eastAsiaTheme="majorEastAsia" w:hAnsiTheme="majorHAnsi"/>
      <w:i/>
      <w:iCs/>
      <w:color w:val="4F81BD" w:themeColor="accent1"/>
      <w:spacing w:val="15"/>
      <w:sz w:val="24"/>
      <w:szCs w:val="24"/>
    </w:rPr>
  </w:style>
  <w:style w:type="paragraph" w:styleId="ContentsHeading">
    <w:name w:val="Contents Heading"/>
    <w:basedOn w:val="Heading1"/>
    <w:next w:val="Normal"/>
    <w:uiPriority w:val="39"/>
    <w:semiHidden/>
    <w:unhideWhenUsed/>
    <w:qFormat/>
    <w:rsid w:val="00f31728"/>
    <w:pPr/>
    <w:rPr>
      <w:lang w:val="en-US" w:eastAsia="ja-JP"/>
    </w:rPr>
  </w:style>
  <w:style w:type="paragraph" w:styleId="Contents1">
    <w:name w:val="Contents 1"/>
    <w:basedOn w:val="Normal"/>
    <w:next w:val="Normal"/>
    <w:autoRedefine/>
    <w:uiPriority w:val="39"/>
    <w:unhideWhenUsed/>
    <w:rsid w:val="00f31728"/>
    <w:pPr>
      <w:spacing w:before="0" w:after="100"/>
    </w:pPr>
    <w:rPr/>
  </w:style>
  <w:style w:type="paragraph" w:styleId="Contents2">
    <w:name w:val="Contents 2"/>
    <w:basedOn w:val="Normal"/>
    <w:next w:val="Normal"/>
    <w:autoRedefine/>
    <w:uiPriority w:val="39"/>
    <w:unhideWhenUsed/>
    <w:rsid w:val="00f31728"/>
    <w:pPr>
      <w:spacing w:before="0" w:after="100"/>
      <w:ind w:left="220" w:hanging="0"/>
    </w:pPr>
    <w:rPr/>
  </w:style>
  <w:style w:type="paragraph" w:styleId="Contents3">
    <w:name w:val="Contents 3"/>
    <w:basedOn w:val="Normal"/>
    <w:next w:val="Normal"/>
    <w:autoRedefine/>
    <w:uiPriority w:val="39"/>
    <w:unhideWhenUsed/>
    <w:rsid w:val="00f31728"/>
    <w:pPr>
      <w:spacing w:before="0" w:after="100"/>
      <w:ind w:left="440" w:hanging="0"/>
    </w:pPr>
    <w:rPr/>
  </w:style>
  <w:style w:type="paragraph" w:styleId="FrameContents">
    <w:name w:val="Frame Content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16ff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Accent1">
    <w:name w:val="Light Shading Accent 1"/>
    <w:basedOn w:val="TableNormal"/>
    <w:uiPriority w:val="60"/>
    <w:rsid w:val="009c483c"/>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235e3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LightList-Accent5">
    <w:name w:val="Light List Accent 5"/>
    <w:basedOn w:val="TableNormal"/>
    <w:uiPriority w:val="61"/>
    <w:rsid w:val="00f42e5b"/>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Shading">
    <w:name w:val="Light Shading"/>
    <w:basedOn w:val="TableNormal"/>
    <w:uiPriority w:val="60"/>
    <w:rsid w:val="00961073"/>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uk.farnell.com/microchip/pic16f1847-i-p/mcu-8bit-pic16-32mhz-dip-18/dp/1971869" TargetMode="External"/><Relationship Id="rId15" Type="http://schemas.openxmlformats.org/officeDocument/2006/relationships/hyperlink" Target="http://uk.farnell.com/deltron-enclosures/479-0020-1/enclosure-multipurpose-abs-black/dp/2393701" TargetMode="External"/><Relationship Id="rId16" Type="http://schemas.openxmlformats.org/officeDocument/2006/relationships/hyperlink" Target="http://uk.farnell.com/te-connectivity-amp/1734351-1/connector-d-sub-plug-tht-r-a-9way/dp/1653975" TargetMode="External"/><Relationship Id="rId17" Type="http://schemas.openxmlformats.org/officeDocument/2006/relationships/hyperlink" Target="http://uk.farnell.com/multicomp/mcdts2-4n/switch-spst-0-05a-12vdc-tht/dp/9471634" TargetMode="External"/><Relationship Id="rId18" Type="http://schemas.openxmlformats.org/officeDocument/2006/relationships/hyperlink" Target="http://uk.farnell.com/on-semiconductor/mc7805actg/ic-v-reg-5-0v-7805-to-220-3/dp/9664505" TargetMode="External"/><Relationship Id="rId19" Type="http://schemas.openxmlformats.org/officeDocument/2006/relationships/hyperlink" Target="http://uk.farnell.com/multicomp/r13-244a-02-bb-3a/switch-rocker-dpst-on-off/dp/1634650" TargetMode="External"/><Relationship Id="rId20" Type="http://schemas.openxmlformats.org/officeDocument/2006/relationships/hyperlink" Target="http://uk.farnell.com/fci/68001-416hlf/board-board-conn-header-16way/dp/1834975" TargetMode="External"/><Relationship Id="rId21" Type="http://schemas.openxmlformats.org/officeDocument/2006/relationships/hyperlink" Target="http://uk.farnell.com/multicomp-formerly-from-spc/8459-0673/battery-strap-9v-wire-lead/dp/1153006" TargetMode="External"/><Relationship Id="rId22" Type="http://schemas.openxmlformats.org/officeDocument/2006/relationships/hyperlink" Target="http://uk.farnell.com/panasonic-electronic-components/eeufr1c152l/cap-alu-elec-1500uf-16v-rad/dp/1800640" TargetMode="External"/><Relationship Id="rId23" Type="http://schemas.openxmlformats.org/officeDocument/2006/relationships/hyperlink" Target="http://uk.farnell.com/keystone/71/battery-retainer/dp/1650708" TargetMode="External"/><Relationship Id="rId24" Type="http://schemas.openxmlformats.org/officeDocument/2006/relationships/hyperlink" Target="http://uk.farnell.com/multicomp/md022-50005/pin-header-5pos-5mm/dp/1708274" TargetMode="External"/><Relationship Id="rId25" Type="http://schemas.openxmlformats.org/officeDocument/2006/relationships/hyperlink" Target="http://uk.farnell.com/multicomp/spc15500/dip-socket-18pos-through-hole/dp/1183575" TargetMode="External"/><Relationship Id="rId26" Type="http://schemas.openxmlformats.org/officeDocument/2006/relationships/hyperlink" Target="http://uk.farnell.com/multicomp/ktsc-22s/cap-round-orange/dp/9561498" TargetMode="External"/><Relationship Id="rId27" Type="http://schemas.openxmlformats.org/officeDocument/2006/relationships/hyperlink" Target="http://uk.farnell.com/kingbright/l-1503yd/led-5mm-yellow-30mcd-588nm/dp/2335727" TargetMode="External"/><Relationship Id="rId28" Type="http://schemas.openxmlformats.org/officeDocument/2006/relationships/hyperlink" Target="http://uk.farnell.com/kingbright/l-1503gd/led-5mm-green-100mcd-568nm/dp/2335726" TargetMode="External"/><Relationship Id="rId29" Type="http://schemas.openxmlformats.org/officeDocument/2006/relationships/hyperlink" Target="http://uk.farnell.com/kingbright/l-1503id/led-5mm-red-40mcd-617nm/dp/2335725" TargetMode="External"/><Relationship Id="rId30" Type="http://schemas.openxmlformats.org/officeDocument/2006/relationships/hyperlink" Target="http://uk.farnell.com/multicomp/mc0805b104k500a5-08mm/cap-mlcc-0-1uf-50v-x7r-rad/dp/2395773" TargetMode="External"/><Relationship Id="rId31" Type="http://schemas.openxmlformats.org/officeDocument/2006/relationships/hyperlink" Target="http://uk.farnell.com/te-connectivity/cfr16j470r/resistor-carbon-470r-0-25w-5/dp/2329531" TargetMode="External"/><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chart" Target="charts/chart1.xml"/><Relationship Id="rId38" Type="http://schemas.openxmlformats.org/officeDocument/2006/relationships/hyperlink" Target="http://ww2.duracell.com/media/en-US/pdf/gtcl/Product_Data_Sheet/NA_DATASHEETS/MN1604_6LR61_US_CT.pdf" TargetMode="External"/><Relationship Id="rId39" Type="http://schemas.openxmlformats.org/officeDocument/2006/relationships/hyperlink" Target="http://www.microchip.com/ParamChartSearch/chart.aspx?branchID=1013" TargetMode="External"/><Relationship Id="rId40" Type="http://schemas.openxmlformats.org/officeDocument/2006/relationships/header" Target="header4.xml"/><Relationship Id="rId41" Type="http://schemas.openxmlformats.org/officeDocument/2006/relationships/header" Target="header5.xml"/><Relationship Id="rId42" Type="http://schemas.openxmlformats.org/officeDocument/2006/relationships/footer" Target="footer4.xml"/><Relationship Id="rId43" Type="http://schemas.openxmlformats.org/officeDocument/2006/relationships/footer" Target="footer5.xml"/><Relationship Id="rId44" Type="http://schemas.openxmlformats.org/officeDocument/2006/relationships/header" Target="header6.xml"/><Relationship Id="rId45" Type="http://schemas.openxmlformats.org/officeDocument/2006/relationships/footer" Target="footer6.xml"/><Relationship Id="rId46" Type="http://schemas.openxmlformats.org/officeDocument/2006/relationships/header" Target="header7.xml"/><Relationship Id="rId47" Type="http://schemas.openxmlformats.org/officeDocument/2006/relationships/footer" Target="footer7.xml"/><Relationship Id="rId48" Type="http://schemas.openxmlformats.org/officeDocument/2006/relationships/header" Target="header8.xml"/><Relationship Id="rId49" Type="http://schemas.openxmlformats.org/officeDocument/2006/relationships/footer" Target="footer8.xml"/><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header" Target="header9.xml"/><Relationship Id="rId53" Type="http://schemas.openxmlformats.org/officeDocument/2006/relationships/footer" Target="footer9.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Relationship Id="rId59" Type="http://schemas.openxmlformats.org/officeDocument/2006/relationships/customXml" Target="../customXml/item2.xml"/>
</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b="1">
                <a:solidFill>
                  <a:srgbClr val="000000"/>
                </a:solidFill>
                <a:latin typeface="Calibri"/>
              </a:rPr>
              <a:t>Distance Accuracy Test</a:t>
            </a:r>
          </a:p>
        </c:rich>
      </c:tx>
      <c:layout/>
    </c:title>
    <c:plotArea>
      <c:layout/>
      <c:scatterChart>
        <c:scatterStyle val="lineMarker"/>
        <c:varyColors val="0"/>
        <c:ser>
          <c:idx val="0"/>
          <c:order val="0"/>
          <c:tx>
            <c:strRef>
              <c:f>label 0</c:f>
              <c:strCache>
                <c:ptCount val="1"/>
                <c:pt idx="0">
                  <c:v>Red</c:v>
                </c:pt>
              </c:strCache>
            </c:strRef>
          </c:tx>
          <c:spPr>
            <a:solidFill>
              <a:srgbClr val="99ccff"/>
            </a:solidFill>
            <a:ln w="19080">
              <a:noFill/>
            </a:ln>
          </c:spPr>
          <c:marker>
            <c:symbol val="diamond"/>
            <c:size val="5"/>
            <c:spPr>
              <a:solidFill>
                <a:srgbClr val="ee4000"/>
              </a:solidFill>
            </c:spPr>
          </c:marker>
          <c:trendline>
            <c:name>Linear Trend</c:name>
            <c:spPr>
              <a:ln w="9360">
                <a:solidFill>
                  <a:srgbClr val="000000"/>
                </a:solidFill>
                <a:round/>
              </a:ln>
            </c:spPr>
            <c:trendlineType val="linear"/>
            <c:forward val="0"/>
            <c:backward val="0"/>
            <c:dispRSqr val="0"/>
            <c:dispEq val="1"/>
          </c:trendline>
          <c:xVal>
            <c:numRef>
              <c:f>1</c:f>
              <c:numCache>
                <c:formatCode>General</c:formatCode>
                <c:ptCount val="17"/>
                <c:pt idx="0">
                  <c:v>500</c:v>
                </c:pt>
                <c:pt idx="1">
                  <c:v>550</c:v>
                </c:pt>
                <c:pt idx="2">
                  <c:v>600</c:v>
                </c:pt>
                <c:pt idx="3">
                  <c:v>650</c:v>
                </c:pt>
                <c:pt idx="4">
                  <c:v>700</c:v>
                </c:pt>
                <c:pt idx="5">
                  <c:v>750</c:v>
                </c:pt>
                <c:pt idx="6">
                  <c:v>920</c:v>
                </c:pt>
                <c:pt idx="7">
                  <c:v>930</c:v>
                </c:pt>
                <c:pt idx="8">
                  <c:v>940</c:v>
                </c:pt>
                <c:pt idx="9">
                  <c:v>950</c:v>
                </c:pt>
                <c:pt idx="10">
                  <c:v>1000</c:v>
                </c:pt>
                <c:pt idx="11">
                  <c:v>1050</c:v>
                </c:pt>
                <c:pt idx="12">
                  <c:v>1100</c:v>
                </c:pt>
                <c:pt idx="13">
                  <c:v>1150</c:v>
                </c:pt>
                <c:pt idx="14">
                  <c:v>1200</c:v>
                </c:pt>
                <c:pt idx="15">
                  <c:v>1250</c:v>
                </c:pt>
                <c:pt idx="16">
                  <c:v>1300</c:v>
                </c:pt>
              </c:numCache>
            </c:numRef>
          </c:xVal>
          <c:yVal>
            <c:numRef>
              <c:f>0</c:f>
              <c:numCache>
                <c:formatCode>General</c:formatCode>
                <c:ptCount val="17"/>
                <c:pt idx="0">
                  <c:v>500</c:v>
                </c:pt>
                <c:pt idx="1">
                  <c:v>550</c:v>
                </c:pt>
                <c:pt idx="2">
                  <c:v>600</c:v>
                </c:pt>
                <c:pt idx="3">
                  <c:v>650</c:v>
                </c:pt>
                <c:pt idx="4">
                  <c:v>700</c:v>
                </c:pt>
                <c:pt idx="5">
                  <c:v>750</c:v>
                </c:pt>
                <c:pt idx="6">
                  <c:v>920</c:v>
                </c:pt>
                <c:pt idx="7">
                  <c:v>930</c:v>
                </c:pt>
                <c:pt idx="8">
                  <c:v>940</c:v>
                </c:pt>
                <c:pt idx="9">
                  <c:v>951</c:v>
                </c:pt>
                <c:pt idx="10">
                  <c:v>1001</c:v>
                </c:pt>
                <c:pt idx="11">
                  <c:v>1051</c:v>
                </c:pt>
                <c:pt idx="12">
                  <c:v>1101</c:v>
                </c:pt>
                <c:pt idx="13">
                  <c:v>1151</c:v>
                </c:pt>
                <c:pt idx="14">
                  <c:v>1201</c:v>
                </c:pt>
                <c:pt idx="15">
                  <c:v>1252</c:v>
                </c:pt>
                <c:pt idx="16">
                  <c:v>1302</c:v>
                </c:pt>
              </c:numCache>
            </c:numRef>
          </c:yVal>
          <c:smooth val="0"/>
        </c:ser>
        <c:ser>
          <c:idx val="1"/>
          <c:order val="1"/>
          <c:tx>
            <c:strRef>
              <c:f>label 2</c:f>
              <c:strCache>
                <c:ptCount val="1"/>
                <c:pt idx="0">
                  <c:v>Amber</c:v>
                </c:pt>
              </c:strCache>
            </c:strRef>
          </c:tx>
          <c:spPr>
            <a:solidFill>
              <a:srgbClr val="99ccff"/>
            </a:solidFill>
            <a:ln w="19080">
              <a:noFill/>
            </a:ln>
          </c:spPr>
          <c:marker>
            <c:symbol val="diamond"/>
            <c:size val="5"/>
            <c:spPr>
              <a:solidFill>
                <a:srgbClr val="ee4000"/>
              </a:solidFill>
            </c:spPr>
          </c:marker>
          <c:xVal>
            <c:numRef>
              <c:f>3</c:f>
              <c:numCache>
                <c:formatCode>General</c:formatCode>
                <c:ptCount val="17"/>
                <c:pt idx="0">
                  <c:v>760</c:v>
                </c:pt>
                <c:pt idx="1">
                  <c:v>770</c:v>
                </c:pt>
                <c:pt idx="2">
                  <c:v>780</c:v>
                </c:pt>
                <c:pt idx="3">
                  <c:v>790</c:v>
                </c:pt>
                <c:pt idx="4">
                  <c:v>880</c:v>
                </c:pt>
                <c:pt idx="5">
                  <c:v>890</c:v>
                </c:pt>
                <c:pt idx="6">
                  <c:v>900</c:v>
                </c:pt>
                <c:pt idx="7">
                  <c:v>910</c:v>
                </c:pt>
                <c:pt idx="8">
                  <c:v>1</c:v>
                </c:pt>
                <c:pt idx="9">
                  <c:v>2</c:v>
                </c:pt>
                <c:pt idx="10">
                  <c:v>3</c:v>
                </c:pt>
                <c:pt idx="11">
                  <c:v>4</c:v>
                </c:pt>
                <c:pt idx="12">
                  <c:v>5</c:v>
                </c:pt>
                <c:pt idx="13">
                  <c:v>6</c:v>
                </c:pt>
                <c:pt idx="14">
                  <c:v>7</c:v>
                </c:pt>
                <c:pt idx="15">
                  <c:v>8</c:v>
                </c:pt>
                <c:pt idx="16">
                  <c:v>9</c:v>
                </c:pt>
              </c:numCache>
            </c:numRef>
          </c:xVal>
          <c:yVal>
            <c:numRef>
              <c:f>2</c:f>
              <c:numCache>
                <c:formatCode>General</c:formatCode>
                <c:ptCount val="17"/>
                <c:pt idx="0">
                  <c:v>760</c:v>
                </c:pt>
                <c:pt idx="1">
                  <c:v>770</c:v>
                </c:pt>
                <c:pt idx="2">
                  <c:v>780</c:v>
                </c:pt>
                <c:pt idx="3">
                  <c:v>790</c:v>
                </c:pt>
                <c:pt idx="4">
                  <c:v>880</c:v>
                </c:pt>
                <c:pt idx="5">
                  <c:v>890</c:v>
                </c:pt>
                <c:pt idx="6">
                  <c:v>900</c:v>
                </c:pt>
                <c:pt idx="7">
                  <c:v>910</c:v>
                </c:pt>
                <c:pt idx="8">
                  <c:v/>
                </c:pt>
                <c:pt idx="9">
                  <c:v/>
                </c:pt>
                <c:pt idx="10">
                  <c:v/>
                </c:pt>
                <c:pt idx="11">
                  <c:v/>
                </c:pt>
                <c:pt idx="12">
                  <c:v/>
                </c:pt>
                <c:pt idx="13">
                  <c:v/>
                </c:pt>
                <c:pt idx="14">
                  <c:v/>
                </c:pt>
                <c:pt idx="15">
                  <c:v/>
                </c:pt>
                <c:pt idx="16">
                  <c:v/>
                </c:pt>
              </c:numCache>
            </c:numRef>
          </c:yVal>
          <c:smooth val="0"/>
        </c:ser>
        <c:ser>
          <c:idx val="2"/>
          <c:order val="2"/>
          <c:tx>
            <c:strRef>
              <c:f>label 4</c:f>
              <c:strCache>
                <c:ptCount val="1"/>
                <c:pt idx="0">
                  <c:v>Green</c:v>
                </c:pt>
              </c:strCache>
            </c:strRef>
          </c:tx>
          <c:spPr>
            <a:solidFill>
              <a:srgbClr val="99ccff"/>
            </a:solidFill>
            <a:ln w="19080">
              <a:noFill/>
            </a:ln>
          </c:spPr>
          <c:marker>
            <c:symbol val="diamond"/>
            <c:size val="5"/>
            <c:spPr>
              <a:solidFill>
                <a:srgbClr val="ee4000"/>
              </a:solidFill>
            </c:spPr>
          </c:marker>
          <c:xVal>
            <c:numRef>
              <c:f>5</c:f>
              <c:numCache>
                <c:formatCode>General</c:formatCode>
                <c:ptCount val="17"/>
                <c:pt idx="0">
                  <c:v>800</c:v>
                </c:pt>
                <c:pt idx="1">
                  <c:v>810</c:v>
                </c:pt>
                <c:pt idx="2">
                  <c:v>820</c:v>
                </c:pt>
                <c:pt idx="3">
                  <c:v>830</c:v>
                </c:pt>
                <c:pt idx="4">
                  <c:v>840</c:v>
                </c:pt>
                <c:pt idx="5">
                  <c:v>850</c:v>
                </c:pt>
                <c:pt idx="6">
                  <c:v>860</c:v>
                </c:pt>
                <c:pt idx="7">
                  <c:v>870</c:v>
                </c:pt>
                <c:pt idx="8">
                  <c:v>1</c:v>
                </c:pt>
                <c:pt idx="9">
                  <c:v>2</c:v>
                </c:pt>
                <c:pt idx="10">
                  <c:v>3</c:v>
                </c:pt>
                <c:pt idx="11">
                  <c:v>4</c:v>
                </c:pt>
                <c:pt idx="12">
                  <c:v>5</c:v>
                </c:pt>
                <c:pt idx="13">
                  <c:v>6</c:v>
                </c:pt>
                <c:pt idx="14">
                  <c:v>7</c:v>
                </c:pt>
                <c:pt idx="15">
                  <c:v>8</c:v>
                </c:pt>
                <c:pt idx="16">
                  <c:v>9</c:v>
                </c:pt>
              </c:numCache>
            </c:numRef>
          </c:xVal>
          <c:yVal>
            <c:numRef>
              <c:f>4</c:f>
              <c:numCache>
                <c:formatCode>General</c:formatCode>
                <c:ptCount val="17"/>
                <c:pt idx="0">
                  <c:v>800</c:v>
                </c:pt>
                <c:pt idx="1">
                  <c:v>810</c:v>
                </c:pt>
                <c:pt idx="2">
                  <c:v>820</c:v>
                </c:pt>
                <c:pt idx="3">
                  <c:v>830</c:v>
                </c:pt>
                <c:pt idx="4">
                  <c:v>840</c:v>
                </c:pt>
                <c:pt idx="5">
                  <c:v>850</c:v>
                </c:pt>
                <c:pt idx="6">
                  <c:v>860</c:v>
                </c:pt>
                <c:pt idx="7">
                  <c:v>870</c:v>
                </c:pt>
                <c:pt idx="8">
                  <c:v/>
                </c:pt>
                <c:pt idx="9">
                  <c:v/>
                </c:pt>
                <c:pt idx="10">
                  <c:v/>
                </c:pt>
                <c:pt idx="11">
                  <c:v/>
                </c:pt>
                <c:pt idx="12">
                  <c:v/>
                </c:pt>
                <c:pt idx="13">
                  <c:v/>
                </c:pt>
                <c:pt idx="14">
                  <c:v/>
                </c:pt>
                <c:pt idx="15">
                  <c:v/>
                </c:pt>
                <c:pt idx="16">
                  <c:v/>
                </c:pt>
              </c:numCache>
            </c:numRef>
          </c:yVal>
          <c:smooth val="0"/>
        </c:ser>
        <c:ser>
          <c:idx val="3"/>
          <c:order val="3"/>
          <c:tx>
            <c:strRef>
              <c:f>label 6</c:f>
              <c:strCache>
                <c:ptCount val="1"/>
                <c:pt idx="0">
                  <c:v>Ideal</c:v>
                </c:pt>
              </c:strCache>
            </c:strRef>
          </c:tx>
          <c:spPr>
            <a:solidFill>
              <a:srgbClr val="4f81bd"/>
            </a:solidFill>
            <a:ln w="19080">
              <a:solidFill>
                <a:srgbClr val="4f81bd"/>
              </a:solidFill>
              <a:round/>
            </a:ln>
          </c:spPr>
          <c:xVal>
            <c:numRef>
              <c:f>7</c:f>
              <c:numCache>
                <c:formatCode>General</c:formatCode>
                <c:ptCount val="17"/>
                <c:pt idx="0">
                  <c:v>500</c:v>
                </c:pt>
                <c:pt idx="1">
                  <c:v>1300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numCache>
            </c:numRef>
          </c:xVal>
          <c:yVal>
            <c:numRef>
              <c:f>6</c:f>
              <c:numCache>
                <c:formatCode>General</c:formatCode>
                <c:ptCount val="17"/>
                <c:pt idx="0">
                  <c:v>500</c:v>
                </c:pt>
                <c:pt idx="1">
                  <c:v>1300</c:v>
                </c:pt>
                <c:pt idx="2">
                  <c:v/>
                </c:pt>
                <c:pt idx="3">
                  <c:v/>
                </c:pt>
                <c:pt idx="4">
                  <c:v/>
                </c:pt>
                <c:pt idx="5">
                  <c:v/>
                </c:pt>
                <c:pt idx="6">
                  <c:v/>
                </c:pt>
                <c:pt idx="7">
                  <c:v/>
                </c:pt>
                <c:pt idx="8">
                  <c:v/>
                </c:pt>
                <c:pt idx="9">
                  <c:v/>
                </c:pt>
                <c:pt idx="10">
                  <c:v/>
                </c:pt>
                <c:pt idx="11">
                  <c:v/>
                </c:pt>
                <c:pt idx="12">
                  <c:v/>
                </c:pt>
                <c:pt idx="13">
                  <c:v/>
                </c:pt>
                <c:pt idx="14">
                  <c:v/>
                </c:pt>
                <c:pt idx="15">
                  <c:v/>
                </c:pt>
                <c:pt idx="16">
                  <c:v/>
                </c:pt>
              </c:numCache>
            </c:numRef>
          </c:yVal>
          <c:smooth val="0"/>
        </c:ser>
        <c:axId val="59665654"/>
        <c:axId val="89363060"/>
      </c:scatterChart>
      <c:valAx>
        <c:axId val="59665654"/>
        <c:scaling>
          <c:orientation val="minMax"/>
          <c:min val="400"/>
        </c:scaling>
        <c:delete val="0"/>
        <c:axPos val="b"/>
        <c:majorGridlines>
          <c:spPr>
            <a:ln w="9360">
              <a:solidFill>
                <a:srgbClr val="878787"/>
              </a:solidFill>
              <a:round/>
            </a:ln>
          </c:spPr>
        </c:majorGridlines>
        <c:minorGridlines>
          <c:spPr>
            <a:ln w="9360">
              <a:solidFill>
                <a:srgbClr val="b7b7b7"/>
              </a:solidFill>
              <a:round/>
            </a:ln>
          </c:spPr>
        </c:minorGridlines>
        <c:title>
          <c:tx>
            <c:rich>
              <a:bodyPr/>
              <a:lstStyle/>
              <a:p>
                <a:pPr>
                  <a:defRPr/>
                </a:pPr>
                <a:r>
                  <a:rPr b="1" sz="1000">
                    <a:solidFill>
                      <a:srgbClr val="000000"/>
                    </a:solidFill>
                    <a:latin typeface="Calibri"/>
                  </a:rPr>
                  <a:t>Actual</a:t>
                </a:r>
              </a:p>
            </c:rich>
          </c:tx>
          <c:layout/>
        </c:title>
        <c:majorTickMark val="out"/>
        <c:minorTickMark val="none"/>
        <c:tickLblPos val="nextTo"/>
        <c:spPr>
          <a:ln w="9360">
            <a:solidFill>
              <a:srgbClr val="878787"/>
            </a:solidFill>
            <a:round/>
          </a:ln>
        </c:spPr>
        <c:crossAx val="89363060"/>
        <c:crosses val="autoZero"/>
      </c:valAx>
      <c:valAx>
        <c:axId val="89363060"/>
        <c:scaling>
          <c:orientation val="minMax"/>
          <c:min val="400"/>
        </c:scaling>
        <c:delete val="0"/>
        <c:axPos val="l"/>
        <c:majorGridlines>
          <c:spPr>
            <a:ln w="9360">
              <a:solidFill>
                <a:srgbClr val="878787"/>
              </a:solidFill>
              <a:round/>
            </a:ln>
          </c:spPr>
        </c:majorGridlines>
        <c:minorGridlines>
          <c:spPr>
            <a:ln w="9360">
              <a:solidFill>
                <a:srgbClr val="b7b7b7"/>
              </a:solidFill>
              <a:round/>
            </a:ln>
          </c:spPr>
        </c:minorGridlines>
        <c:title>
          <c:tx>
            <c:rich>
              <a:bodyPr/>
              <a:lstStyle/>
              <a:p>
                <a:pPr>
                  <a:defRPr/>
                </a:pPr>
                <a:r>
                  <a:rPr b="1" sz="1000">
                    <a:solidFill>
                      <a:srgbClr val="000000"/>
                    </a:solidFill>
                    <a:latin typeface="Calibri"/>
                  </a:rPr>
                  <a:t>Measured</a:t>
                </a:r>
              </a:p>
            </c:rich>
          </c:tx>
          <c:layout/>
        </c:title>
        <c:majorTickMark val="out"/>
        <c:minorTickMark val="none"/>
        <c:tickLblPos val="nextTo"/>
        <c:spPr>
          <a:ln w="9360">
            <a:solidFill>
              <a:srgbClr val="878787"/>
            </a:solidFill>
            <a:round/>
          </a:ln>
        </c:spPr>
        <c:crossAx val="59665654"/>
        <c:crosses val="autoZero"/>
      </c:valAx>
      <c:spPr>
        <a:solidFill>
          <a:srgbClr val="ffffff"/>
        </a:solidFill>
        <a:ln>
          <a:noFill/>
        </a:ln>
      </c:spPr>
    </c:plotArea>
    <c:legend>
      <c:legendPos val="r"/>
      <c:overlay val="0"/>
      <c:spPr>
        <a:noFill/>
        <a:ln>
          <a:noFill/>
        </a:ln>
      </c:spPr>
    </c:legend>
    <c:plotVisOnly val="1"/>
  </c:chart>
  <c:spPr>
    <a:solidFill>
      <a:srgbClr val="ffffff"/>
    </a:solid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b:Source>
    <b:Tag>Mic15</b:Tag>
    <b:SourceType>DocumentFromInternetSite</b:SourceType>
    <b:Guid>{F7929011-8C62-4627-85A1-621117C468C5}</b:Guid>
    <b:Author>
      <b:Author>
        <b:Corporate>Microchip Technology Inc</b:Corporate>
      </b:Author>
    </b:Author>
    <b:InternetSiteTitle>Microchip Technology Inc Website</b:InternetSiteTitle>
    <b:YearAccessed>2015</b:YearAccessed>
    <b:MonthAccessed>01</b:MonthAccessed>
    <b:DayAccessed>29</b:DayAccessed>
    <b:URL>http://ww1.microchip.com/downloads/en/DeviceDoc/41453B.pdf</b:URL>
    <b:RefOrder>2</b:RefOrder>
  </b:Source>
  <b:Source>
    <b:Tag>Pol15</b:Tag>
    <b:SourceType>DocumentFromInternetSite</b:SourceType>
    <b:Guid>{E3B43BD7-B752-4792-9131-1246E4731459}</b:Guid>
    <b:Author>
      <b:Author>
        <b:Corporate>Polaroid</b:Corporate>
      </b:Author>
    </b:Author>
    <b:InternetSiteTitle>Robot Store (HK) Website</b:InternetSiteTitle>
    <b:YearAccessed>2015</b:YearAccessed>
    <b:MonthAccessed>01</b:MonthAccessed>
    <b:DayAccessed>29</b:DayAccessed>
    <b:URL>http://www.robotstorehk.com/6500.pdf</b:URL>
    <b:RefOrder>1</b:RefOrder>
  </b:Source>
  <b:Source>
    <b:Tag>Nor</b:Tag>
    <b:SourceType>Report</b:SourceType>
    <b:Guid>{AE23ABDC-DF7A-437C-BEF1-AADDF7E09ED8}</b:Guid>
    <b:Title>Coursework Assessment Specification: EN0627 2014-2015</b:Title>
    <b:Author>
      <b:Author>
        <b:Corporate>Northumbria University</b:Corporate>
      </b:Author>
    </b:Author>
    <b:RefOrder>3</b:RefOrder>
  </b:Source>
  <b:Source>
    <b:Tag>Pet14</b:Tag>
    <b:SourceType>Interview</b:SourceType>
    <b:Guid>{E8BC59DB-EB9B-429A-AB8C-A90B3034419C}</b:Guid>
    <b:Title>Email conversation about 20cm delay on Polaroid 6500</b:Title>
    <b:Year>2014</b:Year>
    <b:Month>12</b:Month>
    <b:Day>18</b:Day>
    <b:Author>
      <b:Interviewee>
        <b:NameList>
          <b:Person>
            <b:Last>Harrington</b:Last>
            <b:First>Peter</b:First>
          </b:Person>
          <b:Person>
            <b:Last>Dai</b:Last>
            <b:First>Daniel</b:First>
          </b:Person>
        </b:NameList>
      </b:Interviewee>
      <b:Interviewer>
        <b:NameList>
          <b:Person>
            <b:Last>Smith</b:Last>
            <b:First>Mitchell</b:First>
          </b:Person>
        </b:NameList>
      </b:Interviewer>
    </b:Author>
    <b:RefOrder>4</b:RefOrder>
  </b:Source>
</b:Sources>
</file>

<file path=customXml/item2.xml><?xml version="1.0" encoding="utf-8"?>
<CoverPageProperties xmlns="http://schemas.microsoft.com/office/2006/coverPageProps">
  <PublishDate>2015</PublishDate>
  <Abstract/>
  <CompanyAddress/>
  <CompanyPhone/>
  <CompanyFax/>
  <CompanyEmail/>
</CoverPageProperties>
</file>

<file path=customXml/itemProps1.xml><?xml version="1.0" encoding="utf-8"?>
<ds:datastoreItem xmlns:ds="http://schemas.openxmlformats.org/officeDocument/2006/customXml" ds:itemID="{67D6231F-944E-45AA-B891-F25FF4981036}">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LibreOffice/4.4.3.2$Windows_x86 LibreOffice_project/88805f81e9fe61362df02b9941de8e38a9b5fd16</Application>
  <Paragraphs>2914</Paragraphs>
  <Company>Northumbria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2015-04-05T22:44:00Z</dcterms:created>
  <dc:creator>Adam Brown - 10015647</dc:creator>
  <dc:language>en-GB</dc:language>
  <cp:lastModifiedBy>mitch</cp:lastModifiedBy>
  <dcterms:modified xsi:type="dcterms:W3CDTF">2015-04-05T22:44:00Z</dcterms:modified>
  <cp:revision>2</cp:revision>
  <dc:subject>Microcontroller Based Distance Measurement System</dc:subject>
  <dc:title>EN0627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Northumbria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