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61D" w:rsidRDefault="00D77487">
      <w:pPr>
        <w:pStyle w:val="Heading1"/>
        <w:jc w:val="center"/>
        <w:rPr>
          <w:rFonts w:eastAsia="Times New Roman"/>
        </w:rPr>
      </w:pPr>
      <w:r>
        <w:rPr>
          <w:rFonts w:eastAsia="Times New Roman"/>
        </w:rPr>
        <w:t>Report on DOT Significant Rulemakings</w:t>
      </w:r>
    </w:p>
    <w:p w:rsidR="0025261D" w:rsidRDefault="00D77487">
      <w:pPr>
        <w:jc w:val="center"/>
        <w:rPr>
          <w:rFonts w:ascii="Times" w:eastAsia="Times New Roman" w:hAnsi="Times" w:cs="Times"/>
          <w:sz w:val="36"/>
          <w:szCs w:val="36"/>
        </w:rPr>
      </w:pPr>
      <w:r>
        <w:rPr>
          <w:rFonts w:ascii="Times" w:eastAsia="Times New Roman" w:hAnsi="Times" w:cs="Times"/>
          <w:sz w:val="36"/>
          <w:szCs w:val="36"/>
        </w:rPr>
        <w:t>Table of Contents</w:t>
      </w:r>
    </w:p>
    <w:p w:rsidR="0025261D" w:rsidRDefault="00D77487">
      <w:pPr>
        <w:rPr>
          <w:rFonts w:ascii="Times" w:eastAsia="Times New Roman" w:hAnsi="Times" w:cs="Times"/>
        </w:rPr>
      </w:pPr>
      <w:r>
        <w:rPr>
          <w:rFonts w:ascii="Times" w:eastAsia="Times New Roman" w:hAnsi="Times" w:cs="Times"/>
          <w:b/>
          <w:bCs/>
        </w:rPr>
        <w:t>Federal Aviation Administration</w:t>
      </w:r>
    </w:p>
    <w:p w:rsidR="0025261D" w:rsidRDefault="00D77487">
      <w:pPr>
        <w:divId w:val="1156535256"/>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Qualification, Service, and Use of Crewmembers and Aircraft Dispatchers</w:t>
        </w:r>
      </w:hyperlink>
    </w:p>
    <w:p w:rsidR="0025261D" w:rsidRDefault="0025261D">
      <w:pPr>
        <w:rPr>
          <w:rFonts w:ascii="Times" w:eastAsia="Times New Roman" w:hAnsi="Times" w:cs="Times"/>
          <w:sz w:val="20"/>
          <w:szCs w:val="20"/>
        </w:rPr>
      </w:pPr>
    </w:p>
    <w:p w:rsidR="0025261D" w:rsidRDefault="00D77487">
      <w:pPr>
        <w:divId w:val="443034695"/>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Supercooled Large Droplet Icing Conditions</w:t>
        </w:r>
      </w:hyperlink>
    </w:p>
    <w:p w:rsidR="0025261D" w:rsidRDefault="0025261D">
      <w:pPr>
        <w:rPr>
          <w:rFonts w:ascii="Times" w:eastAsia="Times New Roman" w:hAnsi="Times" w:cs="Times"/>
          <w:sz w:val="20"/>
          <w:szCs w:val="20"/>
        </w:rPr>
      </w:pPr>
    </w:p>
    <w:p w:rsidR="0025261D" w:rsidRDefault="00D77487">
      <w:pPr>
        <w:divId w:val="984356504"/>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Airport Safety Management System</w:t>
        </w:r>
      </w:hyperlink>
    </w:p>
    <w:p w:rsidR="0025261D" w:rsidRDefault="0025261D">
      <w:pPr>
        <w:rPr>
          <w:rFonts w:ascii="Times" w:eastAsia="Times New Roman" w:hAnsi="Times" w:cs="Times"/>
          <w:sz w:val="20"/>
          <w:szCs w:val="20"/>
        </w:rPr>
      </w:pPr>
    </w:p>
    <w:p w:rsidR="0025261D" w:rsidRDefault="00D77487">
      <w:pPr>
        <w:divId w:val="1199590142"/>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Photo Requirements for Pilot Certificates</w:t>
        </w:r>
      </w:hyperlink>
    </w:p>
    <w:p w:rsidR="0025261D" w:rsidRDefault="0025261D">
      <w:pPr>
        <w:rPr>
          <w:rFonts w:ascii="Times" w:eastAsia="Times New Roman" w:hAnsi="Times" w:cs="Times"/>
          <w:sz w:val="20"/>
          <w:szCs w:val="20"/>
        </w:rPr>
      </w:pPr>
    </w:p>
    <w:p w:rsidR="0025261D" w:rsidRDefault="00D77487">
      <w:pPr>
        <w:divId w:val="110756391"/>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Air Ambulance and Commercial Helicopter Operations; Safety Initiatives and Miscellaneous Amendments</w:t>
        </w:r>
      </w:hyperlink>
    </w:p>
    <w:p w:rsidR="0025261D" w:rsidRDefault="0025261D">
      <w:pPr>
        <w:rPr>
          <w:rFonts w:ascii="Times" w:eastAsia="Times New Roman" w:hAnsi="Times" w:cs="Times"/>
          <w:sz w:val="20"/>
          <w:szCs w:val="20"/>
        </w:rPr>
      </w:pPr>
    </w:p>
    <w:p w:rsidR="0025261D" w:rsidRDefault="00D77487">
      <w:pPr>
        <w:divId w:val="278680741"/>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Flight and Duty Time Limitations and Rest Requirements</w:t>
        </w:r>
      </w:hyperlink>
    </w:p>
    <w:p w:rsidR="0025261D" w:rsidRDefault="0025261D">
      <w:pPr>
        <w:rPr>
          <w:rFonts w:ascii="Times" w:eastAsia="Times New Roman" w:hAnsi="Times" w:cs="Times"/>
          <w:sz w:val="20"/>
          <w:szCs w:val="20"/>
        </w:rPr>
      </w:pPr>
    </w:p>
    <w:p w:rsidR="0025261D" w:rsidRDefault="00D77487">
      <w:pPr>
        <w:divId w:val="1509830573"/>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Operation and Certification of Small Unmanned Aircraft Systems (sUAS)</w:t>
        </w:r>
      </w:hyperlink>
    </w:p>
    <w:p w:rsidR="0025261D" w:rsidRDefault="0025261D">
      <w:pPr>
        <w:rPr>
          <w:rFonts w:ascii="Times" w:eastAsia="Times New Roman" w:hAnsi="Times" w:cs="Times"/>
          <w:sz w:val="20"/>
          <w:szCs w:val="20"/>
        </w:rPr>
      </w:pPr>
    </w:p>
    <w:p w:rsidR="0025261D" w:rsidRDefault="00D77487">
      <w:pPr>
        <w:divId w:val="211694197"/>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Pilot Certification and Qualification Requirements (formerly First Officer Qualification Requirements) (HR 5900)</w:t>
        </w:r>
      </w:hyperlink>
    </w:p>
    <w:p w:rsidR="0025261D" w:rsidRDefault="0025261D">
      <w:pPr>
        <w:rPr>
          <w:rFonts w:ascii="Times" w:eastAsia="Times New Roman" w:hAnsi="Times" w:cs="Times"/>
          <w:sz w:val="20"/>
          <w:szCs w:val="20"/>
        </w:rPr>
      </w:pPr>
    </w:p>
    <w:p w:rsidR="0025261D" w:rsidRDefault="00D77487">
      <w:pPr>
        <w:divId w:val="1282833822"/>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Prohibition Against Certain Flights Within the Territory and Airspace of Afghanistan</w:t>
        </w:r>
      </w:hyperlink>
    </w:p>
    <w:p w:rsidR="0025261D" w:rsidRDefault="0025261D">
      <w:pPr>
        <w:rPr>
          <w:rFonts w:ascii="Times" w:eastAsia="Times New Roman" w:hAnsi="Times" w:cs="Times"/>
          <w:sz w:val="20"/>
          <w:szCs w:val="20"/>
        </w:rPr>
      </w:pPr>
    </w:p>
    <w:p w:rsidR="0025261D" w:rsidRDefault="00D77487">
      <w:pPr>
        <w:divId w:val="1038966206"/>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Requirement for Wildlife Assessments at Certificated Airports</w:t>
        </w:r>
      </w:hyperlink>
    </w:p>
    <w:p w:rsidR="0025261D" w:rsidRDefault="0025261D">
      <w:pPr>
        <w:rPr>
          <w:rFonts w:ascii="Times" w:eastAsia="Times New Roman" w:hAnsi="Times" w:cs="Times"/>
          <w:sz w:val="20"/>
          <w:szCs w:val="20"/>
        </w:rPr>
      </w:pPr>
    </w:p>
    <w:p w:rsidR="0025261D" w:rsidRDefault="00D77487">
      <w:pPr>
        <w:divId w:val="1601791118"/>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Regulation Of Flight Operations Conducted By Alaska Guide Pilots</w:t>
        </w:r>
      </w:hyperlink>
    </w:p>
    <w:p w:rsidR="0025261D" w:rsidRDefault="0025261D">
      <w:pPr>
        <w:rPr>
          <w:rFonts w:ascii="Times" w:eastAsia="Times New Roman" w:hAnsi="Times" w:cs="Times"/>
          <w:sz w:val="20"/>
          <w:szCs w:val="20"/>
        </w:rPr>
      </w:pPr>
    </w:p>
    <w:p w:rsidR="0025261D" w:rsidRDefault="00D77487">
      <w:pPr>
        <w:divId w:val="1291470990"/>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Air Carrier Maintenance Training Program</w:t>
        </w:r>
      </w:hyperlink>
    </w:p>
    <w:p w:rsidR="0025261D" w:rsidRDefault="0025261D">
      <w:pPr>
        <w:rPr>
          <w:rFonts w:ascii="Times" w:eastAsia="Times New Roman" w:hAnsi="Times" w:cs="Times"/>
          <w:sz w:val="20"/>
          <w:szCs w:val="20"/>
        </w:rPr>
      </w:pPr>
    </w:p>
    <w:p w:rsidR="0025261D" w:rsidRDefault="00D77487">
      <w:pPr>
        <w:divId w:val="2049256331"/>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Installed Systems And Equipment for Use by the Flight Crew</w:t>
        </w:r>
      </w:hyperlink>
    </w:p>
    <w:p w:rsidR="0025261D" w:rsidRDefault="0025261D">
      <w:pPr>
        <w:rPr>
          <w:rFonts w:ascii="Times" w:eastAsia="Times New Roman" w:hAnsi="Times" w:cs="Times"/>
          <w:sz w:val="20"/>
          <w:szCs w:val="20"/>
        </w:rPr>
      </w:pPr>
    </w:p>
    <w:p w:rsidR="0025261D" w:rsidRDefault="00D77487">
      <w:pPr>
        <w:divId w:val="1968855677"/>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Safety Management Systems for Part 121 Certificate Holders</w:t>
        </w:r>
      </w:hyperlink>
    </w:p>
    <w:p w:rsidR="0025261D" w:rsidRDefault="0025261D">
      <w:pPr>
        <w:rPr>
          <w:rFonts w:ascii="Times" w:eastAsia="Times New Roman" w:hAnsi="Times" w:cs="Times"/>
          <w:sz w:val="20"/>
          <w:szCs w:val="20"/>
        </w:rPr>
      </w:pPr>
    </w:p>
    <w:p w:rsidR="0025261D" w:rsidRDefault="00D77487">
      <w:pPr>
        <w:divId w:val="29230528"/>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Flight Crewmember Mentoring, Leadership and Professional Development (HR 5900)</w:t>
        </w:r>
      </w:hyperlink>
    </w:p>
    <w:p w:rsidR="0025261D" w:rsidRDefault="0025261D">
      <w:pPr>
        <w:rPr>
          <w:rFonts w:ascii="Times" w:eastAsia="Times New Roman" w:hAnsi="Times" w:cs="Times"/>
          <w:sz w:val="20"/>
          <w:szCs w:val="20"/>
        </w:rPr>
      </w:pPr>
    </w:p>
    <w:p w:rsidR="0025261D" w:rsidRDefault="00D77487">
      <w:pPr>
        <w:divId w:val="606810195"/>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Slot Management and Transparency for LaGuardia Airport, John F. Kennedy International Airport, and Newark Liberty International Airport</w:t>
        </w:r>
      </w:hyperlink>
    </w:p>
    <w:p w:rsidR="0025261D" w:rsidRDefault="0025261D">
      <w:pPr>
        <w:rPr>
          <w:rFonts w:ascii="Times" w:eastAsia="Times New Roman" w:hAnsi="Times" w:cs="Times"/>
          <w:sz w:val="20"/>
          <w:szCs w:val="20"/>
        </w:rPr>
      </w:pPr>
    </w:p>
    <w:p w:rsidR="0025261D" w:rsidRDefault="00D77487">
      <w:pPr>
        <w:divId w:val="1888176569"/>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Part 121 Exiting Icing</w:t>
        </w:r>
      </w:hyperlink>
    </w:p>
    <w:p w:rsidR="0025261D" w:rsidRDefault="0025261D">
      <w:pPr>
        <w:rPr>
          <w:rFonts w:ascii="Times" w:eastAsia="Times New Roman" w:hAnsi="Times" w:cs="Times"/>
          <w:sz w:val="20"/>
          <w:szCs w:val="20"/>
        </w:rPr>
      </w:pPr>
    </w:p>
    <w:p w:rsidR="0025261D" w:rsidRDefault="00D77487">
      <w:pPr>
        <w:divId w:val="1228154116"/>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 xml:space="preserve">Drug and Alcohol Testing of Certain Maintenance Provider Employees </w:t>
        </w:r>
        <w:bookmarkStart w:id="0" w:name="_GoBack"/>
        <w:bookmarkEnd w:id="0"/>
        <w:r>
          <w:rPr>
            <w:rStyle w:val="Hyperlink"/>
            <w:rFonts w:ascii="Times" w:eastAsia="Times New Roman" w:hAnsi="Times" w:cs="Times"/>
          </w:rPr>
          <w:t>Located Outside of the United States</w:t>
        </w:r>
      </w:hyperlink>
    </w:p>
    <w:p w:rsidR="0025261D" w:rsidRDefault="0025261D">
      <w:pPr>
        <w:rPr>
          <w:rFonts w:ascii="Times" w:eastAsia="Times New Roman" w:hAnsi="Times" w:cs="Times"/>
          <w:sz w:val="20"/>
          <w:szCs w:val="20"/>
        </w:rPr>
      </w:pPr>
    </w:p>
    <w:p w:rsidR="0025261D" w:rsidRDefault="00D77487">
      <w:pPr>
        <w:divId w:val="687606626"/>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Production and Airworthiness Certification II</w:t>
        </w:r>
      </w:hyperlink>
    </w:p>
    <w:p w:rsidR="0025261D" w:rsidRDefault="0025261D">
      <w:pPr>
        <w:rPr>
          <w:rFonts w:ascii="Times" w:eastAsia="Times New Roman" w:hAnsi="Times" w:cs="Times"/>
          <w:sz w:val="20"/>
          <w:szCs w:val="20"/>
        </w:rPr>
      </w:pPr>
    </w:p>
    <w:p w:rsidR="0025261D" w:rsidRDefault="00D77487">
      <w:pPr>
        <w:divId w:val="653920786"/>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Prohibition of Tail End Ferry in Part 121 (Reauthorization)</w:t>
        </w:r>
      </w:hyperlink>
    </w:p>
    <w:p w:rsidR="0025261D" w:rsidRDefault="0025261D">
      <w:pPr>
        <w:rPr>
          <w:rFonts w:ascii="Times" w:eastAsia="Times New Roman" w:hAnsi="Times" w:cs="Times"/>
          <w:sz w:val="20"/>
          <w:szCs w:val="20"/>
        </w:rPr>
      </w:pPr>
    </w:p>
    <w:p w:rsidR="0025261D" w:rsidRDefault="00D77487">
      <w:pPr>
        <w:rPr>
          <w:rFonts w:ascii="Times" w:eastAsia="Times New Roman" w:hAnsi="Times" w:cs="Times"/>
        </w:rPr>
      </w:pPr>
      <w:r>
        <w:rPr>
          <w:rFonts w:ascii="Times" w:eastAsia="Times New Roman" w:hAnsi="Times" w:cs="Times"/>
          <w:b/>
          <w:bCs/>
        </w:rPr>
        <w:lastRenderedPageBreak/>
        <w:t>Federal Highway Administration</w:t>
      </w:r>
    </w:p>
    <w:p w:rsidR="0025261D" w:rsidRDefault="00D77487">
      <w:pPr>
        <w:divId w:val="1308827752"/>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National Tunnel Inspection Standards</w:t>
        </w:r>
      </w:hyperlink>
    </w:p>
    <w:p w:rsidR="0025261D" w:rsidRDefault="0025261D">
      <w:pPr>
        <w:rPr>
          <w:rFonts w:ascii="Times" w:eastAsia="Times New Roman" w:hAnsi="Times" w:cs="Times"/>
          <w:sz w:val="20"/>
          <w:szCs w:val="20"/>
        </w:rPr>
      </w:pPr>
    </w:p>
    <w:p w:rsidR="0025261D" w:rsidRDefault="00D77487">
      <w:pPr>
        <w:divId w:val="1392922101"/>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Pavement Markings</w:t>
        </w:r>
      </w:hyperlink>
    </w:p>
    <w:p w:rsidR="0025261D" w:rsidRDefault="0025261D">
      <w:pPr>
        <w:rPr>
          <w:rFonts w:ascii="Times" w:eastAsia="Times New Roman" w:hAnsi="Times" w:cs="Times"/>
          <w:sz w:val="20"/>
          <w:szCs w:val="20"/>
        </w:rPr>
      </w:pPr>
    </w:p>
    <w:p w:rsidR="0025261D" w:rsidRDefault="00D77487">
      <w:pPr>
        <w:divId w:val="1183322602"/>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 xml:space="preserve">Environmental Impact and Related Procedures </w:t>
        </w:r>
      </w:hyperlink>
    </w:p>
    <w:p w:rsidR="0025261D" w:rsidRDefault="0025261D">
      <w:pPr>
        <w:rPr>
          <w:rFonts w:ascii="Times" w:eastAsia="Times New Roman" w:hAnsi="Times" w:cs="Times"/>
          <w:sz w:val="20"/>
          <w:szCs w:val="20"/>
        </w:rPr>
      </w:pPr>
    </w:p>
    <w:p w:rsidR="0025261D" w:rsidRDefault="00D77487">
      <w:pPr>
        <w:divId w:val="1198273064"/>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National Goals and Performance Management Measures</w:t>
        </w:r>
      </w:hyperlink>
    </w:p>
    <w:p w:rsidR="0025261D" w:rsidRDefault="0025261D">
      <w:pPr>
        <w:rPr>
          <w:rFonts w:ascii="Times" w:eastAsia="Times New Roman" w:hAnsi="Times" w:cs="Times"/>
          <w:sz w:val="20"/>
          <w:szCs w:val="20"/>
        </w:rPr>
      </w:pPr>
    </w:p>
    <w:p w:rsidR="0025261D" w:rsidRDefault="00D77487">
      <w:pPr>
        <w:divId w:val="1090545885"/>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Highway Worker Safety</w:t>
        </w:r>
      </w:hyperlink>
    </w:p>
    <w:p w:rsidR="0025261D" w:rsidRDefault="0025261D">
      <w:pPr>
        <w:rPr>
          <w:rFonts w:ascii="Times" w:eastAsia="Times New Roman" w:hAnsi="Times" w:cs="Times"/>
          <w:sz w:val="20"/>
          <w:szCs w:val="20"/>
        </w:rPr>
      </w:pPr>
    </w:p>
    <w:p w:rsidR="0025261D" w:rsidRDefault="00D77487">
      <w:pPr>
        <w:divId w:val="537007122"/>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 xml:space="preserve">Statewide and Nonmetropolitan Transportation Planning; Metropolitan Transportation Planning </w:t>
        </w:r>
      </w:hyperlink>
    </w:p>
    <w:p w:rsidR="0025261D" w:rsidRDefault="0025261D">
      <w:pPr>
        <w:rPr>
          <w:rFonts w:ascii="Times" w:eastAsia="Times New Roman" w:hAnsi="Times" w:cs="Times"/>
          <w:sz w:val="20"/>
          <w:szCs w:val="20"/>
        </w:rPr>
      </w:pPr>
    </w:p>
    <w:p w:rsidR="0025261D" w:rsidRDefault="00D77487">
      <w:pPr>
        <w:rPr>
          <w:rFonts w:ascii="Times" w:eastAsia="Times New Roman" w:hAnsi="Times" w:cs="Times"/>
        </w:rPr>
      </w:pPr>
      <w:r>
        <w:rPr>
          <w:rFonts w:ascii="Times" w:eastAsia="Times New Roman" w:hAnsi="Times" w:cs="Times"/>
          <w:b/>
          <w:bCs/>
        </w:rPr>
        <w:t>Federal Motor Carrier Safety Administration</w:t>
      </w:r>
    </w:p>
    <w:p w:rsidR="0025261D" w:rsidRDefault="00D77487">
      <w:pPr>
        <w:divId w:val="162933594"/>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Unified Registration System</w:t>
        </w:r>
      </w:hyperlink>
    </w:p>
    <w:p w:rsidR="0025261D" w:rsidRDefault="0025261D">
      <w:pPr>
        <w:rPr>
          <w:rFonts w:ascii="Times" w:eastAsia="Times New Roman" w:hAnsi="Times" w:cs="Times"/>
          <w:sz w:val="20"/>
          <w:szCs w:val="20"/>
        </w:rPr>
      </w:pPr>
    </w:p>
    <w:p w:rsidR="0025261D" w:rsidRDefault="00D77487">
      <w:pPr>
        <w:divId w:val="733243084"/>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Application by Certain Mexico-Domiciled Motor Carriers to Operate Beyond U.S. Municipalities and Commercial Zones on the U.S.-Mexico Border</w:t>
        </w:r>
      </w:hyperlink>
    </w:p>
    <w:p w:rsidR="0025261D" w:rsidRDefault="0025261D">
      <w:pPr>
        <w:rPr>
          <w:rFonts w:ascii="Times" w:eastAsia="Times New Roman" w:hAnsi="Times" w:cs="Times"/>
          <w:sz w:val="20"/>
          <w:szCs w:val="20"/>
        </w:rPr>
      </w:pPr>
    </w:p>
    <w:p w:rsidR="0025261D" w:rsidRDefault="00D77487">
      <w:pPr>
        <w:divId w:val="1276333066"/>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Safety Monitoring System and Compliance Initiative for Mexico-Domiciled Motor Carriers Operating in the United States</w:t>
        </w:r>
      </w:hyperlink>
    </w:p>
    <w:p w:rsidR="0025261D" w:rsidRDefault="0025261D">
      <w:pPr>
        <w:rPr>
          <w:rFonts w:ascii="Times" w:eastAsia="Times New Roman" w:hAnsi="Times" w:cs="Times"/>
          <w:sz w:val="20"/>
          <w:szCs w:val="20"/>
        </w:rPr>
      </w:pPr>
    </w:p>
    <w:p w:rsidR="0025261D" w:rsidRDefault="00D77487">
      <w:pPr>
        <w:divId w:val="820774160"/>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Certification of Safety Auditors, Safety Investigators, and Safety Inspectors</w:t>
        </w:r>
      </w:hyperlink>
    </w:p>
    <w:p w:rsidR="0025261D" w:rsidRDefault="0025261D">
      <w:pPr>
        <w:rPr>
          <w:rFonts w:ascii="Times" w:eastAsia="Times New Roman" w:hAnsi="Times" w:cs="Times"/>
          <w:sz w:val="20"/>
          <w:szCs w:val="20"/>
        </w:rPr>
      </w:pPr>
    </w:p>
    <w:p w:rsidR="0025261D" w:rsidRDefault="00D77487">
      <w:pPr>
        <w:divId w:val="1009021418"/>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 xml:space="preserve">Limitations on the Issuance of Commercial Driver Licenses with a Hazardous Materials Endorsement </w:t>
        </w:r>
      </w:hyperlink>
    </w:p>
    <w:p w:rsidR="0025261D" w:rsidRDefault="0025261D">
      <w:pPr>
        <w:rPr>
          <w:rFonts w:ascii="Times" w:eastAsia="Times New Roman" w:hAnsi="Times" w:cs="Times"/>
          <w:sz w:val="20"/>
          <w:szCs w:val="20"/>
        </w:rPr>
      </w:pPr>
    </w:p>
    <w:p w:rsidR="0025261D" w:rsidRDefault="00D77487">
      <w:pPr>
        <w:divId w:val="1068461268"/>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Qualifications of Drivers; Diabetes Standard</w:t>
        </w:r>
      </w:hyperlink>
    </w:p>
    <w:p w:rsidR="0025261D" w:rsidRDefault="0025261D">
      <w:pPr>
        <w:rPr>
          <w:rFonts w:ascii="Times" w:eastAsia="Times New Roman" w:hAnsi="Times" w:cs="Times"/>
          <w:sz w:val="20"/>
          <w:szCs w:val="20"/>
        </w:rPr>
      </w:pPr>
    </w:p>
    <w:p w:rsidR="0025261D" w:rsidRDefault="00D77487">
      <w:pPr>
        <w:divId w:val="909384739"/>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Consumer Complaint Information</w:t>
        </w:r>
      </w:hyperlink>
    </w:p>
    <w:p w:rsidR="0025261D" w:rsidRDefault="0025261D">
      <w:pPr>
        <w:rPr>
          <w:rFonts w:ascii="Times" w:eastAsia="Times New Roman" w:hAnsi="Times" w:cs="Times"/>
          <w:sz w:val="20"/>
          <w:szCs w:val="20"/>
        </w:rPr>
      </w:pPr>
    </w:p>
    <w:p w:rsidR="0025261D" w:rsidRDefault="00D77487">
      <w:pPr>
        <w:divId w:val="2092695946"/>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Minimum Training Requirements for Entry Level Commercial Motor Vehicle Operations</w:t>
        </w:r>
      </w:hyperlink>
    </w:p>
    <w:p w:rsidR="0025261D" w:rsidRDefault="0025261D">
      <w:pPr>
        <w:rPr>
          <w:rFonts w:ascii="Times" w:eastAsia="Times New Roman" w:hAnsi="Times" w:cs="Times"/>
          <w:sz w:val="20"/>
          <w:szCs w:val="20"/>
        </w:rPr>
      </w:pPr>
    </w:p>
    <w:p w:rsidR="0025261D" w:rsidRDefault="00D77487">
      <w:pPr>
        <w:divId w:val="422342774"/>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 xml:space="preserve">Carrier Safety Fitness Determination </w:t>
        </w:r>
      </w:hyperlink>
    </w:p>
    <w:p w:rsidR="0025261D" w:rsidRDefault="0025261D">
      <w:pPr>
        <w:rPr>
          <w:rFonts w:ascii="Times" w:eastAsia="Times New Roman" w:hAnsi="Times" w:cs="Times"/>
          <w:sz w:val="20"/>
          <w:szCs w:val="20"/>
        </w:rPr>
      </w:pPr>
    </w:p>
    <w:p w:rsidR="0025261D" w:rsidRDefault="00D77487">
      <w:pPr>
        <w:divId w:val="113180828"/>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New Entrant Safety Assurance Process: Implementation of Section 210(b) of the Motor Carrier Safety Improvement Act of 1999</w:t>
        </w:r>
      </w:hyperlink>
    </w:p>
    <w:p w:rsidR="0025261D" w:rsidRDefault="0025261D">
      <w:pPr>
        <w:rPr>
          <w:rFonts w:ascii="Times" w:eastAsia="Times New Roman" w:hAnsi="Times" w:cs="Times"/>
          <w:sz w:val="20"/>
          <w:szCs w:val="20"/>
        </w:rPr>
      </w:pPr>
    </w:p>
    <w:p w:rsidR="0025261D" w:rsidRDefault="00D77487">
      <w:pPr>
        <w:divId w:val="1862737919"/>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Commercial Driver's License Drug and Alcohol Clearinghouse</w:t>
        </w:r>
      </w:hyperlink>
    </w:p>
    <w:p w:rsidR="0025261D" w:rsidRDefault="0025261D">
      <w:pPr>
        <w:rPr>
          <w:rFonts w:ascii="Times" w:eastAsia="Times New Roman" w:hAnsi="Times" w:cs="Times"/>
          <w:sz w:val="20"/>
          <w:szCs w:val="20"/>
        </w:rPr>
      </w:pPr>
    </w:p>
    <w:p w:rsidR="0025261D" w:rsidRDefault="00D77487">
      <w:pPr>
        <w:divId w:val="2037538345"/>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 xml:space="preserve">Electronic Logging Devices and Hours of Service Supporting Documents </w:t>
        </w:r>
      </w:hyperlink>
    </w:p>
    <w:p w:rsidR="0025261D" w:rsidRDefault="0025261D">
      <w:pPr>
        <w:rPr>
          <w:rFonts w:ascii="Times" w:eastAsia="Times New Roman" w:hAnsi="Times" w:cs="Times"/>
          <w:sz w:val="20"/>
          <w:szCs w:val="20"/>
        </w:rPr>
      </w:pPr>
    </w:p>
    <w:p w:rsidR="0025261D" w:rsidRDefault="00D77487">
      <w:pPr>
        <w:divId w:val="2130779777"/>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Medical Examiner's Certification Integration</w:t>
        </w:r>
      </w:hyperlink>
    </w:p>
    <w:p w:rsidR="0025261D" w:rsidRDefault="0025261D">
      <w:pPr>
        <w:rPr>
          <w:rFonts w:ascii="Times" w:eastAsia="Times New Roman" w:hAnsi="Times" w:cs="Times"/>
          <w:sz w:val="20"/>
          <w:szCs w:val="20"/>
        </w:rPr>
      </w:pPr>
    </w:p>
    <w:p w:rsidR="0025261D" w:rsidRDefault="00D77487">
      <w:pPr>
        <w:divId w:val="1434517528"/>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Lease and Interchange of Vehicles; Motor Carriers of Passengers</w:t>
        </w:r>
      </w:hyperlink>
    </w:p>
    <w:p w:rsidR="0025261D" w:rsidRDefault="0025261D">
      <w:pPr>
        <w:rPr>
          <w:rFonts w:ascii="Times" w:eastAsia="Times New Roman" w:hAnsi="Times" w:cs="Times"/>
          <w:sz w:val="20"/>
          <w:szCs w:val="20"/>
        </w:rPr>
      </w:pPr>
    </w:p>
    <w:p w:rsidR="0025261D" w:rsidRDefault="00D77487">
      <w:pPr>
        <w:divId w:val="688145824"/>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Inspection, Repair, and Maintenance; Driver-Vehicle Inspection Report (RRR)</w:t>
        </w:r>
      </w:hyperlink>
    </w:p>
    <w:p w:rsidR="0025261D" w:rsidRDefault="0025261D">
      <w:pPr>
        <w:rPr>
          <w:rFonts w:ascii="Times" w:eastAsia="Times New Roman" w:hAnsi="Times" w:cs="Times"/>
          <w:sz w:val="20"/>
          <w:szCs w:val="20"/>
        </w:rPr>
      </w:pPr>
    </w:p>
    <w:p w:rsidR="0025261D" w:rsidRDefault="00D77487">
      <w:pPr>
        <w:divId w:val="668098290"/>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MAP-21 Enhancements to the Unified Registration System</w:t>
        </w:r>
      </w:hyperlink>
    </w:p>
    <w:p w:rsidR="0025261D" w:rsidRDefault="0025261D">
      <w:pPr>
        <w:rPr>
          <w:rFonts w:ascii="Times" w:eastAsia="Times New Roman" w:hAnsi="Times" w:cs="Times"/>
          <w:sz w:val="20"/>
          <w:szCs w:val="20"/>
        </w:rPr>
      </w:pPr>
    </w:p>
    <w:p w:rsidR="0025261D" w:rsidRDefault="00D77487">
      <w:pPr>
        <w:divId w:val="245384420"/>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Prohibition of Coercion</w:t>
        </w:r>
      </w:hyperlink>
    </w:p>
    <w:p w:rsidR="0025261D" w:rsidRDefault="0025261D">
      <w:pPr>
        <w:rPr>
          <w:rFonts w:ascii="Times" w:eastAsia="Times New Roman" w:hAnsi="Times" w:cs="Times"/>
          <w:sz w:val="20"/>
          <w:szCs w:val="20"/>
        </w:rPr>
      </w:pPr>
    </w:p>
    <w:p w:rsidR="0025261D" w:rsidRDefault="00D77487">
      <w:pPr>
        <w:divId w:val="1767727085"/>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Transportation of Agricultural Commodities</w:t>
        </w:r>
      </w:hyperlink>
    </w:p>
    <w:p w:rsidR="0025261D" w:rsidRDefault="0025261D">
      <w:pPr>
        <w:rPr>
          <w:rFonts w:ascii="Times" w:eastAsia="Times New Roman" w:hAnsi="Times" w:cs="Times"/>
          <w:sz w:val="20"/>
          <w:szCs w:val="20"/>
        </w:rPr>
      </w:pPr>
    </w:p>
    <w:p w:rsidR="0025261D" w:rsidRDefault="00D77487">
      <w:pPr>
        <w:rPr>
          <w:rFonts w:ascii="Times" w:eastAsia="Times New Roman" w:hAnsi="Times" w:cs="Times"/>
        </w:rPr>
      </w:pPr>
      <w:r>
        <w:rPr>
          <w:rFonts w:ascii="Times" w:eastAsia="Times New Roman" w:hAnsi="Times" w:cs="Times"/>
          <w:b/>
          <w:bCs/>
        </w:rPr>
        <w:t>Federal Railroad Administration</w:t>
      </w:r>
    </w:p>
    <w:p w:rsidR="0025261D" w:rsidRDefault="00D77487">
      <w:pPr>
        <w:divId w:val="706443331"/>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Critical Incident Stress Plan; "Critical Incident" Definition</w:t>
        </w:r>
      </w:hyperlink>
    </w:p>
    <w:p w:rsidR="0025261D" w:rsidRDefault="0025261D">
      <w:pPr>
        <w:rPr>
          <w:rFonts w:ascii="Times" w:eastAsia="Times New Roman" w:hAnsi="Times" w:cs="Times"/>
          <w:sz w:val="20"/>
          <w:szCs w:val="20"/>
        </w:rPr>
      </w:pPr>
    </w:p>
    <w:p w:rsidR="0025261D" w:rsidRDefault="00D77487">
      <w:pPr>
        <w:divId w:val="1073350885"/>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Training Standards for Railroad Employees (RRR)</w:t>
        </w:r>
      </w:hyperlink>
    </w:p>
    <w:p w:rsidR="0025261D" w:rsidRDefault="0025261D">
      <w:pPr>
        <w:rPr>
          <w:rFonts w:ascii="Times" w:eastAsia="Times New Roman" w:hAnsi="Times" w:cs="Times"/>
          <w:sz w:val="20"/>
          <w:szCs w:val="20"/>
        </w:rPr>
      </w:pPr>
    </w:p>
    <w:p w:rsidR="0025261D" w:rsidRDefault="00D77487">
      <w:pPr>
        <w:divId w:val="1318991851"/>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Vehicle/Track Interaction Safety Standards; High-Speed and High Cant Deficiency Operations</w:t>
        </w:r>
      </w:hyperlink>
    </w:p>
    <w:p w:rsidR="0025261D" w:rsidRDefault="0025261D">
      <w:pPr>
        <w:rPr>
          <w:rFonts w:ascii="Times" w:eastAsia="Times New Roman" w:hAnsi="Times" w:cs="Times"/>
          <w:sz w:val="20"/>
          <w:szCs w:val="20"/>
        </w:rPr>
      </w:pPr>
    </w:p>
    <w:p w:rsidR="0025261D" w:rsidRDefault="00D77487">
      <w:pPr>
        <w:divId w:val="1154226979"/>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 xml:space="preserve">Alcohol and Controlled Substance Testing for Maintenance-of-Way Employees </w:t>
        </w:r>
      </w:hyperlink>
    </w:p>
    <w:p w:rsidR="0025261D" w:rsidRDefault="0025261D">
      <w:pPr>
        <w:rPr>
          <w:rFonts w:ascii="Times" w:eastAsia="Times New Roman" w:hAnsi="Times" w:cs="Times"/>
          <w:sz w:val="20"/>
          <w:szCs w:val="20"/>
        </w:rPr>
      </w:pPr>
    </w:p>
    <w:p w:rsidR="0025261D" w:rsidRDefault="00D77487">
      <w:pPr>
        <w:divId w:val="443963901"/>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Risk Reduction Program</w:t>
        </w:r>
      </w:hyperlink>
    </w:p>
    <w:p w:rsidR="0025261D" w:rsidRDefault="0025261D">
      <w:pPr>
        <w:rPr>
          <w:rFonts w:ascii="Times" w:eastAsia="Times New Roman" w:hAnsi="Times" w:cs="Times"/>
          <w:sz w:val="20"/>
          <w:szCs w:val="20"/>
        </w:rPr>
      </w:pPr>
    </w:p>
    <w:p w:rsidR="0025261D" w:rsidRDefault="00D77487">
      <w:pPr>
        <w:divId w:val="1657145219"/>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Emergency Escape Breathing Apparatus</w:t>
        </w:r>
      </w:hyperlink>
    </w:p>
    <w:p w:rsidR="0025261D" w:rsidRDefault="0025261D">
      <w:pPr>
        <w:rPr>
          <w:rFonts w:ascii="Times" w:eastAsia="Times New Roman" w:hAnsi="Times" w:cs="Times"/>
          <w:sz w:val="20"/>
          <w:szCs w:val="20"/>
        </w:rPr>
      </w:pPr>
    </w:p>
    <w:p w:rsidR="0025261D" w:rsidRDefault="00D77487">
      <w:pPr>
        <w:divId w:val="660624126"/>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High-Speed Rail Corridor Development and Capital Investment Grants to Support Intercity Passenger Rail Service</w:t>
        </w:r>
      </w:hyperlink>
    </w:p>
    <w:p w:rsidR="0025261D" w:rsidRDefault="0025261D">
      <w:pPr>
        <w:rPr>
          <w:rFonts w:ascii="Times" w:eastAsia="Times New Roman" w:hAnsi="Times" w:cs="Times"/>
          <w:sz w:val="20"/>
          <w:szCs w:val="20"/>
        </w:rPr>
      </w:pPr>
    </w:p>
    <w:p w:rsidR="0025261D" w:rsidRDefault="00D77487">
      <w:pPr>
        <w:divId w:val="24603866"/>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High-Speed Intercity Passenger Rail (HSIPR) Program; Buy America Program Requirements</w:t>
        </w:r>
      </w:hyperlink>
    </w:p>
    <w:p w:rsidR="0025261D" w:rsidRDefault="0025261D">
      <w:pPr>
        <w:rPr>
          <w:rFonts w:ascii="Times" w:eastAsia="Times New Roman" w:hAnsi="Times" w:cs="Times"/>
          <w:sz w:val="20"/>
          <w:szCs w:val="20"/>
        </w:rPr>
      </w:pPr>
    </w:p>
    <w:p w:rsidR="0025261D" w:rsidRDefault="00D77487">
      <w:pPr>
        <w:divId w:val="310528997"/>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Positive Train Control Systems: De Minimis Exception, Yard Movements, En Route Failures; Miscellaneous Grade Crossing/Signal and Train Control Amendments (RRR)</w:t>
        </w:r>
      </w:hyperlink>
    </w:p>
    <w:p w:rsidR="0025261D" w:rsidRDefault="0025261D">
      <w:pPr>
        <w:rPr>
          <w:rFonts w:ascii="Times" w:eastAsia="Times New Roman" w:hAnsi="Times" w:cs="Times"/>
          <w:sz w:val="20"/>
          <w:szCs w:val="20"/>
        </w:rPr>
      </w:pPr>
    </w:p>
    <w:p w:rsidR="0025261D" w:rsidRDefault="00D77487">
      <w:pPr>
        <w:rPr>
          <w:rFonts w:ascii="Times" w:eastAsia="Times New Roman" w:hAnsi="Times" w:cs="Times"/>
        </w:rPr>
      </w:pPr>
      <w:r>
        <w:rPr>
          <w:rFonts w:ascii="Times" w:eastAsia="Times New Roman" w:hAnsi="Times" w:cs="Times"/>
          <w:b/>
          <w:bCs/>
        </w:rPr>
        <w:t>Federal Transit Administration</w:t>
      </w:r>
    </w:p>
    <w:p w:rsidR="0025261D" w:rsidRDefault="00D77487">
      <w:pPr>
        <w:divId w:val="565919158"/>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 xml:space="preserve">Capital Project Management </w:t>
        </w:r>
      </w:hyperlink>
    </w:p>
    <w:p w:rsidR="0025261D" w:rsidRDefault="0025261D">
      <w:pPr>
        <w:rPr>
          <w:rFonts w:ascii="Times" w:eastAsia="Times New Roman" w:hAnsi="Times" w:cs="Times"/>
          <w:sz w:val="20"/>
          <w:szCs w:val="20"/>
        </w:rPr>
      </w:pPr>
    </w:p>
    <w:p w:rsidR="0025261D" w:rsidRDefault="00D77487">
      <w:pPr>
        <w:divId w:val="79909951"/>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Bus Testing: Updating Testing Procedures</w:t>
        </w:r>
      </w:hyperlink>
    </w:p>
    <w:p w:rsidR="0025261D" w:rsidRDefault="0025261D">
      <w:pPr>
        <w:rPr>
          <w:rFonts w:ascii="Times" w:eastAsia="Times New Roman" w:hAnsi="Times" w:cs="Times"/>
          <w:sz w:val="20"/>
          <w:szCs w:val="20"/>
        </w:rPr>
      </w:pPr>
    </w:p>
    <w:p w:rsidR="0025261D" w:rsidRDefault="00D77487">
      <w:pPr>
        <w:divId w:val="563033556"/>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Major Capital Investment Projects (RRR)</w:t>
        </w:r>
      </w:hyperlink>
    </w:p>
    <w:p w:rsidR="0025261D" w:rsidRDefault="0025261D">
      <w:pPr>
        <w:rPr>
          <w:rFonts w:ascii="Times" w:eastAsia="Times New Roman" w:hAnsi="Times" w:cs="Times"/>
          <w:sz w:val="20"/>
          <w:szCs w:val="20"/>
        </w:rPr>
      </w:pPr>
    </w:p>
    <w:p w:rsidR="0025261D" w:rsidRDefault="00D77487">
      <w:pPr>
        <w:divId w:val="471866422"/>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Environmental Impact and Related Procedures (RRR)</w:t>
        </w:r>
      </w:hyperlink>
    </w:p>
    <w:p w:rsidR="0025261D" w:rsidRDefault="0025261D">
      <w:pPr>
        <w:rPr>
          <w:rFonts w:ascii="Times" w:eastAsia="Times New Roman" w:hAnsi="Times" w:cs="Times"/>
          <w:sz w:val="20"/>
          <w:szCs w:val="20"/>
        </w:rPr>
      </w:pPr>
    </w:p>
    <w:p w:rsidR="0025261D" w:rsidRDefault="00D77487">
      <w:pPr>
        <w:rPr>
          <w:rFonts w:ascii="Times" w:eastAsia="Times New Roman" w:hAnsi="Times" w:cs="Times"/>
        </w:rPr>
      </w:pPr>
      <w:r>
        <w:rPr>
          <w:rFonts w:ascii="Times" w:eastAsia="Times New Roman" w:hAnsi="Times" w:cs="Times"/>
          <w:b/>
          <w:bCs/>
        </w:rPr>
        <w:t>Maritime Administration</w:t>
      </w:r>
    </w:p>
    <w:p w:rsidR="0025261D" w:rsidRDefault="00D77487">
      <w:pPr>
        <w:divId w:val="1390614788"/>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Regulations To Be Followed by All Departments, Agencies and Shippers Having Responsibility To Provide a Preference for U.S.-Flag Vessels in the Shipment of Cargoes on Ocean Vessels</w:t>
        </w:r>
      </w:hyperlink>
    </w:p>
    <w:p w:rsidR="0025261D" w:rsidRDefault="0025261D">
      <w:pPr>
        <w:rPr>
          <w:rFonts w:ascii="Times" w:eastAsia="Times New Roman" w:hAnsi="Times" w:cs="Times"/>
          <w:sz w:val="20"/>
          <w:szCs w:val="20"/>
        </w:rPr>
      </w:pPr>
    </w:p>
    <w:p w:rsidR="0025261D" w:rsidRDefault="00D77487">
      <w:pPr>
        <w:rPr>
          <w:rFonts w:ascii="Times" w:eastAsia="Times New Roman" w:hAnsi="Times" w:cs="Times"/>
        </w:rPr>
      </w:pPr>
      <w:r>
        <w:rPr>
          <w:rFonts w:ascii="Times" w:eastAsia="Times New Roman" w:hAnsi="Times" w:cs="Times"/>
          <w:b/>
          <w:bCs/>
        </w:rPr>
        <w:t>National Highway Traffic Safety Administration</w:t>
      </w:r>
    </w:p>
    <w:p w:rsidR="0025261D" w:rsidRDefault="00D77487">
      <w:pPr>
        <w:divId w:val="1202740398"/>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 xml:space="preserve">Federal Motor Vehicle Safety Standard No. 111, Rearview Mirrors </w:t>
        </w:r>
      </w:hyperlink>
    </w:p>
    <w:p w:rsidR="0025261D" w:rsidRDefault="0025261D">
      <w:pPr>
        <w:rPr>
          <w:rFonts w:ascii="Times" w:eastAsia="Times New Roman" w:hAnsi="Times" w:cs="Times"/>
          <w:sz w:val="20"/>
          <w:szCs w:val="20"/>
        </w:rPr>
      </w:pPr>
    </w:p>
    <w:p w:rsidR="0025261D" w:rsidRDefault="00D77487">
      <w:pPr>
        <w:divId w:val="314990606"/>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Require Installation of Seat Belts on Motorcoaches, FMVSS No. 208</w:t>
        </w:r>
      </w:hyperlink>
    </w:p>
    <w:p w:rsidR="0025261D" w:rsidRDefault="0025261D">
      <w:pPr>
        <w:rPr>
          <w:rFonts w:ascii="Times" w:eastAsia="Times New Roman" w:hAnsi="Times" w:cs="Times"/>
          <w:sz w:val="20"/>
          <w:szCs w:val="20"/>
        </w:rPr>
      </w:pPr>
    </w:p>
    <w:p w:rsidR="0025261D" w:rsidRDefault="00D77487">
      <w:pPr>
        <w:divId w:val="365328439"/>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Alternative Fuel Vehicle Badging and Fuel Compartment Labels on Alternative Fuel Usage</w:t>
        </w:r>
      </w:hyperlink>
    </w:p>
    <w:p w:rsidR="0025261D" w:rsidRDefault="0025261D">
      <w:pPr>
        <w:rPr>
          <w:rFonts w:ascii="Times" w:eastAsia="Times New Roman" w:hAnsi="Times" w:cs="Times"/>
          <w:sz w:val="20"/>
          <w:szCs w:val="20"/>
        </w:rPr>
      </w:pPr>
    </w:p>
    <w:p w:rsidR="0025261D" w:rsidRDefault="00D77487">
      <w:pPr>
        <w:divId w:val="273631784"/>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Tire Fuel Efficiency Consumer Information - Part 2</w:t>
        </w:r>
      </w:hyperlink>
    </w:p>
    <w:p w:rsidR="0025261D" w:rsidRDefault="0025261D">
      <w:pPr>
        <w:rPr>
          <w:rFonts w:ascii="Times" w:eastAsia="Times New Roman" w:hAnsi="Times" w:cs="Times"/>
          <w:sz w:val="20"/>
          <w:szCs w:val="20"/>
        </w:rPr>
      </w:pPr>
    </w:p>
    <w:p w:rsidR="0025261D" w:rsidRDefault="00D77487">
      <w:pPr>
        <w:divId w:val="2115243203"/>
        <w:rPr>
          <w:rFonts w:ascii="Times" w:eastAsia="Times New Roman" w:hAnsi="Times" w:cs="Times"/>
        </w:rPr>
      </w:pPr>
      <w:r>
        <w:rPr>
          <w:rFonts w:ascii="Times" w:eastAsia="Times New Roman" w:hAnsi="Times" w:cs="Times"/>
        </w:rPr>
        <w:t>63. </w:t>
      </w:r>
      <w:hyperlink w:anchor="63" w:history="1">
        <w:r>
          <w:rPr>
            <w:rStyle w:val="Hyperlink"/>
            <w:rFonts w:ascii="Times" w:eastAsia="Times New Roman" w:hAnsi="Times" w:cs="Times"/>
          </w:rPr>
          <w:t xml:space="preserve">Mandatory Event Data Recorder Requirements </w:t>
        </w:r>
      </w:hyperlink>
    </w:p>
    <w:p w:rsidR="0025261D" w:rsidRDefault="0025261D">
      <w:pPr>
        <w:rPr>
          <w:rFonts w:ascii="Times" w:eastAsia="Times New Roman" w:hAnsi="Times" w:cs="Times"/>
          <w:sz w:val="20"/>
          <w:szCs w:val="20"/>
        </w:rPr>
      </w:pPr>
    </w:p>
    <w:p w:rsidR="0025261D" w:rsidRDefault="00D77487">
      <w:pPr>
        <w:divId w:val="370502342"/>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Upgrade of Event Data Recorder Requirements</w:t>
        </w:r>
      </w:hyperlink>
    </w:p>
    <w:p w:rsidR="0025261D" w:rsidRDefault="0025261D">
      <w:pPr>
        <w:rPr>
          <w:rFonts w:ascii="Times" w:eastAsia="Times New Roman" w:hAnsi="Times" w:cs="Times"/>
          <w:sz w:val="20"/>
          <w:szCs w:val="20"/>
        </w:rPr>
      </w:pPr>
    </w:p>
    <w:p w:rsidR="0025261D" w:rsidRDefault="00D77487">
      <w:pPr>
        <w:divId w:val="1565488575"/>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 xml:space="preserve">Heavy Vehicle Speed Limiters </w:t>
        </w:r>
      </w:hyperlink>
    </w:p>
    <w:p w:rsidR="0025261D" w:rsidRDefault="0025261D">
      <w:pPr>
        <w:rPr>
          <w:rFonts w:ascii="Times" w:eastAsia="Times New Roman" w:hAnsi="Times" w:cs="Times"/>
          <w:sz w:val="20"/>
          <w:szCs w:val="20"/>
        </w:rPr>
      </w:pPr>
    </w:p>
    <w:p w:rsidR="0025261D" w:rsidRDefault="00D77487">
      <w:pPr>
        <w:divId w:val="1562979078"/>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 xml:space="preserve">Sound for Hybrid and Electric Vehicles </w:t>
        </w:r>
      </w:hyperlink>
    </w:p>
    <w:p w:rsidR="0025261D" w:rsidRDefault="0025261D">
      <w:pPr>
        <w:rPr>
          <w:rFonts w:ascii="Times" w:eastAsia="Times New Roman" w:hAnsi="Times" w:cs="Times"/>
          <w:sz w:val="20"/>
          <w:szCs w:val="20"/>
        </w:rPr>
      </w:pPr>
    </w:p>
    <w:p w:rsidR="0025261D" w:rsidRDefault="00D77487">
      <w:pPr>
        <w:divId w:val="339357585"/>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 xml:space="preserve">Establish Side Impact Performance Requirements for Child Restraint Systems </w:t>
        </w:r>
      </w:hyperlink>
    </w:p>
    <w:p w:rsidR="0025261D" w:rsidRDefault="0025261D">
      <w:pPr>
        <w:rPr>
          <w:rFonts w:ascii="Times" w:eastAsia="Times New Roman" w:hAnsi="Times" w:cs="Times"/>
          <w:sz w:val="20"/>
          <w:szCs w:val="20"/>
        </w:rPr>
      </w:pPr>
    </w:p>
    <w:p w:rsidR="0025261D" w:rsidRDefault="00D77487">
      <w:pPr>
        <w:divId w:val="1793475753"/>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 xml:space="preserve">Motorcoach Rollover Structural Integrity </w:t>
        </w:r>
      </w:hyperlink>
    </w:p>
    <w:p w:rsidR="0025261D" w:rsidRDefault="0025261D">
      <w:pPr>
        <w:rPr>
          <w:rFonts w:ascii="Times" w:eastAsia="Times New Roman" w:hAnsi="Times" w:cs="Times"/>
          <w:sz w:val="20"/>
          <w:szCs w:val="20"/>
        </w:rPr>
      </w:pPr>
    </w:p>
    <w:p w:rsidR="0025261D" w:rsidRDefault="00D77487">
      <w:pPr>
        <w:divId w:val="849753658"/>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 xml:space="preserve">Electronic Stability Control Systems for Heavy Vehicles </w:t>
        </w:r>
      </w:hyperlink>
    </w:p>
    <w:p w:rsidR="0025261D" w:rsidRDefault="0025261D">
      <w:pPr>
        <w:rPr>
          <w:rFonts w:ascii="Times" w:eastAsia="Times New Roman" w:hAnsi="Times" w:cs="Times"/>
          <w:sz w:val="20"/>
          <w:szCs w:val="20"/>
        </w:rPr>
      </w:pPr>
    </w:p>
    <w:p w:rsidR="0025261D" w:rsidRDefault="00D77487">
      <w:pPr>
        <w:divId w:val="1571385347"/>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FMVSS No. 218 and Enforcement Policy Concerning Novelty Helmets</w:t>
        </w:r>
      </w:hyperlink>
    </w:p>
    <w:p w:rsidR="0025261D" w:rsidRDefault="0025261D">
      <w:pPr>
        <w:rPr>
          <w:rFonts w:ascii="Times" w:eastAsia="Times New Roman" w:hAnsi="Times" w:cs="Times"/>
          <w:sz w:val="20"/>
          <w:szCs w:val="20"/>
        </w:rPr>
      </w:pPr>
    </w:p>
    <w:p w:rsidR="0025261D" w:rsidRDefault="00D77487">
      <w:pPr>
        <w:divId w:val="1037972314"/>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Amend Definition of Motorcycle in 49 CFR 571.3 to Exclude Enclosed 3-Wheeled Passenger Vehicles</w:t>
        </w:r>
      </w:hyperlink>
    </w:p>
    <w:p w:rsidR="0025261D" w:rsidRDefault="0025261D">
      <w:pPr>
        <w:rPr>
          <w:rFonts w:ascii="Times" w:eastAsia="Times New Roman" w:hAnsi="Times" w:cs="Times"/>
          <w:sz w:val="20"/>
          <w:szCs w:val="20"/>
        </w:rPr>
      </w:pPr>
    </w:p>
    <w:p w:rsidR="0025261D" w:rsidRDefault="00D77487">
      <w:pPr>
        <w:divId w:val="685601242"/>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Part 571 New FMVSS, Lamps and Reflective Devices for Agricultural Equipment</w:t>
        </w:r>
      </w:hyperlink>
    </w:p>
    <w:p w:rsidR="0025261D" w:rsidRDefault="0025261D">
      <w:pPr>
        <w:rPr>
          <w:rFonts w:ascii="Times" w:eastAsia="Times New Roman" w:hAnsi="Times" w:cs="Times"/>
          <w:sz w:val="20"/>
          <w:szCs w:val="20"/>
        </w:rPr>
      </w:pPr>
    </w:p>
    <w:p w:rsidR="0025261D" w:rsidRDefault="00D77487">
      <w:pPr>
        <w:divId w:val="1381973985"/>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Uniform Procedures for State Highway Safety Programs</w:t>
        </w:r>
      </w:hyperlink>
    </w:p>
    <w:p w:rsidR="0025261D" w:rsidRDefault="0025261D">
      <w:pPr>
        <w:rPr>
          <w:rFonts w:ascii="Times" w:eastAsia="Times New Roman" w:hAnsi="Times" w:cs="Times"/>
          <w:sz w:val="20"/>
          <w:szCs w:val="20"/>
        </w:rPr>
      </w:pPr>
    </w:p>
    <w:p w:rsidR="0025261D" w:rsidRDefault="00D77487">
      <w:pPr>
        <w:rPr>
          <w:rFonts w:ascii="Times" w:eastAsia="Times New Roman" w:hAnsi="Times" w:cs="Times"/>
        </w:rPr>
      </w:pPr>
      <w:r>
        <w:rPr>
          <w:rFonts w:ascii="Times" w:eastAsia="Times New Roman" w:hAnsi="Times" w:cs="Times"/>
          <w:b/>
          <w:bCs/>
        </w:rPr>
        <w:t>Office of the Secretary</w:t>
      </w:r>
    </w:p>
    <w:p w:rsidR="0025261D" w:rsidRDefault="00D77487">
      <w:pPr>
        <w:divId w:val="1222134278"/>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Protection of Sensitive Security Information</w:t>
        </w:r>
      </w:hyperlink>
    </w:p>
    <w:p w:rsidR="0025261D" w:rsidRDefault="0025261D">
      <w:pPr>
        <w:rPr>
          <w:rFonts w:ascii="Times" w:eastAsia="Times New Roman" w:hAnsi="Times" w:cs="Times"/>
          <w:sz w:val="20"/>
          <w:szCs w:val="20"/>
        </w:rPr>
      </w:pPr>
    </w:p>
    <w:p w:rsidR="0025261D" w:rsidRDefault="00D77487">
      <w:pPr>
        <w:divId w:val="1510565582"/>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Use of the Seat-Strapping Method for Carrying a Wheelchair on an Aircraft</w:t>
        </w:r>
      </w:hyperlink>
    </w:p>
    <w:p w:rsidR="0025261D" w:rsidRDefault="0025261D">
      <w:pPr>
        <w:rPr>
          <w:rFonts w:ascii="Times" w:eastAsia="Times New Roman" w:hAnsi="Times" w:cs="Times"/>
          <w:sz w:val="20"/>
          <w:szCs w:val="20"/>
        </w:rPr>
      </w:pPr>
    </w:p>
    <w:p w:rsidR="0025261D" w:rsidRDefault="00D77487">
      <w:pPr>
        <w:divId w:val="22676761"/>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 xml:space="preserve">Stowage of Wheelchairs, other Mobility Aids and other Assistive Devices </w:t>
        </w:r>
      </w:hyperlink>
    </w:p>
    <w:p w:rsidR="0025261D" w:rsidRDefault="0025261D">
      <w:pPr>
        <w:rPr>
          <w:rFonts w:ascii="Times" w:eastAsia="Times New Roman" w:hAnsi="Times" w:cs="Times"/>
          <w:sz w:val="20"/>
          <w:szCs w:val="20"/>
        </w:rPr>
      </w:pPr>
    </w:p>
    <w:p w:rsidR="0025261D" w:rsidRDefault="00D77487">
      <w:pPr>
        <w:divId w:val="300427364"/>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 xml:space="preserve">Accessibility of Airports </w:t>
        </w:r>
      </w:hyperlink>
    </w:p>
    <w:p w:rsidR="0025261D" w:rsidRDefault="0025261D">
      <w:pPr>
        <w:rPr>
          <w:rFonts w:ascii="Times" w:eastAsia="Times New Roman" w:hAnsi="Times" w:cs="Times"/>
          <w:sz w:val="20"/>
          <w:szCs w:val="20"/>
        </w:rPr>
      </w:pPr>
    </w:p>
    <w:p w:rsidR="0025261D" w:rsidRDefault="00D77487">
      <w:pPr>
        <w:divId w:val="203490444"/>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 xml:space="preserve">Accessibility of Carrier Websites and Ticket Kiosks </w:t>
        </w:r>
      </w:hyperlink>
    </w:p>
    <w:p w:rsidR="0025261D" w:rsidRDefault="0025261D">
      <w:pPr>
        <w:rPr>
          <w:rFonts w:ascii="Times" w:eastAsia="Times New Roman" w:hAnsi="Times" w:cs="Times"/>
          <w:sz w:val="20"/>
          <w:szCs w:val="20"/>
        </w:rPr>
      </w:pPr>
    </w:p>
    <w:p w:rsidR="0025261D" w:rsidRDefault="00D77487">
      <w:pPr>
        <w:divId w:val="2003312039"/>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Smoking of Electronic Cigarettes On Commercial Aircraft</w:t>
        </w:r>
      </w:hyperlink>
    </w:p>
    <w:p w:rsidR="0025261D" w:rsidRDefault="0025261D">
      <w:pPr>
        <w:rPr>
          <w:rFonts w:ascii="Times" w:eastAsia="Times New Roman" w:hAnsi="Times" w:cs="Times"/>
          <w:sz w:val="20"/>
          <w:szCs w:val="20"/>
        </w:rPr>
      </w:pPr>
    </w:p>
    <w:p w:rsidR="0025261D" w:rsidRDefault="00D77487">
      <w:pPr>
        <w:divId w:val="780222273"/>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Enhancing Airline Passenger Protections III</w:t>
        </w:r>
      </w:hyperlink>
    </w:p>
    <w:p w:rsidR="0025261D" w:rsidRDefault="0025261D">
      <w:pPr>
        <w:rPr>
          <w:rFonts w:ascii="Times" w:eastAsia="Times New Roman" w:hAnsi="Times" w:cs="Times"/>
          <w:sz w:val="20"/>
          <w:szCs w:val="20"/>
        </w:rPr>
      </w:pPr>
    </w:p>
    <w:p w:rsidR="0025261D" w:rsidRDefault="00D77487">
      <w:pPr>
        <w:divId w:val="1311984184"/>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Carrier-Supplied Medical Oxygen, Accessible In-Flight Entertainment Systems, Service Animals, and Accessible Lavatories on Single-Aisle Aircraft</w:t>
        </w:r>
      </w:hyperlink>
    </w:p>
    <w:p w:rsidR="0025261D" w:rsidRDefault="0025261D">
      <w:pPr>
        <w:rPr>
          <w:rFonts w:ascii="Times" w:eastAsia="Times New Roman" w:hAnsi="Times" w:cs="Times"/>
          <w:sz w:val="20"/>
          <w:szCs w:val="20"/>
        </w:rPr>
      </w:pPr>
    </w:p>
    <w:p w:rsidR="0025261D" w:rsidRDefault="00D77487">
      <w:pPr>
        <w:divId w:val="1406613234"/>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Transportation for Individuals with Disabilities: Reasonable Modification</w:t>
        </w:r>
      </w:hyperlink>
    </w:p>
    <w:p w:rsidR="0025261D" w:rsidRDefault="0025261D">
      <w:pPr>
        <w:rPr>
          <w:rFonts w:ascii="Times" w:eastAsia="Times New Roman" w:hAnsi="Times" w:cs="Times"/>
          <w:sz w:val="20"/>
          <w:szCs w:val="20"/>
        </w:rPr>
      </w:pPr>
    </w:p>
    <w:p w:rsidR="0025261D" w:rsidRDefault="00D77487">
      <w:pPr>
        <w:rPr>
          <w:rFonts w:ascii="Times" w:eastAsia="Times New Roman" w:hAnsi="Times" w:cs="Times"/>
        </w:rPr>
      </w:pPr>
      <w:r>
        <w:rPr>
          <w:rFonts w:ascii="Times" w:eastAsia="Times New Roman" w:hAnsi="Times" w:cs="Times"/>
          <w:b/>
          <w:bCs/>
        </w:rPr>
        <w:t>Pipeline and Hazardous Materials Safety Administration</w:t>
      </w:r>
    </w:p>
    <w:p w:rsidR="0025261D" w:rsidRDefault="00D77487">
      <w:pPr>
        <w:divId w:val="1663024"/>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 xml:space="preserve">Hazardous Materials: Bulk Loading and Unloading Operations </w:t>
        </w:r>
      </w:hyperlink>
    </w:p>
    <w:p w:rsidR="0025261D" w:rsidRDefault="0025261D">
      <w:pPr>
        <w:rPr>
          <w:rFonts w:ascii="Times" w:eastAsia="Times New Roman" w:hAnsi="Times" w:cs="Times"/>
          <w:sz w:val="20"/>
          <w:szCs w:val="20"/>
        </w:rPr>
      </w:pPr>
    </w:p>
    <w:p w:rsidR="0025261D" w:rsidRDefault="00D77487">
      <w:pPr>
        <w:divId w:val="644821117"/>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Pipeline Safety: Enforcement of State Excavation Damage Laws</w:t>
        </w:r>
      </w:hyperlink>
    </w:p>
    <w:p w:rsidR="0025261D" w:rsidRDefault="0025261D">
      <w:pPr>
        <w:rPr>
          <w:rFonts w:ascii="Times" w:eastAsia="Times New Roman" w:hAnsi="Times" w:cs="Times"/>
          <w:sz w:val="20"/>
          <w:szCs w:val="20"/>
        </w:rPr>
      </w:pPr>
    </w:p>
    <w:p w:rsidR="0025261D" w:rsidRDefault="00D77487">
      <w:pPr>
        <w:divId w:val="1046443846"/>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Hazardous Materials: Revisions to Requirements for the Transportation of Lithium Batteries</w:t>
        </w:r>
      </w:hyperlink>
    </w:p>
    <w:p w:rsidR="0025261D" w:rsidRDefault="0025261D">
      <w:pPr>
        <w:rPr>
          <w:rFonts w:ascii="Times" w:eastAsia="Times New Roman" w:hAnsi="Times" w:cs="Times"/>
          <w:sz w:val="20"/>
          <w:szCs w:val="20"/>
        </w:rPr>
      </w:pPr>
    </w:p>
    <w:p w:rsidR="0025261D" w:rsidRDefault="00D77487">
      <w:pPr>
        <w:divId w:val="1717390859"/>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Hazardous Materials: Safety Requirements for External Product Piping on Cargo Tanks Transporting Flammable Liquids (Wetlines)</w:t>
        </w:r>
      </w:hyperlink>
    </w:p>
    <w:p w:rsidR="0025261D" w:rsidRDefault="0025261D">
      <w:pPr>
        <w:rPr>
          <w:rFonts w:ascii="Times" w:eastAsia="Times New Roman" w:hAnsi="Times" w:cs="Times"/>
          <w:sz w:val="20"/>
          <w:szCs w:val="20"/>
        </w:rPr>
      </w:pPr>
    </w:p>
    <w:p w:rsidR="0025261D" w:rsidRDefault="00D77487">
      <w:pPr>
        <w:divId w:val="391776383"/>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Hazardous Materials: Approval and Communication Requirements for the Safe Transportation of Air Bag Inflators, Air Bag Modules, and Seat-Belt Pretensioners (RRR)</w:t>
        </w:r>
      </w:hyperlink>
    </w:p>
    <w:p w:rsidR="0025261D" w:rsidRDefault="0025261D">
      <w:pPr>
        <w:rPr>
          <w:rFonts w:ascii="Times" w:eastAsia="Times New Roman" w:hAnsi="Times" w:cs="Times"/>
          <w:sz w:val="20"/>
          <w:szCs w:val="20"/>
        </w:rPr>
      </w:pPr>
    </w:p>
    <w:p w:rsidR="0025261D" w:rsidRDefault="00D77487">
      <w:pPr>
        <w:divId w:val="1937210826"/>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Pipeline Safety: Safety of On-Shore Liquid Hazardous Pipelines</w:t>
        </w:r>
      </w:hyperlink>
    </w:p>
    <w:p w:rsidR="0025261D" w:rsidRDefault="0025261D">
      <w:pPr>
        <w:rPr>
          <w:rFonts w:ascii="Times" w:eastAsia="Times New Roman" w:hAnsi="Times" w:cs="Times"/>
          <w:sz w:val="20"/>
          <w:szCs w:val="20"/>
        </w:rPr>
      </w:pPr>
    </w:p>
    <w:p w:rsidR="0025261D" w:rsidRDefault="00D77487">
      <w:pPr>
        <w:divId w:val="1576361266"/>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Pipeline Safety: Excess Flow Valves In Applications Other Than Single-Family Residences in Gas Distribution Systems</w:t>
        </w:r>
      </w:hyperlink>
    </w:p>
    <w:p w:rsidR="0025261D" w:rsidRDefault="0025261D">
      <w:pPr>
        <w:rPr>
          <w:rFonts w:ascii="Times" w:eastAsia="Times New Roman" w:hAnsi="Times" w:cs="Times"/>
          <w:sz w:val="20"/>
          <w:szCs w:val="20"/>
        </w:rPr>
      </w:pPr>
    </w:p>
    <w:p w:rsidR="0025261D" w:rsidRDefault="00D77487">
      <w:pPr>
        <w:divId w:val="1652905240"/>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Pipeline Safety: Gas Transmission (RRR)</w:t>
        </w:r>
      </w:hyperlink>
    </w:p>
    <w:p w:rsidR="0025261D" w:rsidRDefault="0025261D">
      <w:pPr>
        <w:rPr>
          <w:rFonts w:ascii="Times" w:eastAsia="Times New Roman" w:hAnsi="Times" w:cs="Times"/>
          <w:sz w:val="20"/>
          <w:szCs w:val="20"/>
        </w:rPr>
      </w:pPr>
    </w:p>
    <w:p w:rsidR="0025261D" w:rsidRDefault="00D77487">
      <w:pPr>
        <w:divId w:val="749348990"/>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Hazardous Materials: Reverse Logistics (RRR)</w:t>
        </w:r>
      </w:hyperlink>
    </w:p>
    <w:p w:rsidR="0025261D" w:rsidRDefault="0025261D">
      <w:pPr>
        <w:rPr>
          <w:rFonts w:ascii="Times" w:eastAsia="Times New Roman" w:hAnsi="Times" w:cs="Times"/>
          <w:sz w:val="20"/>
          <w:szCs w:val="20"/>
        </w:rPr>
      </w:pPr>
    </w:p>
    <w:p w:rsidR="0025261D" w:rsidRDefault="00D77487">
      <w:pPr>
        <w:divId w:val="247614321"/>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Pipeline Safety: Periodic Updates of Regulatory References to Technical Standards and Miscellaneous Amendments (RRR)</w:t>
        </w:r>
      </w:hyperlink>
    </w:p>
    <w:p w:rsidR="0025261D" w:rsidRDefault="0025261D">
      <w:pPr>
        <w:rPr>
          <w:rFonts w:ascii="Times" w:eastAsia="Times New Roman" w:hAnsi="Times" w:cs="Times"/>
          <w:sz w:val="20"/>
          <w:szCs w:val="20"/>
        </w:rPr>
      </w:pPr>
    </w:p>
    <w:p w:rsidR="0025261D" w:rsidRDefault="00D77487">
      <w:pPr>
        <w:divId w:val="1500348324"/>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Hazardous Materials: Requirements for the Safe Transportation of Bulk Explosives (RRR)</w:t>
        </w:r>
      </w:hyperlink>
    </w:p>
    <w:p w:rsidR="0025261D" w:rsidRDefault="0025261D">
      <w:pPr>
        <w:rPr>
          <w:rFonts w:ascii="Times" w:eastAsia="Times New Roman" w:hAnsi="Times" w:cs="Times"/>
          <w:sz w:val="20"/>
          <w:szCs w:val="20"/>
        </w:rPr>
      </w:pPr>
    </w:p>
    <w:p w:rsidR="0025261D" w:rsidRDefault="00D77487">
      <w:pPr>
        <w:divId w:val="1494492433"/>
        <w:rPr>
          <w:rFonts w:ascii="Times" w:eastAsia="Times New Roman" w:hAnsi="Times" w:cs="Times"/>
        </w:rPr>
      </w:pPr>
      <w:r>
        <w:rPr>
          <w:rFonts w:ascii="Times" w:eastAsia="Times New Roman" w:hAnsi="Times" w:cs="Times"/>
        </w:rPr>
        <w:t>94. </w:t>
      </w:r>
      <w:hyperlink w:anchor="94" w:history="1">
        <w:r>
          <w:rPr>
            <w:rStyle w:val="Hyperlink"/>
            <w:rFonts w:ascii="Times" w:eastAsia="Times New Roman" w:hAnsi="Times" w:cs="Times"/>
          </w:rPr>
          <w:t>Hazardous Materials: Rail Petitions and Recommendations to Improve the Safety of Railroad Tank Car Transportation (RRR)</w:t>
        </w:r>
      </w:hyperlink>
    </w:p>
    <w:p w:rsidR="0025261D" w:rsidRDefault="0025261D">
      <w:pPr>
        <w:rPr>
          <w:rFonts w:ascii="Times" w:eastAsia="Times New Roman" w:hAnsi="Times" w:cs="Times"/>
          <w:sz w:val="20"/>
          <w:szCs w:val="20"/>
        </w:rPr>
      </w:pPr>
    </w:p>
    <w:p w:rsidR="0025261D" w:rsidRDefault="00D77487">
      <w:pPr>
        <w:rPr>
          <w:rFonts w:ascii="Times" w:eastAsia="Times New Roman" w:hAnsi="Times" w:cs="Times"/>
        </w:rPr>
      </w:pPr>
      <w:r>
        <w:rPr>
          <w:rFonts w:ascii="Times" w:eastAsia="Times New Roman" w:hAnsi="Times" w:cs="Times"/>
          <w:b/>
          <w:bCs/>
        </w:rPr>
        <w:t>Research and Innovative Technology Administration</w:t>
      </w:r>
    </w:p>
    <w:p w:rsidR="0025261D" w:rsidRDefault="00D77487">
      <w:pPr>
        <w:divId w:val="146825302"/>
        <w:rPr>
          <w:rFonts w:ascii="Times" w:eastAsia="Times New Roman" w:hAnsi="Times" w:cs="Times"/>
        </w:rPr>
      </w:pPr>
      <w:r>
        <w:rPr>
          <w:rFonts w:ascii="Times" w:eastAsia="Times New Roman" w:hAnsi="Times" w:cs="Times"/>
        </w:rPr>
        <w:t>95. </w:t>
      </w:r>
      <w:hyperlink w:anchor="95" w:history="1">
        <w:r>
          <w:rPr>
            <w:rStyle w:val="Hyperlink"/>
            <w:rFonts w:ascii="Times" w:eastAsia="Times New Roman" w:hAnsi="Times" w:cs="Times"/>
          </w:rPr>
          <w:t>Reporting Ancillary Airline Passenger Revenues</w:t>
        </w:r>
      </w:hyperlink>
    </w:p>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1" w:name="1"/>
            <w:r>
              <w:rPr>
                <w:rFonts w:ascii="Times" w:eastAsia="Times New Roman" w:hAnsi="Times" w:cs="Times"/>
                <w:b/>
                <w:bCs/>
                <w:sz w:val="20"/>
                <w:szCs w:val="20"/>
              </w:rPr>
              <w:t>Federal Aviation Administration</w:t>
            </w:r>
          </w:p>
        </w:tc>
      </w:tr>
      <w:tr w:rsidR="0025261D">
        <w:trPr>
          <w:tblCellSpacing w:w="20" w:type="dxa"/>
        </w:trPr>
        <w:tc>
          <w:tcPr>
            <w:tcW w:w="0" w:type="auto"/>
            <w:gridSpan w:val="2"/>
            <w:vAlign w:val="center"/>
            <w:hideMark/>
          </w:tcPr>
          <w:p w:rsidR="0025261D" w:rsidRDefault="00E60826">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Qualification, Service, and Use of Crewmembers and Aircraft Dispatchers</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121, Subparts N and O</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2120-AJ00</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01/12/2009;End of Comment Period 05/12/2009; Extension of Comment Period 04/20/2009;End of Extended of Comment Period 08/10/2009. SNPRM: Publication Date 05/20/2011;End of Comment Period 07/19/2011;Extension of Comment Period 06/23/2011;End of Extended of Comment Period 09/19/2011.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crewmember and dispatcher training programs in domestic, flag, and supplemental operations. The rulemaking would enhance traditional training programs by requiring the use of flight simulation training devices for flight crewmembers and including additional training requirements in areas that are critical to safety. The rulemaking would also reorganize and revise the qualification and training requirements. The changes are intended to contribute significantly to reducing aviation accidents.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01/19/2013</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03/12/1999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FAA-2008-0677</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2" w:name="2"/>
            <w:r>
              <w:rPr>
                <w:rFonts w:ascii="Times" w:eastAsia="Times New Roman" w:hAnsi="Times" w:cs="Times"/>
                <w:sz w:val="20"/>
                <w:szCs w:val="20"/>
              </w:rPr>
              <w:t>Federal Aviation Administration</w:t>
            </w:r>
            <w:bookmarkEnd w:id="2"/>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Supercooled Large Droplet Icing Conditions</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Supercooled Large Droplet Icing Conditions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2120-AJ34</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6/29/2010; End of Comment Period 08/30/2010; Publication of Extended Comment Period 08/16/2010; End of Extended Comment Period 9/29/2010.</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airworthiness standards applicable to certain transport category airplanes certificated for flight in icing conditions and the icing airworthiness standards applicable to certain aircraft engines. The rulemaking would improve safety by addressing supercooled large drop icing conditions for transport category airplanes most affected by supercooled large drop icing conditions, mixed phase and ice crystal conditions for all transport category airplanes, and supercooled large drop, mixed phase, and ice crystal icing conditions for all turbine engines. This rulemaking is the result of information gathered from a review of icing accidents and incidents.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11/29/2012</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02/04/2008</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FAA-2010-0636</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3" w:name="3"/>
            <w:r>
              <w:rPr>
                <w:rFonts w:ascii="Times" w:eastAsia="Times New Roman" w:hAnsi="Times" w:cs="Times"/>
                <w:sz w:val="20"/>
                <w:szCs w:val="20"/>
              </w:rPr>
              <w:t>Federal Aviation Administration</w:t>
            </w:r>
            <w:bookmarkEnd w:id="3"/>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2120-AJ38</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airport operators to institute a safety management system at their airports. This action is necessary to improve safety through conformance with best practices in risk management and promote international harmonization with ICAO standards. The rule is intended to facilitate integration of formal risk management processes within the airport´s day-to-day operations.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Peer Review</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4" w:name="4"/>
            <w:r>
              <w:rPr>
                <w:rFonts w:ascii="Times" w:eastAsia="Times New Roman" w:hAnsi="Times" w:cs="Times"/>
                <w:sz w:val="20"/>
                <w:szCs w:val="20"/>
              </w:rPr>
              <w:t>Federal Aviation Administration</w:t>
            </w:r>
            <w:bookmarkEnd w:id="4"/>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Photo Requirements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2120-AJ42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digital photos on all pilot certificates. This action is necessary to update regulations about pilot plastic certificates. The intended effect of this action is to meet all requirements of the Intelligence Reform and Terrorism Prevention Act. Since the close of the comment period, FAA reauthorization was passed. Sec. 321 of P.L. 112-95 imposes additional requirements for the issuance of improved pilot certificates. The FAA is currently evaluating this rulemaking in light of these requirements.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06/17/2012</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5" w:name="5"/>
            <w:r>
              <w:rPr>
                <w:rFonts w:ascii="Times" w:eastAsia="Times New Roman" w:hAnsi="Times" w:cs="Times"/>
                <w:sz w:val="20"/>
                <w:szCs w:val="20"/>
              </w:rPr>
              <w:t>Federal Aviation Administration</w:t>
            </w:r>
            <w:bookmarkEnd w:id="5"/>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Air Ambulance and Commercial Helicopter Operations; Safety Initiatives and Miscellaneous Amendments</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Safety Initiatives and Misc Amendments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2120-AJ53</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10/12/2010; End of Comment Period 01/01/2011.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equipment and operating requirements for commercial helicopter operations, including many specifically for helicopter air ambulance operations. This rulemaking is necessary to increase crew, passenger, and patient safety. The intended effect is to implement National Transportation Safety Board, Aviation Rulemaking Committee, and internal FAA recommendations.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49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49 U.S.C. 44730(b), as enacted under P.L. 112-95, sec. 306(b) (Feb. 14, 2012), requires issuance of final rule by 6/1/2012 : 06/01/2012</w:t>
                  </w:r>
                  <w:r>
                    <w:rPr>
                      <w:rFonts w:ascii="Times" w:eastAsia="Times New Roman" w:hAnsi="Times" w:cs="Times"/>
                      <w:sz w:val="20"/>
                      <w:szCs w:val="20"/>
                    </w:rPr>
                    <w:br/>
                    <w:t>Final rule : 05/10/2012</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04/15/2009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FAA-2010-0982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01/04/2012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6" w:name="6"/>
            <w:r>
              <w:rPr>
                <w:rFonts w:ascii="Times" w:eastAsia="Times New Roman" w:hAnsi="Times" w:cs="Times"/>
                <w:sz w:val="20"/>
                <w:szCs w:val="20"/>
              </w:rPr>
              <w:t>Federal Aviation Administration</w:t>
            </w:r>
            <w:bookmarkEnd w:id="6"/>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25261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Flight and Duty Time Limitations and Rest Requirements</w:t>
                  </w:r>
                </w:p>
              </w:tc>
              <w:tc>
                <w:tcPr>
                  <w:tcW w:w="360" w:type="dxa"/>
                  <w:tcBorders>
                    <w:top w:val="outset" w:sz="6" w:space="0" w:color="008000"/>
                    <w:left w:val="outset" w:sz="6" w:space="0" w:color="008000"/>
                    <w:bottom w:val="outset" w:sz="6" w:space="0" w:color="008000"/>
                    <w:right w:val="outset" w:sz="6" w:space="0" w:color="008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Green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Flight/Duty/Rest Requirements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2120-AJ58</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Request for Comments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09/14/2010;End of Comment Period 11/15/2010. Final rule: Publication Date 01/04/2012.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purpose of this action is to correct an error in the final regulatory evaluation used to support a January 4, 2012 final rule. FAA will seek comments on a draft supplemental regulatory evaluation before issuing a final correction. The rule amended existing flight, duty, and rest regulations applicable to certificate holders conducting passenger-carrying operations and their flightcrew members operating under 14 CFR part 121. The rule eliminated distinctions between domestic, flag, and supplemental operations. Also, the rule provided different requirements based on the time of day, whether an individual is acclimated to a new time zone, and the likelihood of being able to sleep under different circumstances. This rule improved aviation safety by providing applicable persons with the opportunity for sufficient rest.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08/01/2011</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06/24/2009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FAA-2009-1093</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Request for Comments: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22"/>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10/05/2012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10/05/2012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02/12/2013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02/11/2013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Request for Comments:</w:t>
            </w:r>
            <w:r>
              <w:rPr>
                <w:rFonts w:ascii="Times" w:eastAsia="Times New Roman" w:hAnsi="Times" w:cs="Times"/>
                <w:sz w:val="20"/>
                <w:szCs w:val="20"/>
              </w:rPr>
              <w:t xml:space="preserve"> 77 FR 73911</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7" w:name="7"/>
            <w:r>
              <w:rPr>
                <w:rFonts w:ascii="Times" w:eastAsia="Times New Roman" w:hAnsi="Times" w:cs="Times"/>
                <w:sz w:val="20"/>
                <w:szCs w:val="20"/>
              </w:rPr>
              <w:t>Federal Aviation Administration</w:t>
            </w:r>
            <w:bookmarkEnd w:id="7"/>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 (sUAS)</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Unmanned Aircraft</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2120-AJ60</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adopt specific rules for the operation of small unmanned aircraft systems (sUAS) in the national airspace system. These changes would address the classification of small unmanned aircraft, certification of their pilots and visual observers, registration, approval of operations, and operational limits in order to increase the safety and efficiency of the national airspace system. The rulemaking would result in regular collection of safety data from the user community and aid the FAA in assessing effectiveness of regulations to expand sUAS access to the national airspace system.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49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thus final rule must be issued by 8/14/2014. : 08/14/2014</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08/29/2011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Resent 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06/10/2013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8" w:name="8"/>
            <w:r>
              <w:rPr>
                <w:rFonts w:ascii="Times" w:eastAsia="Times New Roman" w:hAnsi="Times" w:cs="Times"/>
                <w:sz w:val="20"/>
                <w:szCs w:val="20"/>
              </w:rPr>
              <w:t>Federal Aviation Administration</w:t>
            </w:r>
            <w:bookmarkEnd w:id="8"/>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Pilot Certification and Qualification Requirements (formerly First Officer Qualification Requirements) (HR 5900)</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Certification and Qualification Requirements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2120-AJ67</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02/08/2010; End of Comment Period 04/09/2010. NPRM: Publication Date 02/29/2012; Comment Period Closed 04/30/2012.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eligibility and qualification requirements for pilots engaged in part 121 air carrier operations. Additionally, it would modify the requirements for an airline transport pilot certificate. These actions are necessary because recent airline accidents and incidents have brought considerable attention to the experience level and training of air carrier flight crews. This rulemaking is a result of requirements in P.L. 111-216.</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01/28/2011</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10/20/2009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FAA-2010-0100</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9" w:name="9"/>
            <w:r>
              <w:rPr>
                <w:rFonts w:ascii="Times" w:eastAsia="Times New Roman" w:hAnsi="Times" w:cs="Times"/>
                <w:sz w:val="20"/>
                <w:szCs w:val="20"/>
              </w:rPr>
              <w:t>Federal Aviation Administration</w:t>
            </w:r>
            <w:bookmarkEnd w:id="9"/>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2120-AJ69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5"/>
              <w:gridCol w:w="1022"/>
              <w:gridCol w:w="1022"/>
              <w:gridCol w:w="1022"/>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09/07/2010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03/21/2011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09/14/2010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04/26/2011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09/21/2010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09/30/2010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03/23/2012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10" w:name="10"/>
            <w:r>
              <w:rPr>
                <w:rFonts w:ascii="Times" w:eastAsia="Times New Roman" w:hAnsi="Times" w:cs="Times"/>
                <w:sz w:val="20"/>
                <w:szCs w:val="20"/>
              </w:rPr>
              <w:t>Federal Aviation Administration</w:t>
            </w:r>
            <w:bookmarkEnd w:id="10"/>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2120-AJ71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Wildlife Hazard Assessment (scientific evaluation of wildlife populations and their attractants) for certificated airports. This rulemaking would also require periodic completion of a wildlife hazard assessment, or continuous wildlife monitoring as an alternative to the assessment, and clarify requirements for those conducting an assessment. This rulemaking is intended to decrease direct hazards (animals striking aircraft) and indirect hazards (animal burrowing and nesting in or near aircraft or aircraft operations areas).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11" w:name="11"/>
            <w:r>
              <w:rPr>
                <w:rFonts w:ascii="Times" w:eastAsia="Times New Roman" w:hAnsi="Times" w:cs="Times"/>
                <w:sz w:val="20"/>
                <w:szCs w:val="20"/>
              </w:rPr>
              <w:t>Federal Aviation Administration</w:t>
            </w:r>
            <w:bookmarkEnd w:id="11"/>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2120-AJ78</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12" w:name="12"/>
            <w:r>
              <w:rPr>
                <w:rFonts w:ascii="Times" w:eastAsia="Times New Roman" w:hAnsi="Times" w:cs="Times"/>
                <w:sz w:val="20"/>
                <w:szCs w:val="20"/>
              </w:rPr>
              <w:t>Federal Aviation Administration</w:t>
            </w:r>
            <w:bookmarkEnd w:id="12"/>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2120-AJ79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13" w:name="13"/>
            <w:r>
              <w:rPr>
                <w:rFonts w:ascii="Times" w:eastAsia="Times New Roman" w:hAnsi="Times" w:cs="Times"/>
                <w:sz w:val="20"/>
                <w:szCs w:val="20"/>
              </w:rPr>
              <w:t>Federal Aviation Administration</w:t>
            </w:r>
            <w:bookmarkEnd w:id="13"/>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Installed Systems And Equipment for Use by the Flight Crew</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Installed Systems And Equipment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2120-AJ83</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02/03/2011; End of Comment Period 04/04/2011.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design requirements in the airworthiness standards for transport category airplanes in an effort to minimize the occurrence of design-related flightcrew errors. The new design requirements would enable flightcrews to detect and manage their errors when the errors occur. This action would establish uniform airworthiness design standards in the U.S. and Europe.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97"/>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07/06/2010</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FAA-2010-1175</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14" w:name="14"/>
            <w:r>
              <w:rPr>
                <w:rFonts w:ascii="Times" w:eastAsia="Times New Roman" w:hAnsi="Times" w:cs="Times"/>
                <w:sz w:val="20"/>
                <w:szCs w:val="20"/>
              </w:rPr>
              <w:t>Federal Aviation Administration</w:t>
            </w:r>
            <w:bookmarkEnd w:id="14"/>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Safety Management Systems for Part 121 Certificate Holders</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SMS for Part 121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2120-AJ86</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11/05/2010; End of Comment Period 02/03/2011; Extended Comment Period 01/31/2011; End of Extended Comment Period 03/07/2011.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each certificate holder operating under 14 CFR part 121 to develop and implement a safety management system (SMS) to improve the safety of its aviation related activities. A safety management system is a comprehensive, process-oriented approach to managing safety throughout an organization. An SMS includes an organization-wide safety policy; formal methods for identifying hazards, controlling, and continually assessing risk and safety performance; and promotion of a safety culture. SMS stresses not only compliance with technical standards but increased emphasis on the overall safety performance of the </w:t>
            </w:r>
            <w:r w:rsidR="005773C8">
              <w:rPr>
                <w:rFonts w:ascii="Times" w:eastAsia="Times New Roman" w:hAnsi="Times" w:cs="Times"/>
                <w:sz w:val="20"/>
                <w:szCs w:val="20"/>
              </w:rPr>
              <w:t>organization. This</w:t>
            </w:r>
            <w:r>
              <w:rPr>
                <w:rFonts w:ascii="Times" w:eastAsia="Times New Roman" w:hAnsi="Times" w:cs="Times"/>
                <w:sz w:val="20"/>
                <w:szCs w:val="20"/>
              </w:rPr>
              <w:t xml:space="preserve"> rulemaking is required under P.L. 111-216, sec. 215.</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07/30/2012</w:t>
                  </w:r>
                  <w:r>
                    <w:rPr>
                      <w:rFonts w:ascii="Times" w:eastAsia="Times New Roman" w:hAnsi="Times" w:cs="Times"/>
                      <w:sz w:val="20"/>
                      <w:szCs w:val="20"/>
                    </w:rPr>
                    <w:br/>
                    <w:t>NPRM : 10/29/2010</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FAA-2009-0671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15" w:name="15"/>
            <w:r>
              <w:rPr>
                <w:rFonts w:ascii="Times" w:eastAsia="Times New Roman" w:hAnsi="Times" w:cs="Times"/>
                <w:sz w:val="20"/>
                <w:szCs w:val="20"/>
              </w:rPr>
              <w:t>Federal Aviation Administration</w:t>
            </w:r>
            <w:bookmarkEnd w:id="15"/>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Flight Crewmember Mentoring, Leadership and Professional Development (HR 5900)</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 Crewmember Mentoring</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2120-AJ87</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that address mentoring, leadership, and professional development of flight crewmembers in part 121 operations. The amendments are intended to contribute significantly to airline safety by reducing aviation accidents and respond to the mandate in P.L. 111-216.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07/29/2011</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16" w:name="16"/>
            <w:r>
              <w:rPr>
                <w:rFonts w:ascii="Times" w:eastAsia="Times New Roman" w:hAnsi="Times" w:cs="Times"/>
                <w:sz w:val="20"/>
                <w:szCs w:val="20"/>
              </w:rPr>
              <w:t>Federal Aviation Administration</w:t>
            </w:r>
            <w:bookmarkEnd w:id="16"/>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2120-AJ89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17" w:name="17"/>
            <w:r>
              <w:rPr>
                <w:rFonts w:ascii="Times" w:eastAsia="Times New Roman" w:hAnsi="Times" w:cs="Times"/>
                <w:sz w:val="20"/>
                <w:szCs w:val="20"/>
              </w:rPr>
              <w:t>Federal Aviation Administration</w:t>
            </w:r>
            <w:bookmarkEnd w:id="17"/>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Part 121 Exiting Icing</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121 Exiting Icing</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2120-AJ95</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standards for when flightcrews need to take action to exit icing conditions. If adopted, this rulemaking would apply to aircraft with a maximum takeoff weight of less than 60,000 pounds. This rulemaking is based on recommendations from an Aviation Rulemaking Advisory Committee working group after reviewing certain accidents and incidents. The intended affect of this action is to avoid similar accidents and incidents in the future. This rulemaking replaces RIN 2120-AJ74, for which an NPRM had originally been scheduled for 11/02/2011. This rulemaking has expanded the scope of RIN 2120-AJ74 to include requirements for design approval holders.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12/22/2009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07/13/2012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03/03/2014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18" w:name="18"/>
            <w:r>
              <w:rPr>
                <w:rFonts w:ascii="Times" w:eastAsia="Times New Roman" w:hAnsi="Times" w:cs="Times"/>
                <w:sz w:val="20"/>
                <w:szCs w:val="20"/>
              </w:rPr>
              <w:t>Federal Aviation Administration</w:t>
            </w:r>
            <w:bookmarkEnd w:id="18"/>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2120-AK09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Reauthorization Act of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09/11/2012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19" w:name="19"/>
            <w:r>
              <w:rPr>
                <w:rFonts w:ascii="Times" w:eastAsia="Times New Roman" w:hAnsi="Times" w:cs="Times"/>
                <w:sz w:val="20"/>
                <w:szCs w:val="20"/>
              </w:rPr>
              <w:t>Federal Aviation Administration</w:t>
            </w:r>
            <w:bookmarkEnd w:id="19"/>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25261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Production and Airworthiness Certification II</w:t>
                  </w:r>
                </w:p>
              </w:tc>
              <w:tc>
                <w:tcPr>
                  <w:tcW w:w="360" w:type="dxa"/>
                  <w:tcBorders>
                    <w:top w:val="outset" w:sz="6" w:space="0" w:color="008000"/>
                    <w:left w:val="outset" w:sz="6" w:space="0" w:color="008000"/>
                    <w:bottom w:val="outset" w:sz="6" w:space="0" w:color="008000"/>
                    <w:right w:val="outset" w:sz="6" w:space="0" w:color="008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Green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Production and Airworthiness Certification II</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2120-AK20</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requirements for certificating aeronautical products and articles. These changes are necessary to address deficiencies in oversight of supplier facilities; allow manufacture of certain airframe components by engine manufacturers; add a requirement that an accountable person be named for certain production approval holders; and add a minor change to marking requirements for certain wood propellers. These changes are intended to address deficiencies in oversight of supplier facilities. This rulemaking has expanded the scope of RIN 2120-AK04.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07/10/2012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08/16/2013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04/10/2014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20" w:name="20"/>
            <w:r>
              <w:rPr>
                <w:rFonts w:ascii="Times" w:eastAsia="Times New Roman" w:hAnsi="Times" w:cs="Times"/>
                <w:sz w:val="20"/>
                <w:szCs w:val="20"/>
              </w:rPr>
              <w:t>Federal Aviation Administration</w:t>
            </w:r>
            <w:bookmarkEnd w:id="20"/>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25261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Prohibition of Tail End Ferry in Part 121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Green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2120-AK22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 crewmember who accepts an additional assignment for flying under part 91 from the air carrier or from any other air carrier conducting operations under part 121 or 135 of such title, to apply the period of the additional assignment toward any limitation applicable to the flight crewmember relating to duty periods or flight times. This rule is necessary as it will make part 121 flight, duty, and rest limits applicable to tail-end ferries that follow an all-cargo flight.</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21" w:name="21"/>
            <w:r>
              <w:rPr>
                <w:rFonts w:ascii="Times" w:eastAsia="Times New Roman" w:hAnsi="Times" w:cs="Times"/>
                <w:b/>
                <w:bCs/>
                <w:sz w:val="20"/>
                <w:szCs w:val="20"/>
              </w:rPr>
              <w:t>Federal Highway Administration</w:t>
            </w:r>
          </w:p>
        </w:tc>
      </w:tr>
      <w:tr w:rsidR="0025261D">
        <w:trPr>
          <w:tblCellSpacing w:w="20" w:type="dxa"/>
        </w:trPr>
        <w:tc>
          <w:tcPr>
            <w:tcW w:w="0" w:type="auto"/>
            <w:gridSpan w:val="2"/>
            <w:vAlign w:val="center"/>
            <w:hideMark/>
          </w:tcPr>
          <w:p w:rsidR="0025261D" w:rsidRDefault="00E60826">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1"/>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National Tunnel Inspection Standards</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Tunnel Inspection</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2125-AF24</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11/18/08; End of Comment Period 2/17/09. NPRM: Publication Date 7/22/2010; End of Comment Period 09/20/2010.</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23 CFR Part 650 -- Bridges, Structures, and Hydraulics, by adding the National Tunnel Inspection Standards (NTIS) under Subpart E. We anticipate that the NTIS may be modeled after the existing National Bridge Inspection Standards and may include requirements for, among other things, inspection procedures, the qualifications and training of inspectors, and a National Tunnel Inventory. The FHWA has changed the stage from a final rule to a SNPRM because MAP-21 broadened FHWA´s authority to include all highway tunnels. In addition, it made a number of changes to the NBIS, upon which this rulemaking is based. In order to conform the two processes and to reassess the cost benefit analysis of this rulemaking, a supplemental NPRM is being pursued.</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01/30/2008</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FHWA-2008-0038</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12/07/2012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01/18/2013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04/26/2013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22" w:name="22"/>
            <w:r>
              <w:rPr>
                <w:rFonts w:ascii="Times" w:eastAsia="Times New Roman" w:hAnsi="Times" w:cs="Times"/>
                <w:sz w:val="20"/>
                <w:szCs w:val="20"/>
              </w:rPr>
              <w:t>Federal Highway Administration</w:t>
            </w:r>
            <w:bookmarkEnd w:id="22"/>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2125-AF34</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relating to maintaining minimum levels of retroreflectivity for pavement markings on all roads open to public travel. We originally scheduled publication of a final rule for 12/30/2011. A supplemental NPRM had been scheduled for 05/14/2012.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23" w:name="23"/>
            <w:r>
              <w:rPr>
                <w:rFonts w:ascii="Times" w:eastAsia="Times New Roman" w:hAnsi="Times" w:cs="Times"/>
                <w:sz w:val="20"/>
                <w:szCs w:val="20"/>
              </w:rPr>
              <w:t>Federal Highway Administration</w:t>
            </w:r>
            <w:bookmarkEnd w:id="23"/>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25261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 xml:space="preserve">Environmental Impact and Related Procedures </w:t>
                  </w:r>
                </w:p>
              </w:tc>
              <w:tc>
                <w:tcPr>
                  <w:tcW w:w="360" w:type="dxa"/>
                  <w:tcBorders>
                    <w:top w:val="outset" w:sz="6" w:space="0" w:color="000000"/>
                    <w:left w:val="outset" w:sz="6" w:space="0" w:color="000000"/>
                    <w:bottom w:val="outset" w:sz="6" w:space="0" w:color="000000"/>
                    <w:right w:val="outset" w:sz="6" w:space="0" w:color="00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Black</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CEs - Sections 1316 and 1317 of MAP-21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2125-AF48</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FTA and FHWA joint procedures that implement NEPA. It would add two new categorical exclusions under 23 CFR 771.117(c) for actions eligible for assistance under Title 23, within an existing operational right-of-way and actions with limited Federal assistance as described in Section 1316 and 1317 of MAP-21, respectively. This rulemaking was recently downgraded to nonsignificant and will not appear on next </w:t>
            </w:r>
            <w:r w:rsidR="005773C8">
              <w:rPr>
                <w:rFonts w:ascii="Times" w:eastAsia="Times New Roman" w:hAnsi="Times" w:cs="Times"/>
                <w:sz w:val="20"/>
                <w:szCs w:val="20"/>
              </w:rPr>
              <w:t>month’s</w:t>
            </w:r>
            <w:r>
              <w:rPr>
                <w:rFonts w:ascii="Times" w:eastAsia="Times New Roman" w:hAnsi="Times" w:cs="Times"/>
                <w:sz w:val="20"/>
                <w:szCs w:val="20"/>
              </w:rPr>
              <w:t xml:space="preserve"> report.</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02/28/2013</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24" w:name="24"/>
            <w:r>
              <w:rPr>
                <w:rFonts w:ascii="Times" w:eastAsia="Times New Roman" w:hAnsi="Times" w:cs="Times"/>
                <w:sz w:val="20"/>
                <w:szCs w:val="20"/>
              </w:rPr>
              <w:t>Federal Highway Administration</w:t>
            </w:r>
            <w:bookmarkEnd w:id="24"/>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25261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National Goals and Performance Management Measures</w:t>
                  </w:r>
                </w:p>
              </w:tc>
              <w:tc>
                <w:tcPr>
                  <w:tcW w:w="360" w:type="dxa"/>
                  <w:tcBorders>
                    <w:top w:val="outset" w:sz="6" w:space="0" w:color="000000"/>
                    <w:left w:val="outset" w:sz="6" w:space="0" w:color="000000"/>
                    <w:bottom w:val="outset" w:sz="6" w:space="0" w:color="000000"/>
                    <w:right w:val="outset" w:sz="6" w:space="0" w:color="00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Black</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2125-AF49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publishing up to three separate rulemakings to address the different areas covered by this section. This rulemaking, the first, will cover safety.</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25" w:name="25"/>
            <w:r>
              <w:rPr>
                <w:rFonts w:ascii="Times" w:eastAsia="Times New Roman" w:hAnsi="Times" w:cs="Times"/>
                <w:sz w:val="20"/>
                <w:szCs w:val="20"/>
              </w:rPr>
              <w:t>Federal Highway Administration</w:t>
            </w:r>
            <w:bookmarkEnd w:id="25"/>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25261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Highway Worker Safety</w:t>
                  </w:r>
                </w:p>
              </w:tc>
              <w:tc>
                <w:tcPr>
                  <w:tcW w:w="360" w:type="dxa"/>
                  <w:tcBorders>
                    <w:top w:val="outset" w:sz="6" w:space="0" w:color="008000"/>
                    <w:left w:val="outset" w:sz="6" w:space="0" w:color="008000"/>
                    <w:bottom w:val="outset" w:sz="6" w:space="0" w:color="008000"/>
                    <w:right w:val="outset" w:sz="6" w:space="0" w:color="008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Green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2125-AF51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02/12/2013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26" w:name="26"/>
            <w:r>
              <w:rPr>
                <w:rFonts w:ascii="Times" w:eastAsia="Times New Roman" w:hAnsi="Times" w:cs="Times"/>
                <w:sz w:val="20"/>
                <w:szCs w:val="20"/>
              </w:rPr>
              <w:t>Federal Highway Administration</w:t>
            </w:r>
            <w:bookmarkEnd w:id="26"/>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25261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 xml:space="preserve">Statewide and Nonmetropolitan Transportation Planning; Metropolitan Transportation Planning </w:t>
                  </w:r>
                </w:p>
              </w:tc>
              <w:tc>
                <w:tcPr>
                  <w:tcW w:w="360" w:type="dxa"/>
                  <w:tcBorders>
                    <w:top w:val="outset" w:sz="6" w:space="0" w:color="008000"/>
                    <w:left w:val="outset" w:sz="6" w:space="0" w:color="008000"/>
                    <w:bottom w:val="outset" w:sz="6" w:space="0" w:color="008000"/>
                    <w:right w:val="outset" w:sz="6" w:space="0" w:color="008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Green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Planning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2125-AF52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27" w:name="27"/>
            <w:r>
              <w:rPr>
                <w:rFonts w:ascii="Times" w:eastAsia="Times New Roman" w:hAnsi="Times" w:cs="Times"/>
                <w:b/>
                <w:bCs/>
                <w:sz w:val="20"/>
                <w:szCs w:val="20"/>
              </w:rPr>
              <w:t>Federal Motor Carrier Safety Administration</w:t>
            </w:r>
          </w:p>
        </w:tc>
      </w:tr>
      <w:tr w:rsidR="0025261D">
        <w:trPr>
          <w:tblCellSpacing w:w="20" w:type="dxa"/>
        </w:trPr>
        <w:tc>
          <w:tcPr>
            <w:tcW w:w="0" w:type="auto"/>
            <w:gridSpan w:val="2"/>
            <w:vAlign w:val="center"/>
            <w:hideMark/>
          </w:tcPr>
          <w:p w:rsidR="0025261D" w:rsidRDefault="00E60826">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27"/>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Unified Registration System</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I</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2126-AA22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08/26/96; End of Comment Period 10/26/96. NPRM: Publication Date 05/19/05; End of Comment Period 08/17/05. SNPRM: Publication Date 10/26/11; End of Comment Period 12/27/11.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establish a new Unified Registration System (URS) to replace four legacy systems in support of FMCSA´s safety and commercial oversight responsibilities. It would require all entities subject to FMCSA jurisdiction to comply with a new URS registration and biennial update requirement, disclose the cumulative registration information collected by URS, and provide a cross-reference to all regulatory requirements necessary to obtain permanent registration. It implements statutory provisions in the ICC Termination Act and SAFTEA-LU. URS would serve as a clearinghouse and depository of information on, and identification of, motor carriers, brokers, freight forwarders, and others required to register with the Department of Transportation.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300"/>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(SAFETEA-LU) : 08/10/2006</w:t>
                  </w:r>
                  <w:r>
                    <w:rPr>
                      <w:rFonts w:ascii="Times" w:eastAsia="Times New Roman" w:hAnsi="Times" w:cs="Times"/>
                      <w:sz w:val="20"/>
                      <w:szCs w:val="20"/>
                    </w:rPr>
                    <w:br/>
                    <w:t>Final Rule (ICC Act) : 01/01/1998</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01/01/1996</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FMCSA-1997-2349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28" w:name="28"/>
            <w:r>
              <w:rPr>
                <w:rFonts w:ascii="Times" w:eastAsia="Times New Roman" w:hAnsi="Times" w:cs="Times"/>
                <w:sz w:val="20"/>
                <w:szCs w:val="20"/>
              </w:rPr>
              <w:t>Federal Motor Carrier Safety Administration</w:t>
            </w:r>
            <w:bookmarkEnd w:id="28"/>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Mexico-Domiciled Motor Carriers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2126-AA34</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29" w:name="29"/>
            <w:r>
              <w:rPr>
                <w:rFonts w:ascii="Times" w:eastAsia="Times New Roman" w:hAnsi="Times" w:cs="Times"/>
                <w:sz w:val="20"/>
                <w:szCs w:val="20"/>
              </w:rPr>
              <w:t>Federal Motor Carrier Safety Administration</w:t>
            </w:r>
            <w:bookmarkEnd w:id="29"/>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2126-AA35</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30" w:name="30"/>
            <w:r>
              <w:rPr>
                <w:rFonts w:ascii="Times" w:eastAsia="Times New Roman" w:hAnsi="Times" w:cs="Times"/>
                <w:sz w:val="20"/>
                <w:szCs w:val="20"/>
              </w:rPr>
              <w:t>Federal Motor Carrier Safety Administration</w:t>
            </w:r>
            <w:bookmarkEnd w:id="30"/>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2126-AA64</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NPRM that addresses issues not clarified in the IFR.</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31" w:name="31"/>
            <w:r>
              <w:rPr>
                <w:rFonts w:ascii="Times" w:eastAsia="Times New Roman" w:hAnsi="Times" w:cs="Times"/>
                <w:sz w:val="20"/>
                <w:szCs w:val="20"/>
              </w:rPr>
              <w:t>Federal Motor Carrier Safety Administration</w:t>
            </w:r>
            <w:bookmarkEnd w:id="31"/>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 xml:space="preserve">Limitations on the Issuance of Commercial Driver Licenses with a Hazardous Materials Endorsement </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USA PATRIOT Act Rule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2126-AA70</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32" w:name="32"/>
            <w:r>
              <w:rPr>
                <w:rFonts w:ascii="Times" w:eastAsia="Times New Roman" w:hAnsi="Times" w:cs="Times"/>
                <w:sz w:val="20"/>
                <w:szCs w:val="20"/>
              </w:rPr>
              <w:t>Federal Motor Carrier Safety Administration</w:t>
            </w:r>
            <w:bookmarkEnd w:id="32"/>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Qualifications of Drivers; Diabetes Standard</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Diabetes Standard</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2126-AA95</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03/17/2006; End of Comment Period 06/15/2006.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action would amend FMCSA´s medical qualification standards to allow drivers with insulin-treated diabetes mellitus to operate commercial motor vehicles in interstate commerce, without seeking an exemption from the FMCSRs. This action is required by Safe, Accountable, Flexible, Efficient, Transportation Equity Act: A Legacy for Users (SAFETEA-LU).</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50"/>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change : 11/10/2005</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FMCSA-2005-23151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08/20/2010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11/19/2010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01/08/2014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03/10/2014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staffing</w:t>
                  </w:r>
                  <w:r>
                    <w:rPr>
                      <w:rFonts w:ascii="Times" w:eastAsia="Times New Roman" w:hAnsi="Times" w:cs="Times"/>
                      <w:sz w:val="20"/>
                      <w:szCs w:val="20"/>
                    </w:rPr>
                    <w:br/>
                    <w:t>Unanticipated issues requiring further analysis</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33" w:name="33"/>
            <w:r>
              <w:rPr>
                <w:rFonts w:ascii="Times" w:eastAsia="Times New Roman" w:hAnsi="Times" w:cs="Times"/>
                <w:sz w:val="20"/>
                <w:szCs w:val="20"/>
              </w:rPr>
              <w:t>Federal Motor Carrier Safety Administration</w:t>
            </w:r>
            <w:bookmarkEnd w:id="33"/>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2126-AB01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34" w:name="34"/>
            <w:r>
              <w:rPr>
                <w:rFonts w:ascii="Times" w:eastAsia="Times New Roman" w:hAnsi="Times" w:cs="Times"/>
                <w:sz w:val="20"/>
                <w:szCs w:val="20"/>
              </w:rPr>
              <w:t>Federal Motor Carrier Safety Administration</w:t>
            </w:r>
            <w:bookmarkEnd w:id="34"/>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Minimum Training Requirements for Entry Level Commercial Motor Vehicle Operations</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Entry Level Driver Training</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2126-AB06</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12/26/2007; End of Extended Comment Period 5/23/2008.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behind-the-wheel and classroom training for persons who must hold a commercial driver´s license to operate commercial motor vehicles. This action is in response to the U.S. Court of Appeals for the District of Columbia Circuit´s December 2005 decision remanding the May 21, 2004, Final Rule, "Minimum Training Requirements for Entry-Level Commercial Motor Vehicle Operators" to the Agency for further consideration. The rulemaking will consider the effectiveness of CMV driver training in reducing crashes, the appropriate types and levels of training that should be mandated, and related costs. MAP-21 requires a final rule by October 1, 2013.</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739"/>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MAP-21 to issue final rule within 12 months of enactment : 10/01/2013</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04/19/2006</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FMCSA-2007-27748</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35" w:name="35"/>
            <w:r>
              <w:rPr>
                <w:rFonts w:ascii="Times" w:eastAsia="Times New Roman" w:hAnsi="Times" w:cs="Times"/>
                <w:sz w:val="20"/>
                <w:szCs w:val="20"/>
              </w:rPr>
              <w:t>Federal Motor Carrier Safety Administration</w:t>
            </w:r>
            <w:bookmarkEnd w:id="35"/>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 xml:space="preserve">Carrier Safety Fitness Determination </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2126-AB11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49 CFR Part 385, Safety Fitness Procedures, in accordance with the Agency´s Compliance, Safety, Accountability (CSA) initiative. CSA is an operational model FMCSA implemented that is designed to help the Agency carry out its compliance and enforcement programs more efficiently and effectively. Currently, the safety fitness rating of a motor carrier is determined based on the results of a very labor intensive compliance review conducted at the carrier´s place of business. Aside from roadside inspections and new entrant audits, the compliance review is the Agency´s primary intervention. Under CSA, FMCSA would propose to implement a broader array of interventions, some of which allow FMCSA to make contact with more carriers. Through this rulemaking FMCSA would establish safety fitness determinations based on safety data from crashes, inspections, investigations, and violation history rather than just the standard compliance review. This will enable the Agency to assess the safety performance of a greater segment of the motor carrier industry with the goal of further reducing large truck and bus crashes and fatalities.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FMCSA-2004-18898</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01/02/2014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04/16/2014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36" w:name="36"/>
            <w:r>
              <w:rPr>
                <w:rFonts w:ascii="Times" w:eastAsia="Times New Roman" w:hAnsi="Times" w:cs="Times"/>
                <w:sz w:val="20"/>
                <w:szCs w:val="20"/>
              </w:rPr>
              <w:t>Federal Motor Carrier Safety Administration</w:t>
            </w:r>
            <w:bookmarkEnd w:id="36"/>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2126-AB17</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Court Action</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37" w:name="37"/>
            <w:r>
              <w:rPr>
                <w:rFonts w:ascii="Times" w:eastAsia="Times New Roman" w:hAnsi="Times" w:cs="Times"/>
                <w:sz w:val="20"/>
                <w:szCs w:val="20"/>
              </w:rPr>
              <w:t>Federal Motor Carrier Safety Administration</w:t>
            </w:r>
            <w:bookmarkEnd w:id="37"/>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2126-AB18</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MAP-21 requires creation of the Clearinghouse by 10/1/14.</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02/01/2010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03/01/2010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05/31/2010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06/18/2010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09/30/2010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38" w:name="38"/>
            <w:r>
              <w:rPr>
                <w:rFonts w:ascii="Times" w:eastAsia="Times New Roman" w:hAnsi="Times" w:cs="Times"/>
                <w:sz w:val="20"/>
                <w:szCs w:val="20"/>
              </w:rPr>
              <w:t>Federal Motor Carrier Safety Administration</w:t>
            </w:r>
            <w:bookmarkEnd w:id="38"/>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 xml:space="preserve">Electronic Logging Devices and Hours of Service Supporting Documents </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2126-AB20</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02/01/11; End of Comment Period 04/04/2011, NPRM: Extension of Comment Period 04/13/2011; End of Extended Comment Period 05/23/11; Notice of Intent 02/13/2012.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SNPRM would establish: (1) minimum performance standards for electronic logging devices (ELDs); (2) requirements for the mandatory use of the devices by drivers required to prepare handwritten records of duty status (RODS); (3) requirements concerning HOS supporting documents; and (4) measures to ensure that the mandatory use of ELDs will not result in harassment of drivers by motor carriers and enforcement officials. This rulemaking supplements the Agency´s February 1, 2011, Notice of Proposed Rulemaking (NPRM) and addresses issues raised by the U.S. Court of Appeals for the Seventh Circuit Court in its 2011 decision vacating the Agency´s April 5, 2010, final rule concerning ELDs. The requirements for ELDs would improve compliance with the hours-of-service (HOS) rules and thereby decrease the risk of fatigue-related crashes attributable to non-compliance with the applicable HOS requirements.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01/31/2011</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09/13/2013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39" w:name="39"/>
            <w:r>
              <w:rPr>
                <w:rFonts w:ascii="Times" w:eastAsia="Times New Roman" w:hAnsi="Times" w:cs="Times"/>
                <w:sz w:val="20"/>
                <w:szCs w:val="20"/>
              </w:rPr>
              <w:t>Federal Motor Carrier Safety Administration</w:t>
            </w:r>
            <w:bookmarkEnd w:id="39"/>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Medical Examiner's Certification Integration</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Examiner's Certification Integration</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2126-AB40</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build upon the National Registry (2126-AA97) and Medical Certification (2126-AA10) final rules. This rulemaking would (1) require certified medical examiners (MEs) performing physical examinations on drivers of commercial motor vehicles (CMV) to use a newly developed Medical Examination Report (MER) Form; (2) require MEs to use a prescribed form for the medical </w:t>
            </w:r>
            <w:r w:rsidR="005773C8">
              <w:rPr>
                <w:rFonts w:ascii="Times" w:eastAsia="Times New Roman" w:hAnsi="Times" w:cs="Times"/>
                <w:sz w:val="20"/>
                <w:szCs w:val="20"/>
              </w:rPr>
              <w:t>examiners’</w:t>
            </w:r>
            <w:r>
              <w:rPr>
                <w:rFonts w:ascii="Times" w:eastAsia="Times New Roman" w:hAnsi="Times" w:cs="Times"/>
                <w:sz w:val="20"/>
                <w:szCs w:val="20"/>
              </w:rPr>
              <w:t xml:space="preserve"> certificate; (3) require MEs to report results of all completed commercial drivers´ physical examinations (including the results of examinations where the driver was found not to be qualified) to FMCSA by close of business on the day of the examination; (4) transmit information from the Medical </w:t>
            </w:r>
            <w:r w:rsidR="005773C8">
              <w:rPr>
                <w:rFonts w:ascii="Times" w:eastAsia="Times New Roman" w:hAnsi="Times" w:cs="Times"/>
                <w:sz w:val="20"/>
                <w:szCs w:val="20"/>
              </w:rPr>
              <w:t>Examiners’</w:t>
            </w:r>
            <w:r>
              <w:rPr>
                <w:rFonts w:ascii="Times" w:eastAsia="Times New Roman" w:hAnsi="Times" w:cs="Times"/>
                <w:sz w:val="20"/>
                <w:szCs w:val="20"/>
              </w:rPr>
              <w:t xml:space="preserve"> Certificate electronically from the National Registry system to the State Driver Licensing Agencies (SDLAs);(5) transmit to the SDLAs information about Medical </w:t>
            </w:r>
            <w:r w:rsidR="005773C8">
              <w:rPr>
                <w:rFonts w:ascii="Times" w:eastAsia="Times New Roman" w:hAnsi="Times" w:cs="Times"/>
                <w:sz w:val="20"/>
                <w:szCs w:val="20"/>
              </w:rPr>
              <w:t>Examiners’</w:t>
            </w:r>
            <w:r>
              <w:rPr>
                <w:rFonts w:ascii="Times" w:eastAsia="Times New Roman" w:hAnsi="Times" w:cs="Times"/>
                <w:sz w:val="20"/>
                <w:szCs w:val="20"/>
              </w:rPr>
              <w:t xml:space="preserve"> Certificates that have been invalidated because a subsequent examination has found that the driver is not physically qualified; and (6) require the Agency to transmit medical variance information for such drivers electronically to the SDLAs.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04/20/2011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04/01/2013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07/02/2013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07/11/2013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40" w:name="40"/>
            <w:r>
              <w:rPr>
                <w:rFonts w:ascii="Times" w:eastAsia="Times New Roman" w:hAnsi="Times" w:cs="Times"/>
                <w:sz w:val="20"/>
                <w:szCs w:val="20"/>
              </w:rPr>
              <w:t>Federal Motor Carrier Safety Administration</w:t>
            </w:r>
            <w:bookmarkEnd w:id="40"/>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Lease and Interchange of Vehicles; Motor Carriers of Passengers</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Leasing</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2126-AB44</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adopt regulations governing the lease and interchange of passenger vehicles to: (1) identify the motor carrier operating a bus or motorcoach and responsible for compliance with the Federal Motor Carrier Safety Regulations; (2) ensure that a lessor surrenders control of the vehicle for the full term of the lease or temporary exchange of vehicles and drivers; and (3) prohibit motor carriers subject to a prohibition on operating in interstate commerce from leasing their vehicles to other carriers. This action is necessary to ensure that unsafe passenger carriers cannot evade FMCSA oversight and enforcement by operating under the authority of another carrier that exercises no actual control over those operations. This action will ensure that FMCSA, the National Transportation Safety Board (NTSB), and our State partners are able to identify motor carriers transporting passengers in interstate commerce and correctly assign responsibility for regulatory violations during inspections, compliance investigations, and crash studies. It also provides the general public with the means to identify the responsible motor carrier at the time of transportation. While detailed lease and interchange regulations for cargo-carrying vehicles have been in effect since 1950, this rulemaking for passenger-carrying CMVs would focus entirely on operational safety.</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09/28/2011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FMCSA-2012-0103</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01/17/2013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08/07/2013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41" w:name="41"/>
            <w:r>
              <w:rPr>
                <w:rFonts w:ascii="Times" w:eastAsia="Times New Roman" w:hAnsi="Times" w:cs="Times"/>
                <w:sz w:val="20"/>
                <w:szCs w:val="20"/>
              </w:rPr>
              <w:t>Federal Motor Carrier Safety Administration</w:t>
            </w:r>
            <w:bookmarkEnd w:id="41"/>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25261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Inspection, Repair, and Maintenance; Driver-Vehicle Inspection Report (RRR)</w:t>
                  </w:r>
                </w:p>
              </w:tc>
              <w:tc>
                <w:tcPr>
                  <w:tcW w:w="360" w:type="dxa"/>
                  <w:tcBorders>
                    <w:top w:val="outset" w:sz="6" w:space="0" w:color="008000"/>
                    <w:left w:val="outset" w:sz="6" w:space="0" w:color="008000"/>
                    <w:bottom w:val="outset" w:sz="6" w:space="0" w:color="008000"/>
                    <w:right w:val="outset" w:sz="6" w:space="0" w:color="008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Green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DVIR (RRR)</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2126-AB46</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rescind the requirement that commercial motor vehicle (CMV) drivers operating in interstate commerce submit, and motor carriers retain, driver-vehicle inspection reports when the driver has neither found nor been made aware of any vehicle defects or deficiencies. Specifically, this rulemaking would remove a significant information collection burden without adversely impacting safety. This rulemaking responds in part to the President´s January 2012 Regulatory Review and Reform initiative.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02/08/2013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04/04/2013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07/04/2013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42" w:name="42"/>
            <w:r>
              <w:rPr>
                <w:rFonts w:ascii="Times" w:eastAsia="Times New Roman" w:hAnsi="Times" w:cs="Times"/>
                <w:sz w:val="20"/>
                <w:szCs w:val="20"/>
              </w:rPr>
              <w:t>Federal Motor Carrier Safety Administration</w:t>
            </w:r>
            <w:bookmarkEnd w:id="42"/>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25261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MAP-21 Enhancements to the Unified Registration System</w:t>
                  </w:r>
                </w:p>
              </w:tc>
              <w:tc>
                <w:tcPr>
                  <w:tcW w:w="360" w:type="dxa"/>
                  <w:tcBorders>
                    <w:top w:val="outset" w:sz="6" w:space="0" w:color="000000"/>
                    <w:left w:val="outset" w:sz="6" w:space="0" w:color="000000"/>
                    <w:bottom w:val="outset" w:sz="6" w:space="0" w:color="000000"/>
                    <w:right w:val="outset" w:sz="6" w:space="0" w:color="00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Black</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2126-AB56</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32106 of MAP-21, which removed a cap of $300 for registration, this rule would establish new registration fee and incorporate other registration provisions of MAP-21.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08/09/2013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11/08/2013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01/21/2014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43" w:name="43"/>
            <w:r>
              <w:rPr>
                <w:rFonts w:ascii="Times" w:eastAsia="Times New Roman" w:hAnsi="Times" w:cs="Times"/>
                <w:sz w:val="20"/>
                <w:szCs w:val="20"/>
              </w:rPr>
              <w:t>Federal Motor Carrier Safety Administration</w:t>
            </w:r>
            <w:bookmarkEnd w:id="43"/>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25261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Prohibition of Coercion</w:t>
                  </w:r>
                </w:p>
              </w:tc>
              <w:tc>
                <w:tcPr>
                  <w:tcW w:w="360" w:type="dxa"/>
                  <w:tcBorders>
                    <w:top w:val="outset" w:sz="6" w:space="0" w:color="008000"/>
                    <w:left w:val="outset" w:sz="6" w:space="0" w:color="008000"/>
                    <w:bottom w:val="outset" w:sz="6" w:space="0" w:color="008000"/>
                    <w:right w:val="outset" w:sz="6" w:space="0" w:color="008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Green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Coercion</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2126-AB57</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32911 of MAP-21 amended 49 U.S.C. § 31136(a) to require that regulations governing commercial motor vehicle safety "ensure ... an operator of a commercial motor vehicle is not coerced by a motor carrier, shipper, receiver, or transportation intermediary to operate a commercial vehicle in violation of a regulation promulgated under 49 U.S.C. § 31136 or chapters 51 or 313 of title 49, U.S.C.." Given this new statutory requirement took effect October 1, 2012, this rulemaking must be fast tracked because it affects any new FMCSA rulemaking. Future rulemakings would need to consider whether coercion of drivers is a concern. However, in rules where coercion would need to be considered, the Agency would cross reference its regulation on coercion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44" w:name="44"/>
            <w:r>
              <w:rPr>
                <w:rFonts w:ascii="Times" w:eastAsia="Times New Roman" w:hAnsi="Times" w:cs="Times"/>
                <w:sz w:val="20"/>
                <w:szCs w:val="20"/>
              </w:rPr>
              <w:t>Federal Motor Carrier Safety Administration</w:t>
            </w:r>
            <w:bookmarkEnd w:id="44"/>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25261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Transportation of Agricultural Commodities</w:t>
                  </w:r>
                </w:p>
              </w:tc>
              <w:tc>
                <w:tcPr>
                  <w:tcW w:w="360" w:type="dxa"/>
                  <w:tcBorders>
                    <w:top w:val="outset" w:sz="6" w:space="0" w:color="008000"/>
                    <w:left w:val="outset" w:sz="6" w:space="0" w:color="008000"/>
                    <w:bottom w:val="outset" w:sz="6" w:space="0" w:color="008000"/>
                    <w:right w:val="outset" w:sz="6" w:space="0" w:color="008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Green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Ag Rule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2126-AB58</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5261D">
        <w:trPr>
          <w:tblCellSpacing w:w="20" w:type="dxa"/>
        </w:trPr>
        <w:tc>
          <w:tcPr>
            <w:tcW w:w="0" w:type="auto"/>
            <w:gridSpan w:val="2"/>
            <w:vAlign w:val="center"/>
            <w:hideMark/>
          </w:tcPr>
          <w:p w:rsidR="0025261D" w:rsidRDefault="00D77487" w:rsidP="00964E0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FMCSA regulations in response to the two agriculture-related provisions in MAP-21. The two provisions concern the transportation of agriculture-related items by commercial motor vehicles (CMVs): section 32934 "Exemptions from Requirements for Covered Farm Vehicles" and section 32101(d), "Transportation of Agricultural Commodities and Farm Supplies." Section 32101(d) of MAP-21 amends section 229(a)(1) of the Motor Carrier Safety Improvement Act of 1999 [49 U.S.C. 31136 (note)], which provides a statutory exception to the hours-of-service (HOS) rules for drivers of CMVs engaged in the transportation of agricultural commodities and farm supplies. Section 32934 of MAP-21 provides a statutory exception to most of the FMCSRs, including those pertaining to commercial driver´s licenses and driver qualification requirements, for the operation of covered farm vehicles by farm and ranch operators, their employees, and certain other specified individuals under specific circumstances. This rulemaking would make two non-discretionary amendments to the Federal Motor Carrier Safety Regulations to incorporate the two agriculture-related exemption provisions in MAP-21. </w:t>
            </w:r>
            <w:r>
              <w:t xml:space="preserve"> </w:t>
            </w:r>
            <w:r w:rsidRPr="00D77487">
              <w:rPr>
                <w:rFonts w:ascii="Times" w:eastAsia="Times New Roman" w:hAnsi="Times" w:cs="Times"/>
                <w:sz w:val="20"/>
                <w:szCs w:val="20"/>
              </w:rPr>
              <w:t>The agency has determined this rulemaking is nonsignificant because it is limited to the scope of the MAP-21 requirements.</w:t>
            </w:r>
            <w:r>
              <w:rPr>
                <w:rFonts w:ascii="Times" w:eastAsia="Times New Roman" w:hAnsi="Times" w:cs="Times"/>
                <w:sz w:val="20"/>
                <w:szCs w:val="20"/>
              </w:rPr>
              <w:t xml:space="preserve">  Next month, this action will not appear on this report.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09/06/2013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45" w:name="45"/>
            <w:r>
              <w:rPr>
                <w:rFonts w:ascii="Times" w:eastAsia="Times New Roman" w:hAnsi="Times" w:cs="Times"/>
                <w:b/>
                <w:bCs/>
                <w:sz w:val="20"/>
                <w:szCs w:val="20"/>
              </w:rPr>
              <w:t>Federal Railroad Administration</w:t>
            </w:r>
          </w:p>
        </w:tc>
      </w:tr>
      <w:tr w:rsidR="0025261D">
        <w:trPr>
          <w:tblCellSpacing w:w="20" w:type="dxa"/>
        </w:trPr>
        <w:tc>
          <w:tcPr>
            <w:tcW w:w="0" w:type="auto"/>
            <w:gridSpan w:val="2"/>
            <w:vAlign w:val="center"/>
            <w:hideMark/>
          </w:tcPr>
          <w:p w:rsidR="0025261D" w:rsidRDefault="00E60826">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45"/>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Critical Incident Stress Plan; "Critical Incident" Definition</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Critical Incident Stress Plan</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2130-AC00</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seek to define the term "critical incident." This rulemaking would also seek to define program elements appropriate for the rail environment for certain railroad´s critical incident response programs, so that appropriate action is taken when a railroad employee is involved in or directly witnesses a critical incident.</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11/14/2008</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FRA-2008-0131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02/09/2012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05/09/2012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46" w:name="46"/>
            <w:r>
              <w:rPr>
                <w:rFonts w:ascii="Times" w:eastAsia="Times New Roman" w:hAnsi="Times" w:cs="Times"/>
                <w:sz w:val="20"/>
                <w:szCs w:val="20"/>
              </w:rPr>
              <w:t>Federal Railroad Administration</w:t>
            </w:r>
            <w:bookmarkEnd w:id="46"/>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Training Standards for Railroad Employees (RRR)</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Training Standards for RR Employees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2130-AC06</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02/07/2012; Comment Period End 04/09/2012.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(1) establish minimum training standards for each class or craft of safety-related employee and equivalent railroad contractor and subcontractor employee that require railroads, contractors, and subcontractors to qualify or otherwise document the proficiency of such employees in each such class and craft regarding their knowledge and ability to comply with Federal railroad safety laws and regulations and railroad rules and procedures intended to implement those laws and regulations, etc.; (2) require submission of railroads´, contractors´, and subcontractors´ training and qualification programs for FRA approval; and (3) establish a minimum training curriculum and ongoing training criteria, testing, and skills evaluation measures for track and equipment inspectors employed by railroads and railroad contractor and subcontractors. It is anticipated that crane operator provisions contained in this rulemaking will further the objectives of EO 13563.</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10/16/2009</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FRA-2009-0033</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02/08/2013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06/06/2013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47" w:name="47"/>
            <w:r>
              <w:rPr>
                <w:rFonts w:ascii="Times" w:eastAsia="Times New Roman" w:hAnsi="Times" w:cs="Times"/>
                <w:sz w:val="20"/>
                <w:szCs w:val="20"/>
              </w:rPr>
              <w:t>Federal Railroad Administration</w:t>
            </w:r>
            <w:bookmarkEnd w:id="47"/>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Vehicle/Track Interaction Safety Standards; High-Speed and High Cant Deficiency Operations</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Vehicle/Track Interaction, High Speed, High Cant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2130-AC09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5/10/2010; End of Comment Period 7/9/2010.</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Track Safety Standards and Passenger Equipment Safety Standards for high-speed train operations and train operations at high cant deficiencies to promote the safe interaction of rail vehicles with the track over which they operate. It would revise both the safety limits for these operations and the process to qualify them. It accounts for a range of vehicle types that are currently used and may likely be used on future high-speed or high cant deficiency rail operations, and would provide safety assurance for train operations in all classes of track. It is based on the results of simulation studies designed to identify track geometry irregularities associated with unsafe wheel forces and acceleration, thorough reviews of vehicle qualification and revenue service test data, and consideration of international practices.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06/19/2008</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FRA-2009-0036</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02/15/2012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04/01/2011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05/24/2012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01/22/2013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01/30/2013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48" w:name="48"/>
            <w:r>
              <w:rPr>
                <w:rFonts w:ascii="Times" w:eastAsia="Times New Roman" w:hAnsi="Times" w:cs="Times"/>
                <w:sz w:val="20"/>
                <w:szCs w:val="20"/>
              </w:rPr>
              <w:t>Federal Railroad Administration</w:t>
            </w:r>
            <w:bookmarkEnd w:id="48"/>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 xml:space="preserve">Alcohol and Controlled Substance Testing for Maintenance-of-Way Employees </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Controlled Substance Testing/Maintenance Employees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2130-AC10</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Federal Railroad Administration´s (FRA) alcohol and drug regulations to cover all employees of railroads, railroad contractors, and subcontractors who perform maintenance-of-way activities. FRA?s alcohol and drug regulations (49 CFR Part 219) contain certain prohibitions on the use and possession of alcohol and drugs. The regulations also contain requirements for post-accident toxicological (PAT) testing, random testing, reasonable cause testing, reasonable suspicion testing, co-worker and voluntary referral policies, pre-employment drug testing, and reporting. Currently, the regulations only apply to covered employees (defined as employees assigned to perform covered service subject to the Hours of Service Act, 49 CFR Ch. 211). In response to a statutory mandate, the proposed rulemaking would expand coverage of part 219 to employees who perform maintenance-of-way (MOW) activities. This rulemaking would also make other miscellaneous updates to 14 CFR Part 219.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10/16/2010</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09/08/2009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04/06/2012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10/07/2009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01/05/2010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01/13/2010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03/15/2010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49" w:name="49"/>
            <w:r>
              <w:rPr>
                <w:rFonts w:ascii="Times" w:eastAsia="Times New Roman" w:hAnsi="Times" w:cs="Times"/>
                <w:sz w:val="20"/>
                <w:szCs w:val="20"/>
              </w:rPr>
              <w:t>Federal Railroad Administration</w:t>
            </w:r>
            <w:bookmarkEnd w:id="49"/>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2130-AC11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50" w:name="50"/>
            <w:r>
              <w:rPr>
                <w:rFonts w:ascii="Times" w:eastAsia="Times New Roman" w:hAnsi="Times" w:cs="Times"/>
                <w:sz w:val="20"/>
                <w:szCs w:val="20"/>
              </w:rPr>
              <w:t>Federal Railroad Administration</w:t>
            </w:r>
            <w:bookmarkEnd w:id="50"/>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2130-AC14</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51" w:name="51"/>
            <w:r>
              <w:rPr>
                <w:rFonts w:ascii="Times" w:eastAsia="Times New Roman" w:hAnsi="Times" w:cs="Times"/>
                <w:sz w:val="20"/>
                <w:szCs w:val="20"/>
              </w:rPr>
              <w:t>Federal Railroad Administration</w:t>
            </w:r>
            <w:bookmarkEnd w:id="51"/>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2130-AC17</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05/10/2010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06/07/2010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09/07/2010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09/16/2010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11/16/2010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Lack of resources</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52" w:name="52"/>
            <w:r>
              <w:rPr>
                <w:rFonts w:ascii="Times" w:eastAsia="Times New Roman" w:hAnsi="Times" w:cs="Times"/>
                <w:sz w:val="20"/>
                <w:szCs w:val="20"/>
              </w:rPr>
              <w:t>Federal Railroad Administration</w:t>
            </w:r>
            <w:bookmarkEnd w:id="52"/>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2130-AC23</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53" w:name="53"/>
            <w:r>
              <w:rPr>
                <w:rFonts w:ascii="Times" w:eastAsia="Times New Roman" w:hAnsi="Times" w:cs="Times"/>
                <w:sz w:val="20"/>
                <w:szCs w:val="20"/>
              </w:rPr>
              <w:t>Federal Railroad Administration</w:t>
            </w:r>
            <w:bookmarkEnd w:id="53"/>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25261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Positive Train Control Systems: De Minimis Exception, Yard Movements, En Route Failures; Miscellaneous Grade Crossing/Signal and Train Control Amendments (RRR)</w:t>
                  </w:r>
                </w:p>
              </w:tc>
              <w:tc>
                <w:tcPr>
                  <w:tcW w:w="360" w:type="dxa"/>
                  <w:tcBorders>
                    <w:top w:val="outset" w:sz="6" w:space="0" w:color="008000"/>
                    <w:left w:val="outset" w:sz="6" w:space="0" w:color="008000"/>
                    <w:bottom w:val="outset" w:sz="6" w:space="0" w:color="008000"/>
                    <w:right w:val="outset" w:sz="6" w:space="0" w:color="008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Green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PTC Amendments Grade Crossing &amp; Signal (RRR)</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2130-AC32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12/11/2012; End of Comment Period 02/11/2013.</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Positive Train Control regulations by defining the de minimis exception and en route failures, proposing exceptions relating to yard movements that may not be considered on the main line system, and amending regulations governing grade crossing and signal and train control systems. The rulemaking is in response to a petition for rulemaking from the Association of American Railroads.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06/01/2011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54" w:name="54"/>
            <w:r>
              <w:rPr>
                <w:rFonts w:ascii="Times" w:eastAsia="Times New Roman" w:hAnsi="Times" w:cs="Times"/>
                <w:b/>
                <w:bCs/>
                <w:sz w:val="20"/>
                <w:szCs w:val="20"/>
              </w:rPr>
              <w:t>Federal Transit Administration</w:t>
            </w:r>
          </w:p>
        </w:tc>
      </w:tr>
      <w:tr w:rsidR="0025261D">
        <w:trPr>
          <w:tblCellSpacing w:w="20" w:type="dxa"/>
        </w:trPr>
        <w:tc>
          <w:tcPr>
            <w:tcW w:w="0" w:type="auto"/>
            <w:gridSpan w:val="2"/>
            <w:vAlign w:val="center"/>
            <w:hideMark/>
          </w:tcPr>
          <w:p w:rsidR="0025261D" w:rsidRDefault="00E60826">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4"/>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 xml:space="preserve">Capital Project Management </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Capital Project Management</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2132-AA92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09/10/2009; End of C/P 11/09/2009; Extension of C/P 11/10/2009; End of Extended C/P 01/08/2010. NPRM: Publication Date 9/13/2011; End of C/P: 11/14/2011; Extension of Comment Period: 11/01/2011; End of Extended C/P: 12/02/2011.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September 2011, FTA proposed to transform the current rule for project management oversight into a discrete set of managerial principles for sponsors of major capital projects. MAP-21 changed the potential universe of "major capital project" by repealing the Fixed Guideway Modernization program and enacting the Core Capacity Improvement and State of Good repair programs; also MAP-21 made fundamental changes to the New Starts project development process, which will affect FTA risk assessments for major capital projects. In light of MAP-21, FTA will either withdraw the current NPRM and initiate a new rulemaking at a later date, or issue a supplemental NPRM revisiting the definition of "major capital project" and the agency´s practice for risk assessments.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FTA-2009-0030</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55" w:name="55"/>
            <w:r>
              <w:rPr>
                <w:rFonts w:ascii="Times" w:eastAsia="Times New Roman" w:hAnsi="Times" w:cs="Times"/>
                <w:sz w:val="20"/>
                <w:szCs w:val="20"/>
              </w:rPr>
              <w:t>Federal Transit Administration</w:t>
            </w:r>
            <w:bookmarkEnd w:id="55"/>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Bus Testing: Updating Testing Procedures</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 Updating Testing Procedures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2132-AB01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03/14/2011; End of Comment Period 05/13/2011; Extension of Comment Period 05/19/2011; End of Extended Comment Period 06/15/2011.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have amended FTA´s bus testing procedures to more accurately reflect passenger loads by updating the average passenger weight to incorporate recent statistical data. This action would have affected those transit bus manufacturers who may need to upgrade vehicle components or modify vehicle configurations to better accommodate heavier weight loads. The agency has withdrawn the NPRM and will move forward with a new rulemaking action. A final rule was scheduled for publication on 02/22/12.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01/28/2010</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22"/>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77 FR 74452</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56" w:name="56"/>
            <w:r>
              <w:rPr>
                <w:rFonts w:ascii="Times" w:eastAsia="Times New Roman" w:hAnsi="Times" w:cs="Times"/>
                <w:sz w:val="20"/>
                <w:szCs w:val="20"/>
              </w:rPr>
              <w:t>Federal Transit Administration</w:t>
            </w:r>
            <w:bookmarkEnd w:id="56"/>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Major Capital Investment Projects (RRR)</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Starts (RRR)</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2132-AB02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6/3/2010; End of Comment Period 8/2/2010. NPRM: Publication Date 01/25/2012; End of Comment Period 03/26/2012.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new regulatory framework for FTA´s evaluation and rating of projects seeking funding under the discretionary New Starts and Small Starts programs authorized by 49 U.S.C. 5309. Specifically, this rulemaking would simplify the measures for assessing the mobility improvements and cost-effectiveness of projects; would place greater emphasis on the environmental benefits of projects and the effects of projects on local economic development; would clarify the criteria for assessing the local financial commitment of project sponsors; would streamline the evaluation process for projects that remain within a certain envelope of cost and scope during the project development process; and would provide a very quick evaluation process for certain types of projects seeking funding under the Small Starts program.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5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by : 04/07/2006</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03/08/2010</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FTA-2010-0009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01/09/2013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78 FR 1992</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57" w:name="57"/>
            <w:r>
              <w:rPr>
                <w:rFonts w:ascii="Times" w:eastAsia="Times New Roman" w:hAnsi="Times" w:cs="Times"/>
                <w:sz w:val="20"/>
                <w:szCs w:val="20"/>
              </w:rPr>
              <w:t>Federal Transit Administration</w:t>
            </w:r>
            <w:bookmarkEnd w:id="57"/>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25261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Environmental Impact and Related Procedures (RRR)</w:t>
                  </w:r>
                </w:p>
              </w:tc>
              <w:tc>
                <w:tcPr>
                  <w:tcW w:w="360" w:type="dxa"/>
                  <w:tcBorders>
                    <w:top w:val="outset" w:sz="6" w:space="0" w:color="008000"/>
                    <w:left w:val="outset" w:sz="6" w:space="0" w:color="008000"/>
                    <w:bottom w:val="outset" w:sz="6" w:space="0" w:color="008000"/>
                    <w:right w:val="outset" w:sz="6" w:space="0" w:color="008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Green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Environmental Impact (RRR)</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2132-AB03</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Date of Publication 03/15/2012; End of Comment Period: 05/14/2012.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proposes to establish a number of categorical exclusions (CE) from the requirement that an environmental assessment or an environmental impact statement be prepared under section 102 of the National Environmental Policy Act of 1969 (NEPA) for FTA-funded actions. The CEs were developed after an extensive effort, and are consistent with Council on Environmental Quality guidance, Executive Order 13571 on ?Streamlining Service Delivery and Improving Customer Service,? and the Presidential Memorandum on ?Speeding Infrastructure Development through More Efficient and Effective Permitting and Environmental Review.? They were developed to identify activities that FTA believes do not have a significant effect on the environment. The proposed CEs covers some of the same actions as existing CEs, but would provide a tool that would expedite the delivery of transit projects without compromising environmental quality. The rulemaking would also make targeted revisions to the joint FTA/FHWA NEPA regulation that would only apply to FTA and would serve to support FTA´s focus on streamlining its environmental process.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Presidential Direction</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08/24/2012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08/27/2012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09/21/2012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03/13/2013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58" w:name="58"/>
            <w:r>
              <w:rPr>
                <w:rFonts w:ascii="Times" w:eastAsia="Times New Roman" w:hAnsi="Times" w:cs="Times"/>
                <w:b/>
                <w:bCs/>
                <w:sz w:val="20"/>
                <w:szCs w:val="20"/>
              </w:rPr>
              <w:t>Maritime Administration</w:t>
            </w:r>
          </w:p>
        </w:tc>
      </w:tr>
      <w:tr w:rsidR="0025261D">
        <w:trPr>
          <w:tblCellSpacing w:w="20" w:type="dxa"/>
        </w:trPr>
        <w:tc>
          <w:tcPr>
            <w:tcW w:w="0" w:type="auto"/>
            <w:gridSpan w:val="2"/>
            <w:vAlign w:val="center"/>
            <w:hideMark/>
          </w:tcPr>
          <w:p w:rsidR="0025261D" w:rsidRDefault="00E60826">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58"/>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Regulations To Be Followed by All Departments, Agencies and Shippers Having Responsibility To Provide a Preference for U.S.-Flag Vessels in the Shipment of Cargoes on Ocean Vessels</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Cargo Preference (RRR)</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2133-AB74</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rules that have not been revised substantially since 1971. Revisions would include an updated purpose and definitions section along with the removal of obsolete provisions. This rulemaking also would establish a new Part 383 to implement the Cargo Preference regulations. This rulemaking would cover P.L. 110-417, Section 3511, National Defense Authorization Act for FY2009 changes to the cargo preference rules. The rulemaking also would include compromise, assessment, mitigation, settlement, and collection of civil penalties. Originally the agency had two separate rulemakings in process under RIN 2133-AB74 and 2133-AB75. RIN 2133-AB74 would have revised existing regulations and RIN 2133-AB75 would have established a new part 383: Guidance and Civil Penalties and implement P.L. 110-417, Section 3511, National Defense Authorization Act for FY 2009. MARAD has decided it would be more efficient to merge both efforts under one; RIN 2133-AB75 has been merged with this action.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59" w:name="59"/>
            <w:r>
              <w:rPr>
                <w:rFonts w:ascii="Times" w:eastAsia="Times New Roman" w:hAnsi="Times" w:cs="Times"/>
                <w:b/>
                <w:bCs/>
                <w:sz w:val="20"/>
                <w:szCs w:val="20"/>
              </w:rPr>
              <w:t>National Highway Traffic Safety Administration</w:t>
            </w:r>
          </w:p>
        </w:tc>
      </w:tr>
      <w:tr w:rsidR="0025261D">
        <w:trPr>
          <w:tblCellSpacing w:w="20" w:type="dxa"/>
        </w:trPr>
        <w:tc>
          <w:tcPr>
            <w:tcW w:w="0" w:type="auto"/>
            <w:gridSpan w:val="2"/>
            <w:vAlign w:val="center"/>
            <w:hideMark/>
          </w:tcPr>
          <w:p w:rsidR="0025261D" w:rsidRDefault="00E60826">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59"/>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 xml:space="preserve">Federal Motor Vehicle Safety Standard No. 111, Rearview Mirrors </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Rearview Visibility</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2127-AK43</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03/04/09; End of Comment Period 05/04/09. NPRM: Publication Date 12/07/2010; End of Comment Period 02/07/2011. NPRM Re-opened Comment Period: Publication Date 03/02/2011; End of Re-opened Comment Period 04/18/2011.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Standard No. 111; Rearview Mirrors, to reflect requirements contained in the Cameron Gulbransen Kids Transportation Safety Act of 2007. The Act requires that NHTSA expand the required field of view to enable the driver of a motor vehicle to detect areas behind the motor vehicle to reduce death and injury resulting from backing incidents, particularly incidents involving small children and disabled persons. According to the Act, such a standard may be met by the provision of additional mirrors, sensors, cameras, or other technology to expand the driver´s field of view.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495"/>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FR per Letter to Congress : 12/31/2011</w:t>
                  </w:r>
                  <w:r>
                    <w:rPr>
                      <w:rFonts w:ascii="Times" w:eastAsia="Times New Roman" w:hAnsi="Times" w:cs="Times"/>
                      <w:sz w:val="20"/>
                      <w:szCs w:val="20"/>
                    </w:rPr>
                    <w:br/>
                    <w:t>FR per 2nd Letter to Congress : 02/29/2012</w:t>
                  </w:r>
                  <w:r>
                    <w:rPr>
                      <w:rFonts w:ascii="Times" w:eastAsia="Times New Roman" w:hAnsi="Times" w:cs="Times"/>
                      <w:sz w:val="20"/>
                      <w:szCs w:val="20"/>
                    </w:rPr>
                    <w:br/>
                    <w:t>FR per 3nd Letter to Congress : 12/31/2012</w:t>
                  </w:r>
                  <w:r>
                    <w:rPr>
                      <w:rFonts w:ascii="Times" w:eastAsia="Times New Roman" w:hAnsi="Times" w:cs="Times"/>
                      <w:sz w:val="20"/>
                      <w:szCs w:val="20"/>
                    </w:rPr>
                    <w:br/>
                    <w:t>Initiate rulemaking : 02/28/2009</w:t>
                  </w:r>
                  <w:r>
                    <w:rPr>
                      <w:rFonts w:ascii="Times" w:eastAsia="Times New Roman" w:hAnsi="Times" w:cs="Times"/>
                      <w:sz w:val="20"/>
                      <w:szCs w:val="20"/>
                    </w:rPr>
                    <w:br/>
                    <w:t>Final Rule : 02/28/2011</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02/28/2008</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NHTSA-2009-0041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10/03/2011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11/14/2011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60" w:name="60"/>
            <w:r>
              <w:rPr>
                <w:rFonts w:ascii="Times" w:eastAsia="Times New Roman" w:hAnsi="Times" w:cs="Times"/>
                <w:sz w:val="20"/>
                <w:szCs w:val="20"/>
              </w:rPr>
              <w:t>National Highway Traffic Safety Administration</w:t>
            </w:r>
            <w:bookmarkEnd w:id="60"/>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Require Installation of Seat Belts on Motorcoaches, FMVSS No. 208</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Seat Belts on Motorcoaches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2127-AK56</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08/18/2010; End Of Comment Period 10/1/2010.</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installation of lap/shoulder belts in newly-manufactured motorcoaches. Specifically, this rulemaking would establish a new definition for motorcoaches in 49 CFR Part 571.3. It would also amend Federal Motor Vehicle Safety Standard No. 208, Occupant Crash Protection, to require the installation of lap/shoulder belts at all driver and passenger seating positions. It would also require the installation of lap/shoulder belts at driver seating positions of large school buses in FMVSS No. 208. This rulemaking responds, in part, to recommendations made by the National Transportation Safety Board for improving bus safety and to a newly enacted statutory mandate in MAP-21 to require seat belts in certain buses.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07/05/2013</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08/12/2009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NHTSA-2010-0112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09/14/2011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05/09/2012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61" w:name="61"/>
            <w:r>
              <w:rPr>
                <w:rFonts w:ascii="Times" w:eastAsia="Times New Roman" w:hAnsi="Times" w:cs="Times"/>
                <w:sz w:val="20"/>
                <w:szCs w:val="20"/>
              </w:rPr>
              <w:t>National Highway Traffic Safety Administration</w:t>
            </w:r>
            <w:bookmarkEnd w:id="61"/>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Alternative Fuel Vehicle Badging and Fuel Compartment Labels on Alternative Fuel Usage</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Alternative Fuel Usage Labeling &amp; Badging</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2127-AK75</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and Security Act of 2007 (EISA), Title 1, Subtitle A, Section 105, as it amends 49 USC § 32908, to implement Consumer Information and Consumer Education programs related to fuel economy, GHG, other emissions, and alternative fuels. EISA directs the Secretary of Transportation to label vehicles with a permanent and prominent display that an automobile is capable of operating on alternative fuels, and to include in the owner´s manual for vehicles capable of operating on alternative fuels information that describes that capability and the benefits of using alternative fuels, including the renewable nature and environmental benefits of using alternative fuels. Additionally, EISA requires a label to be attached to the fuel compartment of vehicles capable of operating on alternative fuels, with the form of alternative fuel stated on the label. EISA, signed into Law on December 19, 2007, requires that the Secretary issue a final rule not later than 42 months after the date of the enactment.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06/19/2011</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08/26/2010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11/25/2010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62" w:name="62"/>
            <w:r>
              <w:rPr>
                <w:rFonts w:ascii="Times" w:eastAsia="Times New Roman" w:hAnsi="Times" w:cs="Times"/>
                <w:sz w:val="20"/>
                <w:szCs w:val="20"/>
              </w:rPr>
              <w:t>National Highway Traffic Safety Administration</w:t>
            </w:r>
            <w:bookmarkEnd w:id="62"/>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2127-AK76</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63" w:name="63"/>
            <w:r>
              <w:rPr>
                <w:rFonts w:ascii="Times" w:eastAsia="Times New Roman" w:hAnsi="Times" w:cs="Times"/>
                <w:sz w:val="20"/>
                <w:szCs w:val="20"/>
              </w:rPr>
              <w:t>National Highway Traffic Safety Administration</w:t>
            </w:r>
            <w:bookmarkEnd w:id="63"/>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 xml:space="preserve">Mandatory Event Data Recorder Requirements </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2127-AK86</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09/13/2011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07/26/2011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01/03/2012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12/10/2012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12/05/2012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02/11/2013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77 FR 74144</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64" w:name="64"/>
            <w:r>
              <w:rPr>
                <w:rFonts w:ascii="Times" w:eastAsia="Times New Roman" w:hAnsi="Times" w:cs="Times"/>
                <w:sz w:val="20"/>
                <w:szCs w:val="20"/>
              </w:rPr>
              <w:t>National Highway Traffic Safety Administration</w:t>
            </w:r>
            <w:bookmarkEnd w:id="64"/>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Upgrade of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Light Vehicle Upgrade of EDR Requirements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2127-AK87</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expand the utility of the amount and type of data Event Data Recorders (EDRs) capture in light vehicles in the event of a crash. The rulemaking would consider requiring some of the optional data elements specified in 49 CFR Part 563. Part 563 established the current reporting requirement of voluntarily installed EDRs in light vehicles. In addition, this rulemaking would make revisions to the optional data elements to account for the latest advances in vehicle safety. Part 563 presently requires vehicle manufacturers who are voluntarily installing EDRs to be in compliance with the regulation by September 1, 2012. In a separate rulemaking (2127-AK86 Mandatory Part 563 Event Data Recorder Requirements), the agency would propose requiring that all light vehicles comply with the requirements specified in current 49 CFR 563. This rulemaking would seek additional information from the public and expand upon that initiative. Moreover, this rulemaking would contribute to advancements in vehicle designs, advanced restraints and other safety countermeasures. The costs are expected to be minimal since some vehicle manufacturers presently capture additional data beyond Part 563 in their EDRs.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65" w:name="65"/>
            <w:r>
              <w:rPr>
                <w:rFonts w:ascii="Times" w:eastAsia="Times New Roman" w:hAnsi="Times" w:cs="Times"/>
                <w:sz w:val="20"/>
                <w:szCs w:val="20"/>
              </w:rPr>
              <w:t>National Highway Traffic Safety Administration</w:t>
            </w:r>
            <w:bookmarkEnd w:id="65"/>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 xml:space="preserve">Heavy Vehicle Speed Limiters </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Heavy Vehicle Speed Limiters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2127-AK92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05/25/2013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66" w:name="66"/>
            <w:r>
              <w:rPr>
                <w:rFonts w:ascii="Times" w:eastAsia="Times New Roman" w:hAnsi="Times" w:cs="Times"/>
                <w:sz w:val="20"/>
                <w:szCs w:val="20"/>
              </w:rPr>
              <w:t>National Highway Traffic Safety Administration</w:t>
            </w:r>
            <w:bookmarkEnd w:id="66"/>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 xml:space="preserve">Sound for Hybrid and Electric Vehicles </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2127-AK93</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01/08/2013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67" w:name="67"/>
            <w:r>
              <w:rPr>
                <w:rFonts w:ascii="Times" w:eastAsia="Times New Roman" w:hAnsi="Times" w:cs="Times"/>
                <w:sz w:val="20"/>
                <w:szCs w:val="20"/>
              </w:rPr>
              <w:t>National Highway Traffic Safety Administration</w:t>
            </w:r>
            <w:bookmarkEnd w:id="67"/>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 xml:space="preserve">Establish Side Impact Performance Requirements for Child Restraint Systems </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2127-AK95</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07/05/2014</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07/20/2012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10/06/2012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08/24/2012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11/11/2012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02/15/2013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04/15/3013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68" w:name="68"/>
            <w:r>
              <w:rPr>
                <w:rFonts w:ascii="Times" w:eastAsia="Times New Roman" w:hAnsi="Times" w:cs="Times"/>
                <w:sz w:val="20"/>
                <w:szCs w:val="20"/>
              </w:rPr>
              <w:t>National Highway Traffic Safety Administration</w:t>
            </w:r>
            <w:bookmarkEnd w:id="68"/>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 xml:space="preserve">Motorcoach Rollover Structural Integrity </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Motorcoach Rollover Structural Integrity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2127-AK96</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Publish Final Rule : 07/05/2014</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11/10/2011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09/23/2011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69" w:name="69"/>
            <w:r>
              <w:rPr>
                <w:rFonts w:ascii="Times" w:eastAsia="Times New Roman" w:hAnsi="Times" w:cs="Times"/>
                <w:sz w:val="20"/>
                <w:szCs w:val="20"/>
              </w:rPr>
              <w:t>National Highway Traffic Safety Administration</w:t>
            </w:r>
            <w:bookmarkEnd w:id="69"/>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25261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 xml:space="preserve">Electronic Stability Control Systems for Heavy Vehicles </w:t>
                  </w:r>
                </w:p>
              </w:tc>
              <w:tc>
                <w:tcPr>
                  <w:tcW w:w="360" w:type="dxa"/>
                  <w:tcBorders>
                    <w:top w:val="outset" w:sz="6" w:space="0" w:color="008000"/>
                    <w:left w:val="outset" w:sz="6" w:space="0" w:color="008000"/>
                    <w:bottom w:val="outset" w:sz="6" w:space="0" w:color="008000"/>
                    <w:right w:val="outset" w:sz="6" w:space="0" w:color="008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Green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Truck Tractor Electronic Stability Control</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2127-AK97</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05/23/12; End of C/P: 08/21/12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Federal standard that would require stability control systems on truck tractors and motorcoaches that address both rollover and loss of control crashes, after an extensive research program to evaluate the available technologies, an evaluation of the costs and benefits, and a review of manufacturer´s product plans. Rollover and loss of control crashes involving heavy vehicles is a serious safety issue that is responsible for 304 fatalities and 2,738 injuries annually. They are also a major cause of traffic tie-ups, resulting in millions of dollars of lost productivity and excess energy consumption each year. Suppliers and truck and motorcoach manufacturers have developed stability control technology for heavy vehicles to mitigate these types of crashes. Our preliminary estimate produces an effectiveness range of thirty-seven to fifty-six percent against single-vehicle tractor-trailer rollover crashes and three to fourteen percent against loss of control crashes that result from skidding on the road surface. With these effectiveness estimates, annually, we estimate 29 - 66 lives would be saved, 517 - 979 MAIS 1-5 injuries would be reduced, and 810 - 1,693 crashes that involved property damage only would be eliminated. Additionally, it would save $10 - $26 million in property damage and travel delays. Based on the technology unit costs and affected vehicles, we estimate technology costs would be $55 to 107 million, annually. However, the costs savings from reducing travel delay and property damage would produce net benefits of $128 - $372 million. This rulemaking is responsive to requirements of the Moving Ahead for Progress in the 21st Century (MAP-21) Act.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 xml:space="preserve">Federalism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07/05/2014</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01/30/2014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70" w:name="70"/>
            <w:r>
              <w:rPr>
                <w:rFonts w:ascii="Times" w:eastAsia="Times New Roman" w:hAnsi="Times" w:cs="Times"/>
                <w:sz w:val="20"/>
                <w:szCs w:val="20"/>
              </w:rPr>
              <w:t>National Highway Traffic Safety Administration</w:t>
            </w:r>
            <w:bookmarkEnd w:id="70"/>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2127-AL01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reduce the sale and use of novelty motorcycle helmets. The rulemaking would set forth an interpretation that clarifies that novelty helmets are within the reach of 49 USC 30102(a)(7), motor vehicle equipment. In addition, this rulemaking would propose preliminary screening requirements that could be used by laboratories, law enforcement, or Customs and Border Protection to identify helmets that are not designed to comply with FMVSS No. 218.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10/12/2011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02/29/2012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71" w:name="71"/>
            <w:r>
              <w:rPr>
                <w:rFonts w:ascii="Times" w:eastAsia="Times New Roman" w:hAnsi="Times" w:cs="Times"/>
                <w:sz w:val="20"/>
                <w:szCs w:val="20"/>
              </w:rPr>
              <w:t>National Highway Traffic Safety Administration</w:t>
            </w:r>
            <w:bookmarkEnd w:id="71"/>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25261D">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Amend Definition of Motorcycle in 49 CFR 571.3 to Exclude Enclosed 3-Wheeled Passenger Vehicles</w:t>
                  </w:r>
                </w:p>
              </w:tc>
              <w:tc>
                <w:tcPr>
                  <w:tcW w:w="360" w:type="dxa"/>
                  <w:tcBorders>
                    <w:top w:val="outset" w:sz="6" w:space="0" w:color="FFFF00"/>
                    <w:left w:val="outset" w:sz="6" w:space="0" w:color="FFFF00"/>
                    <w:bottom w:val="outset" w:sz="6" w:space="0" w:color="FFFF00"/>
                    <w:right w:val="outset" w:sz="6" w:space="0" w:color="FFFF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Yellow</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Motorcycle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2127-AL15</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05/25/2013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72" w:name="72"/>
            <w:r>
              <w:rPr>
                <w:rFonts w:ascii="Times" w:eastAsia="Times New Roman" w:hAnsi="Times" w:cs="Times"/>
                <w:sz w:val="20"/>
                <w:szCs w:val="20"/>
              </w:rPr>
              <w:t>National Highway Traffic Safety Administration</w:t>
            </w:r>
            <w:bookmarkEnd w:id="72"/>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25261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Part 571 New FMVSS, Lamps and Reflective Devices for Agricultural Equipment</w:t>
                  </w:r>
                </w:p>
              </w:tc>
              <w:tc>
                <w:tcPr>
                  <w:tcW w:w="360" w:type="dxa"/>
                  <w:tcBorders>
                    <w:top w:val="outset" w:sz="6" w:space="0" w:color="008000"/>
                    <w:left w:val="outset" w:sz="6" w:space="0" w:color="008000"/>
                    <w:bottom w:val="outset" w:sz="6" w:space="0" w:color="008000"/>
                    <w:right w:val="outset" w:sz="6" w:space="0" w:color="008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Green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Agricultural Equipment Conspicuity</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2127-AL28</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regulations in order to meet the requirements of the Congressional directive provided through the MAP-21 Act, Subtitle F, Section 31601, Rulemaking on Visibility of Agricultural Equipment. This is a statutory mandate. The costs and benefits have not yet been determined. The purpose of this rule would be to improve the daytime and nighttime visibility of agricultural equipment that may be operated on a public road. Agricultural equipment has the meaning given the term ´agricultural field equipment´ in the American Society of Agricultural and Biological Engineers (ASABE) Standard 390.4: ´Agricultural tractors, self-propelled machines, implements, and combinations thereof designed primarily for agricultural field operations.´ The rule would establish minimum lighting and marking standards for applicable agricultural equipment according to the directive in MAP-21. According to Sec. 31505 of the Motor Vehicle and Highway Safety Improvement Act of 2012, if the Secretary determines that any deadline for issuing a final rule under this act cannot be met, a new deadline may be established and a letter must be submitted to Congress explaining why the deadline cannot be met.</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07/06/2014</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73" w:name="73"/>
            <w:r>
              <w:rPr>
                <w:rFonts w:ascii="Times" w:eastAsia="Times New Roman" w:hAnsi="Times" w:cs="Times"/>
                <w:sz w:val="20"/>
                <w:szCs w:val="20"/>
              </w:rPr>
              <w:t>National Highway Traffic Safety Administration</w:t>
            </w:r>
            <w:bookmarkEnd w:id="73"/>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25261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Uniform Procedures for State Highway Safety Programs</w:t>
                  </w:r>
                </w:p>
              </w:tc>
              <w:tc>
                <w:tcPr>
                  <w:tcW w:w="360" w:type="dxa"/>
                  <w:tcBorders>
                    <w:top w:val="outset" w:sz="6" w:space="0" w:color="008000"/>
                    <w:left w:val="outset" w:sz="6" w:space="0" w:color="008000"/>
                    <w:bottom w:val="outset" w:sz="6" w:space="0" w:color="008000"/>
                    <w:right w:val="outset" w:sz="6" w:space="0" w:color="008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Green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2127-AL30</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among other things,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must proceed with an expedited rulemaking. Accordingly, NHTSA is taking a two-pronged approach. NHTSA plans to issue an interim final rule (IFR) to implement the grant criteria for all the grants. On, October 5, 2012, NHTSA issued a non-significant notice of proposed rulemaking (NPRM) for the minimum requirements for the GDL grant (RIN 2127-AL29). This action (2127-AL30) will incorporate the GDL provisions, including addressing any comments in response to the NPRM, into the IFR for all of the grants.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22"/>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12/07/2012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01/10/2013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01/23/2013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04/23/2013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78 FR 4985</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74" w:name="74"/>
            <w:r>
              <w:rPr>
                <w:rFonts w:ascii="Times" w:eastAsia="Times New Roman" w:hAnsi="Times" w:cs="Times"/>
                <w:b/>
                <w:bCs/>
                <w:sz w:val="20"/>
                <w:szCs w:val="20"/>
              </w:rPr>
              <w:t>Office of the Secretary</w:t>
            </w:r>
          </w:p>
        </w:tc>
      </w:tr>
      <w:tr w:rsidR="0025261D">
        <w:trPr>
          <w:tblCellSpacing w:w="20" w:type="dxa"/>
        </w:trPr>
        <w:tc>
          <w:tcPr>
            <w:tcW w:w="0" w:type="auto"/>
            <w:gridSpan w:val="2"/>
            <w:vAlign w:val="center"/>
            <w:hideMark/>
          </w:tcPr>
          <w:p w:rsidR="0025261D" w:rsidRDefault="00E60826">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74"/>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Protection of Sensitive Security Information</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SSI-TSA</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2105-AD59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Interim Final Rule: Publication Date 05/18/2004; End of Comment Period 07/19/2004.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finalize a May 2004 interim final rule and respond to any comments received on that action. This is a joint rulemaking between DOT and the Transportation Security Administration. A final rule was originally scheduled for 10/31/06.</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09/02/2002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TSA-2003-15569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75" w:name="75"/>
            <w:r>
              <w:rPr>
                <w:rFonts w:ascii="Times" w:eastAsia="Times New Roman" w:hAnsi="Times" w:cs="Times"/>
                <w:sz w:val="20"/>
                <w:szCs w:val="20"/>
              </w:rPr>
              <w:t>Office of the Secretary</w:t>
            </w:r>
            <w:bookmarkEnd w:id="75"/>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Use of the Seat-Strapping Method for Carrying a Wheelchair on an Aircraft</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Seat-Strapping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2105-AD87</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06/03/2011; End of Comment Period 08/02/2011.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whether carriers should be allowed to utilize the seat-strapping method to stow a passenger´s wheelchair in the aircraft cabin.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04/30/2009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04/02/2012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02/23/2012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07/06/2012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07/26/2012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12/24/2012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76" w:name="76"/>
            <w:r>
              <w:rPr>
                <w:rFonts w:ascii="Times" w:eastAsia="Times New Roman" w:hAnsi="Times" w:cs="Times"/>
                <w:sz w:val="20"/>
                <w:szCs w:val="20"/>
              </w:rPr>
              <w:t>Office of the Secretary</w:t>
            </w:r>
            <w:bookmarkEnd w:id="76"/>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 xml:space="preserve">Stowage of Wheelchairs, other Mobility Aids and other Assistive Devices </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Stowage and Assistive Devices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2105-AD90</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14 CFR Part 382 (Part 382) by including Subpart I (14 CFR 382.121-382.133) in the list of subparts with which a U.S. carrier must comply with respect to passengers traveling under its code on flights operated by a foreign carrier between two foreign points. This rulemaking would also amend Part 382 to eliminate the labeling requirements for FAA approved portable oxygen concentrators and specify that ventilators, respirators and Continuous Positive Airway Pressure (CPAP) machines must be allowed for use in the passenger cabin as long as they comply with applicable safety, security, and hazardous materials rules. In addition, this rule would amend the provision in Part 382 that allows carriers to require a passenger who wishes to use an FAA-approved portable oxygen concentrator in the aircraft cabin to provide a medical certificate dated within 10 days of the passenger´s initial flight.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03/02/2009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77" w:name="77"/>
            <w:r>
              <w:rPr>
                <w:rFonts w:ascii="Times" w:eastAsia="Times New Roman" w:hAnsi="Times" w:cs="Times"/>
                <w:sz w:val="20"/>
                <w:szCs w:val="20"/>
              </w:rPr>
              <w:t>Office of the Secretary</w:t>
            </w:r>
            <w:bookmarkEnd w:id="77"/>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 xml:space="preserve">Accessibility of Airports </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Accessibility of Airports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2105-AD91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09/29/2011; End of Comment Period 11/28/2011.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new provisions related to service animal relief areas and closed captioning of televisions and audio-visual displays for airports that mirror the new requirements applicable to airlines set forth in the amended 14 CFR Part 382. It would also reorganize the provision in 49 CFR Part 27 regarding lifts used to transfer disabled passengers to and from the tarmac.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01/03/2009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05/04/2013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78" w:name="78"/>
            <w:r>
              <w:rPr>
                <w:rFonts w:ascii="Times" w:eastAsia="Times New Roman" w:hAnsi="Times" w:cs="Times"/>
                <w:sz w:val="20"/>
                <w:szCs w:val="20"/>
              </w:rPr>
              <w:t>Office of the Secretary</w:t>
            </w:r>
            <w:bookmarkEnd w:id="78"/>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 xml:space="preserve">Accessibility of Carrier Websites and Ticket Kiosks </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ACAA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2105-AD96</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08/09/2010. SNPRM: Publication Date 09/26/2011; End of Comment Period 11/25/2011; Extension of Comment Period 11/21/2011; End of Extended Comment Period 01/09/2012.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first of two rulemakings to follow-up on air travel accessibility issues discussed in the preamble of the 2008 final Air Carrier Access Act (ACAA) rule but deferred for final decision to a later rulemaking. (The second rulemaking is RIN 2105-AE12.) This rulemaking action would consider: (1) whether carriers should be required to make Web sites they operate and on which their agents sell airport transportation on their behalf accessible to people with disabilities; and (2) whether automated kiosks operated by carriers at U.S. airports should be required to be accessible.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09/15/2009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06/08/2012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09/14/2012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79" w:name="79"/>
            <w:r>
              <w:rPr>
                <w:rFonts w:ascii="Times" w:eastAsia="Times New Roman" w:hAnsi="Times" w:cs="Times"/>
                <w:sz w:val="20"/>
                <w:szCs w:val="20"/>
              </w:rPr>
              <w:t>Office of the Secretary</w:t>
            </w:r>
            <w:bookmarkEnd w:id="79"/>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2105-AE06</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05/24/2013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80" w:name="80"/>
            <w:r>
              <w:rPr>
                <w:rFonts w:ascii="Times" w:eastAsia="Times New Roman" w:hAnsi="Times" w:cs="Times"/>
                <w:sz w:val="20"/>
                <w:szCs w:val="20"/>
              </w:rPr>
              <w:t>Office of the Secretary</w:t>
            </w:r>
            <w:bookmarkEnd w:id="80"/>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Enhancing Airline Passenger Protections III</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2105-AE11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12/08/2008; Comment Period End 02/06/2009. NPRM Extension of Comment Period: Publication date 02/06/2009; Extension of Comment Period End 03/09/2009.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following issues: (1) whether the Department should require a marketing carrier to provide assistance to its code-share partner when a flight operated by the code-share partner experiences a lengthy tarmac delay; (2) whether the Department should enhance disclosure requirements on code-share operations, including requiring on-time performance data, reporting of certain data code-share operations, and codifying the statutory amendment of 49 U.S.C. 41712(c) regarding website schedule disclosure of code-share operations; (3) whether the Department should expand the on-time performance "reporting carrier" pool to include smaller carriers; (4) whether the Department should require travel agents to adopt minimum customer service standards in relation to the sale of air transportation; (5) whether the Department should require ticket agents to disclose the carriers whose tickets they sell or do not sell and information regarding any incentive payments they receive in connection with the sale of air transportation; (6) whether the Department should require ticket agents to disclose any preferential display of individual fares or carriers in the ticket agent´s internet displays; (7) whether the Department should require additional or special disclosures regarding certain substantial fees, e.g., oversize or overweight baggage fees; (8) whether the Department should prohibit post-purchase price increase for all services and products not purchased with the ticket or whether it is sufficient to prohibit post-purchase prices increases for baggage charges that traditionally have been included in the ticket price; and (9) whether the Department should require that ancillary fees be displayed through all sale channels.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81" w:name="81"/>
            <w:r>
              <w:rPr>
                <w:rFonts w:ascii="Times" w:eastAsia="Times New Roman" w:hAnsi="Times" w:cs="Times"/>
                <w:sz w:val="20"/>
                <w:szCs w:val="20"/>
              </w:rPr>
              <w:t>Office of the Secretary</w:t>
            </w:r>
            <w:bookmarkEnd w:id="81"/>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Carrier-Supplied Medical Oxygen, Accessible In-Flight Entertainment Systems, Service Animals, and Accessible Lavatories on Single-Aisle Aircraft</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ACAA SNPRM 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2105-AE12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two supplemental notices of proposed rulemaking (SNPRM) to follow-up on air travel accessibility issues discussed in the preamble of the 2008 final Air Carrier Access Act (ACAA) rule but deferred for final decision to a later rulemaking. (The first SNPRM is RIN 2105-AD96.) This rulemaking action would consider (1) whether there are safety-related reasons for excluding service animals other than dogs that may be specific to foreign carriers; (2) whether carriers should be required to supply in-flight medical oxygen for a fee to passengers who require it to access air transportation; (3) whether providing accessible in-flight entertainment to passengers with disabilities is technically and economically feasible; (4) whether certain changes should be made to provisions allowing carriers to require medical documentation and 48 hours advance notice from users of emotional support and psychiatric service animals; and (5) whether carriers should be required to report to the Department annually the number of requests for wheelchair assistance they receive. The rulemaking would also seek public comment on the feasibility of requiring accessible lavatories on certain single-aisle aircraft, expanding the applicability of certain required seating accommodations, and clarifications of certain requirements pertaining to the carriage of service animals.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08/27/2013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82" w:name="82"/>
            <w:r>
              <w:rPr>
                <w:rFonts w:ascii="Times" w:eastAsia="Times New Roman" w:hAnsi="Times" w:cs="Times"/>
                <w:sz w:val="20"/>
                <w:szCs w:val="20"/>
              </w:rPr>
              <w:t>Office of the Secretary</w:t>
            </w:r>
            <w:bookmarkEnd w:id="82"/>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Transportation for Individuals with Disabilities: Reasonable Modification</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ADA: Reasonable Accommodation</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2105-AE15</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continues a rulemaking initiated under RIN 2105-AD54. It would add to the Department´s ADA regulations a requirement, parallel to that in other DOT and Department of Justice ADA rules, that regulated entities reasonably modify policies and practices where necessary to ensure nondiscriminatory transportation services for individuals with disabilities, except where doing so would fundamentally alter the service.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02/06/2006</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08/15/0201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5773C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w:t>
                  </w:r>
                  <w:r w:rsidR="00D77487">
                    <w:rPr>
                      <w:rFonts w:ascii="Times" w:eastAsia="Times New Roman" w:hAnsi="Times" w:cs="Times"/>
                      <w:sz w:val="20"/>
                      <w:szCs w:val="20"/>
                    </w:rPr>
                    <w:t xml:space="preserve"> coordination needed for regulatory evaluation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83" w:name="83"/>
            <w:r>
              <w:rPr>
                <w:rFonts w:ascii="Times" w:eastAsia="Times New Roman" w:hAnsi="Times" w:cs="Times"/>
                <w:b/>
                <w:bCs/>
                <w:sz w:val="20"/>
                <w:szCs w:val="20"/>
              </w:rPr>
              <w:t>Pipeline and Hazardous Materials Safety Administration</w:t>
            </w:r>
          </w:p>
        </w:tc>
      </w:tr>
      <w:tr w:rsidR="0025261D">
        <w:trPr>
          <w:tblCellSpacing w:w="20" w:type="dxa"/>
        </w:trPr>
        <w:tc>
          <w:tcPr>
            <w:tcW w:w="0" w:type="auto"/>
            <w:gridSpan w:val="2"/>
            <w:vAlign w:val="center"/>
            <w:hideMark/>
          </w:tcPr>
          <w:p w:rsidR="0025261D" w:rsidRDefault="00E60826">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83"/>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 xml:space="preserve">Hazardous Materials: Bulk Loading and Unloading Operations </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Loading/Unloading</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2137-AE37</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03/11/2011; End of C/P 05/10/2011. End of Extended C/P 06/09/2011.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to require each person (i.e., carrier or facility) who engages in cargo tank loading or unloading operations to perform a risk assessment of the loading and unloading operation and develop and implement safe operating procedures based upon the results of the risk assessment. These amendments would include the operational procedures requirements to address several aspects of loading and unloading, including provisions for facilities to develop maintenance testing programs for transfer equipment (i.e., hose maintenance programs) used to load or unload cargo tank motor vehicles (CTMVs). In addition, this rulemaking would require each employee who engages in cargo tank loading or unloading operations to receive training and be evaluated on the employee´s qualifications to perform loading or unloading functions. This rulemaking is intended to reduce the risk associated with the loading and unloading of cargo tank motor vehicles that contain hazardous materials.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PHMSA-2007-28119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84" w:name="84"/>
            <w:r>
              <w:rPr>
                <w:rFonts w:ascii="Times" w:eastAsia="Times New Roman" w:hAnsi="Times" w:cs="Times"/>
                <w:sz w:val="20"/>
                <w:szCs w:val="20"/>
              </w:rPr>
              <w:t>Pipeline and Hazardous Materials Safety Administration</w:t>
            </w:r>
            <w:bookmarkEnd w:id="84"/>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Pipeline Safety: Enforcement of State Excavation Damage Laws</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Excavation Damage Laws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2137-AE43</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4/02/2012; End of C/P 07/09/2012; End of C/P 06/01/2012; Extension of C/P 05/30/2012; End of Extended C/P 07/09/2012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PIPES Act provides PHMSA with the authority to enforce excavation damage laws in those states that have inadequate enforcement. This rulemaking would consider standards for excavators and operators to follow when conducting excavation in a vicinity of a pipeline and the administrative procedures to be used for enforcement proceedings.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03/30/2009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 2009-0192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85" w:name="85"/>
            <w:r>
              <w:rPr>
                <w:rFonts w:ascii="Times" w:eastAsia="Times New Roman" w:hAnsi="Times" w:cs="Times"/>
                <w:sz w:val="20"/>
                <w:szCs w:val="20"/>
              </w:rPr>
              <w:t>Pipeline and Hazardous Materials Safety Administration</w:t>
            </w:r>
            <w:bookmarkEnd w:id="85"/>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Hazardous Materials: Revisions to Requirements for the Transportation of Lithium Batteries</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Transportation of Lithium Batteries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2137-AE44</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1/11/2010; End of C/P 3/12/2010. C/P reopened: 04/11/2012, C/P closed 05/11/2012.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to comprehensively address the safe transportation of lithium cells and batteries. The intent of the rulemaking is to strengthen the current regulatory framework by imposing more effective safeguards, including design testing to address risks related to internal short circuits, and enhanced packaging, hazard communication, and operational measures for various types and sizes of lithium batteries in specific transportation contexts. The rulemaking would respond to several recommendations issued by the National Transportation Safety Board.</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03/26/2009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PHMSA-2009-0095</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10/16/2013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86" w:name="86"/>
            <w:r>
              <w:rPr>
                <w:rFonts w:ascii="Times" w:eastAsia="Times New Roman" w:hAnsi="Times" w:cs="Times"/>
                <w:sz w:val="20"/>
                <w:szCs w:val="20"/>
              </w:rPr>
              <w:t>Pipeline and Hazardous Materials Safety Administration</w:t>
            </w:r>
            <w:bookmarkEnd w:id="86"/>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Hazardous Materials: Safety Requirements for External Product Piping on Cargo Tanks Transporting Flammable Liquids (Wetlines)</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Wetlines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2137-AE53</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1/27/2011; End of C/P 3/28/2011. NPRM Extension of C/P: 3/17/2011; End of Extended C/P 4/27/2011.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from being transported in unprotected product piping on existing and newly manufactured DOT specification cargo tank motor vehicles. The status of this rule is now undetermined as a statutorily mandated GAO report must be completed before any further action is taken.</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87" w:name="87"/>
            <w:r>
              <w:rPr>
                <w:rFonts w:ascii="Times" w:eastAsia="Times New Roman" w:hAnsi="Times" w:cs="Times"/>
                <w:sz w:val="20"/>
                <w:szCs w:val="20"/>
              </w:rPr>
              <w:t>Pipeline and Hazardous Materials Safety Administration</w:t>
            </w:r>
            <w:bookmarkEnd w:id="87"/>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25261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Hazardous Materials: Approval and Communication Requirements for the Safe Transportation of Air Bag Inflators, Air Bag Modules, and Seat-Belt Pretensioners (RRR)</w:t>
                  </w:r>
                </w:p>
              </w:tc>
              <w:tc>
                <w:tcPr>
                  <w:tcW w:w="360" w:type="dxa"/>
                  <w:tcBorders>
                    <w:top w:val="outset" w:sz="6" w:space="0" w:color="008000"/>
                    <w:left w:val="outset" w:sz="6" w:space="0" w:color="008000"/>
                    <w:bottom w:val="outset" w:sz="6" w:space="0" w:color="008000"/>
                    <w:right w:val="outset" w:sz="6" w:space="0" w:color="008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Green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Bags and Pretensioners (RRR)</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2137-AE62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03/26/2012; End of C/P 05/25/2012.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Hazardous Materials Regulations applicable to air bag inflators, air bag modules, and seat-belt pretensioners. The changes would incorporate into the regulations the provisions of certain special permits with proven safety records. In addition, the rule would revise the current approval and documentation requirements for a material appropriately classified as a UN3268 air bag inflator, air bag module, or seat-belt pretensioner.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04/01/2010</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PHMSA-2010-0201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01/29/2013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06/06/2013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88" w:name="88"/>
            <w:r>
              <w:rPr>
                <w:rFonts w:ascii="Times" w:eastAsia="Times New Roman" w:hAnsi="Times" w:cs="Times"/>
                <w:sz w:val="20"/>
                <w:szCs w:val="20"/>
              </w:rPr>
              <w:t>Pipeline and Hazardous Materials Safety Administration</w:t>
            </w:r>
            <w:bookmarkEnd w:id="88"/>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2137-AE66</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Comment Period 01/18/2011; Extension of Comment Period 01/04/2011; End of Extended Comment Period 02/18/2011.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89" w:name="89"/>
            <w:r>
              <w:rPr>
                <w:rFonts w:ascii="Times" w:eastAsia="Times New Roman" w:hAnsi="Times" w:cs="Times"/>
                <w:sz w:val="20"/>
                <w:szCs w:val="20"/>
              </w:rPr>
              <w:t>Pipeline and Hazardous Materials Safety Administration</w:t>
            </w:r>
            <w:bookmarkEnd w:id="89"/>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Excess Flow Valves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2137-AE71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90" w:name="90"/>
            <w:r>
              <w:rPr>
                <w:rFonts w:ascii="Times" w:eastAsia="Times New Roman" w:hAnsi="Times" w:cs="Times"/>
                <w:sz w:val="20"/>
                <w:szCs w:val="20"/>
              </w:rPr>
              <w:t>Pipeline and Hazardous Materials Safety Administration</w:t>
            </w:r>
            <w:bookmarkEnd w:id="90"/>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Pipeline Safety: 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2137-AE72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12/02/2011; End of Extended C/P 1/20/2012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be reviewing the definition of an HCA ( including the concept of a potential impact radius), the repair criteria for both HCA and non-HCA areas, requiring the use of automatic and remote controlled shut off valves, valve spacing, and whether applying the integrity management program requirements to additional areas would mitigate the need for class location requirements.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91" w:name="91"/>
            <w:r>
              <w:rPr>
                <w:rFonts w:ascii="Times" w:eastAsia="Times New Roman" w:hAnsi="Times" w:cs="Times"/>
                <w:sz w:val="20"/>
                <w:szCs w:val="20"/>
              </w:rPr>
              <w:t>Pipeline and Hazardous Materials Safety Administration</w:t>
            </w:r>
            <w:bookmarkEnd w:id="91"/>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25261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Hazardous Materials: Reverse Logistics (RRR)</w:t>
                  </w:r>
                </w:p>
              </w:tc>
              <w:tc>
                <w:tcPr>
                  <w:tcW w:w="360" w:type="dxa"/>
                  <w:tcBorders>
                    <w:top w:val="outset" w:sz="6" w:space="0" w:color="008000"/>
                    <w:left w:val="outset" w:sz="6" w:space="0" w:color="008000"/>
                    <w:bottom w:val="outset" w:sz="6" w:space="0" w:color="008000"/>
                    <w:right w:val="outset" w:sz="6" w:space="0" w:color="008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Green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Reverse Logistics (RRR)</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2137-AE81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07/05/2012; End of C/P 10/03/2012.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changes to the Hazardous Materials Regulations (HMR) that are applicable to reverse logistics based on petitions received by the agency. The issue of reverse logistics involves the transportation of hazardous materials that have been damaged or returned from the retailer to a return center. Specifically, the rulemaking would establish a regulatory definition of ´reverse logistics´ and outline the responsibilities of those that offer hazardous materials returned by retail customers.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04/08/2011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PHMSA-2011-0143</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10/03/2012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77 FR 39662</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92" w:name="92"/>
            <w:r>
              <w:rPr>
                <w:rFonts w:ascii="Times" w:eastAsia="Times New Roman" w:hAnsi="Times" w:cs="Times"/>
                <w:sz w:val="20"/>
                <w:szCs w:val="20"/>
              </w:rPr>
              <w:t>Pipeline and Hazardous Materials Safety Administration</w:t>
            </w:r>
            <w:bookmarkEnd w:id="92"/>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25261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Pipeline Safety: Periodic Updates of Regulatory References to Technical Standards and Miscellaneous Amendments (RRR)</w:t>
                  </w:r>
                </w:p>
              </w:tc>
              <w:tc>
                <w:tcPr>
                  <w:tcW w:w="360" w:type="dxa"/>
                  <w:tcBorders>
                    <w:top w:val="outset" w:sz="6" w:space="0" w:color="008000"/>
                    <w:left w:val="outset" w:sz="6" w:space="0" w:color="008000"/>
                    <w:bottom w:val="outset" w:sz="6" w:space="0" w:color="008000"/>
                    <w:right w:val="outset" w:sz="6" w:space="0" w:color="008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Green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Updates of References to Technical Standards (RRR)</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2137-AE85</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pipeline safety regulations to incorporate by reference all or parts of new, updated, or reaffirmed editions of voluntary consensus standards. The use of voluntary consensus standards allows pipeline operators to use the most current industry technologies, materials, and management practices available in today´s market. It also would make non-substantive edits and clarify regulatory language in certain provisions. These amendments to the pipeline safety regulations would not require pipeline operators to undertake any significant new pipeline safety initiatives.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12/06/2011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93" w:name="93"/>
            <w:r>
              <w:rPr>
                <w:rFonts w:ascii="Times" w:eastAsia="Times New Roman" w:hAnsi="Times" w:cs="Times"/>
                <w:sz w:val="20"/>
                <w:szCs w:val="20"/>
              </w:rPr>
              <w:t>Pipeline and Hazardous Materials Safety Administration</w:t>
            </w:r>
            <w:bookmarkEnd w:id="93"/>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25261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Hazardous Materials: Requirements for the Safe Transportation of Bulk Explosives (RRR)</w:t>
                  </w:r>
                </w:p>
              </w:tc>
              <w:tc>
                <w:tcPr>
                  <w:tcW w:w="360" w:type="dxa"/>
                  <w:tcBorders>
                    <w:top w:val="outset" w:sz="6" w:space="0" w:color="008000"/>
                    <w:left w:val="outset" w:sz="6" w:space="0" w:color="008000"/>
                    <w:bottom w:val="outset" w:sz="6" w:space="0" w:color="008000"/>
                    <w:right w:val="outset" w:sz="6" w:space="0" w:color="008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Green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 Transportation of Bulk Explosives (RRR)</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2137-AE86</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(HMR) by establishing standards for the safe transportation of bulk explosives. This rulemaking would be responsive to two petitions for rulemaking submitted by industry representatives, requesting this action. Developing requirements for the HMR would provide wider access to the regulatory flexibility currently only offered by special permit and competent authorities. The HMR would authorize the transportation of certain explosives, ammonium nitrate, ammonium nitrate emulsions, and other specific hazardous materials in bulk packagings, which are not otherwise authorized under the HMR. These hazardous materials are used in blasting operations on specialized vehicles, multi-purpose bulk trucks (MBTs). MBTs are used as mobile work platforms to create blends of explosives that are unique for each blast site.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PHMSA-2011-0345</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94" w:name="94"/>
            <w:r>
              <w:rPr>
                <w:rFonts w:ascii="Times" w:eastAsia="Times New Roman" w:hAnsi="Times" w:cs="Times"/>
                <w:sz w:val="20"/>
                <w:szCs w:val="20"/>
              </w:rPr>
              <w:t>Pipeline and Hazardous Materials Safety Administration</w:t>
            </w:r>
            <w:bookmarkEnd w:id="94"/>
          </w:p>
        </w:tc>
      </w:tr>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94. 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Hazardous Materials: Rail Petitions and Recommendations to Improve the Safety of Railroad Tank Car Transportation (RRR)</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 Petitions (RRR)</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2137-AE91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HMR applicable to the transportation of hazardous materials by rail. This action responds to petitions for rulemaking submitted by the regulated community and NTSB recommendations that are associated with the petitions. Specifically, these amendments would identify elements of non-conformity that do not require a movement approval from the Federal Railroad Administration (FRA); correct an unsafe condition associated with pressure relief valves (PRV) on rail cars transporting carbon dioxide, refrigerated liquid; revise outdated regulations applicable to the repair and maintenance of DOT Specification 110, DOT Specification 106, and ICC 27 tank car tanks (ton tanks); except ruptured discs from removal if the inspection itself damages, changes, or alters the intended operation of the device; and enhance the standards for DOT Specification 111 tank cars used to transport Packing Group I and II hazardous materials.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04/13/2012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PHMSA-2012-0082</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08/10/2012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bookmarkStart w:id="95" w:name="95"/>
            <w:r>
              <w:rPr>
                <w:rFonts w:ascii="Times" w:eastAsia="Times New Roman" w:hAnsi="Times" w:cs="Times"/>
                <w:b/>
                <w:bCs/>
                <w:sz w:val="20"/>
                <w:szCs w:val="20"/>
              </w:rPr>
              <w:t>Research and Innovative Technology Administration</w:t>
            </w:r>
          </w:p>
        </w:tc>
      </w:tr>
      <w:tr w:rsidR="0025261D">
        <w:trPr>
          <w:tblCellSpacing w:w="20" w:type="dxa"/>
        </w:trPr>
        <w:tc>
          <w:tcPr>
            <w:tcW w:w="0" w:type="auto"/>
            <w:gridSpan w:val="2"/>
            <w:vAlign w:val="center"/>
            <w:hideMark/>
          </w:tcPr>
          <w:p w:rsidR="0025261D" w:rsidRDefault="00E60826">
            <w:pPr>
              <w:rPr>
                <w:rFonts w:ascii="Times" w:eastAsia="Times New Roman" w:hAnsi="Times" w:cs="Times"/>
                <w:sz w:val="20"/>
                <w:szCs w:val="20"/>
              </w:rPr>
            </w:pPr>
            <w:r>
              <w:rPr>
                <w:rFonts w:ascii="Times" w:eastAsia="Times New Roman" w:hAnsi="Times" w:cs="Times"/>
                <w:sz w:val="20"/>
                <w:szCs w:val="20"/>
              </w:rPr>
              <w:pict>
                <v:rect id="_x0000_i1034" style="width:0;height:1.5pt" o:hralign="center" o:hrstd="t" o:hr="t" fillcolor="#a0a0a0" stroked="f"/>
              </w:pict>
            </w:r>
          </w:p>
        </w:tc>
      </w:tr>
      <w:tr w:rsidR="0025261D">
        <w:trPr>
          <w:tblCellSpacing w:w="20" w:type="dxa"/>
        </w:trPr>
        <w:tc>
          <w:tcPr>
            <w:tcW w:w="0" w:type="auto"/>
            <w:gridSpan w:val="2"/>
            <w:vAlign w:val="center"/>
            <w:hideMark/>
          </w:tcPr>
          <w:p w:rsidR="0025261D" w:rsidRDefault="00D77487">
            <w:pPr>
              <w:jc w:val="center"/>
              <w:rPr>
                <w:rFonts w:ascii="Times" w:eastAsia="Times New Roman" w:hAnsi="Times" w:cs="Times"/>
                <w:sz w:val="20"/>
                <w:szCs w:val="20"/>
              </w:rPr>
            </w:pPr>
            <w:r>
              <w:rPr>
                <w:rFonts w:ascii="Times" w:eastAsia="Times New Roman" w:hAnsi="Times" w:cs="Times"/>
                <w:sz w:val="20"/>
                <w:szCs w:val="20"/>
              </w:rPr>
              <w:t>Research and Innovative Technology Administration</w:t>
            </w:r>
          </w:p>
        </w:tc>
      </w:tr>
      <w:bookmarkEnd w:id="95"/>
      <w:tr w:rsidR="0025261D">
        <w:trPr>
          <w:tblCellSpacing w:w="20" w:type="dxa"/>
        </w:trPr>
        <w:tc>
          <w:tcPr>
            <w:tcW w:w="360" w:type="dxa"/>
            <w:vAlign w:val="center"/>
            <w:hideMark/>
          </w:tcPr>
          <w:p w:rsidR="0025261D" w:rsidRDefault="00D77487">
            <w:pPr>
              <w:rPr>
                <w:rFonts w:ascii="Times" w:eastAsia="Times New Roman" w:hAnsi="Times" w:cs="Times"/>
                <w:sz w:val="20"/>
                <w:szCs w:val="20"/>
              </w:rPr>
            </w:pPr>
            <w:r>
              <w:rPr>
                <w:rFonts w:ascii="Times" w:eastAsia="Times New Roman" w:hAnsi="Times" w:cs="Times"/>
                <w:sz w:val="20"/>
                <w:szCs w:val="20"/>
              </w:rPr>
              <w:t>95. 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25261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FF0000"/>
                    <w:left w:val="outset" w:sz="6" w:space="0" w:color="FF0000"/>
                    <w:bottom w:val="outset" w:sz="6" w:space="0" w:color="FF0000"/>
                    <w:right w:val="outset" w:sz="6" w:space="0" w:color="FF0000"/>
                  </w:tcBorders>
                  <w:hideMark/>
                </w:tcPr>
                <w:p w:rsidR="0025261D" w:rsidRDefault="00D77487">
                  <w:pPr>
                    <w:rPr>
                      <w:rFonts w:ascii="Times" w:eastAsia="Times New Roman" w:hAnsi="Times" w:cs="Times"/>
                      <w:sz w:val="20"/>
                      <w:szCs w:val="20"/>
                    </w:rPr>
                  </w:pPr>
                  <w:r>
                    <w:rPr>
                      <w:rFonts w:ascii="Times" w:eastAsia="Times New Roman" w:hAnsi="Times" w:cs="Times"/>
                      <w:sz w:val="20"/>
                      <w:szCs w:val="20"/>
                    </w:rPr>
                    <w:t>Red</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RIN 2139-AA13</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rulemaking would also change the way the Department computes mishandled baggage rates from mishandled baggage reports per domestic enplanement to mishandled bags per checked bags. </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25261D">
              <w:trPr>
                <w:tblCellSpacing w:w="0" w:type="dxa"/>
              </w:trPr>
              <w:tc>
                <w:tcPr>
                  <w:tcW w:w="300" w:type="dxa"/>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25261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5261D">
              <w:trPr>
                <w:tblCellSpacing w:w="0" w:type="dxa"/>
              </w:trPr>
              <w:tc>
                <w:tcPr>
                  <w:tcW w:w="0" w:type="auto"/>
                  <w:noWrap/>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25261D" w:rsidRDefault="0025261D">
                  <w:pPr>
                    <w:framePr w:hSpace="30" w:wrap="around" w:vAnchor="text" w:hAnchor="text"/>
                    <w:rPr>
                      <w:rFonts w:ascii="Times" w:eastAsia="Times New Roman" w:hAnsi="Times" w:cs="Times"/>
                      <w:sz w:val="20"/>
                      <w:szCs w:val="20"/>
                    </w:rPr>
                  </w:pP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RITA 2011-0001</w:t>
            </w: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25261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5261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10/08/2013 </w:t>
                  </w:r>
                </w:p>
              </w:tc>
              <w:tc>
                <w:tcPr>
                  <w:tcW w:w="1000" w:type="dxa"/>
                  <w:tcBorders>
                    <w:top w:val="outset" w:sz="6" w:space="0" w:color="auto"/>
                    <w:left w:val="outset" w:sz="6" w:space="0" w:color="auto"/>
                    <w:bottom w:val="outset" w:sz="6" w:space="0" w:color="auto"/>
                    <w:right w:val="outset" w:sz="6" w:space="0" w:color="auto"/>
                  </w:tcBorders>
                  <w:hideMark/>
                </w:tcPr>
                <w:p w:rsidR="0025261D" w:rsidRDefault="00D77487" w:rsidP="002B41F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25261D">
              <w:trPr>
                <w:tblCellSpacing w:w="15" w:type="dxa"/>
              </w:trPr>
              <w:tc>
                <w:tcPr>
                  <w:tcW w:w="0" w:type="auto"/>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25261D" w:rsidRDefault="00D7748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25261D" w:rsidRDefault="0025261D">
            <w:pPr>
              <w:rPr>
                <w:rFonts w:ascii="Times" w:eastAsia="Times New Roman" w:hAnsi="Times" w:cs="Times"/>
                <w:sz w:val="20"/>
                <w:szCs w:val="20"/>
              </w:rPr>
            </w:pPr>
          </w:p>
        </w:tc>
      </w:tr>
      <w:tr w:rsidR="0025261D">
        <w:trPr>
          <w:tblCellSpacing w:w="20" w:type="dxa"/>
        </w:trPr>
        <w:tc>
          <w:tcPr>
            <w:tcW w:w="0" w:type="auto"/>
            <w:gridSpan w:val="2"/>
            <w:vAlign w:val="center"/>
            <w:hideMark/>
          </w:tcPr>
          <w:p w:rsidR="0025261D" w:rsidRDefault="00D7748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25261D" w:rsidRDefault="00D77487">
      <w:pPr>
        <w:rPr>
          <w:rFonts w:ascii="Times" w:eastAsia="Times New Roman" w:hAnsi="Times" w:cs="Times"/>
          <w:sz w:val="20"/>
          <w:szCs w:val="20"/>
        </w:rPr>
      </w:pPr>
      <w:r>
        <w:rPr>
          <w:rFonts w:ascii="Times" w:eastAsia="Times New Roman" w:hAnsi="Times" w:cs="Times"/>
          <w:sz w:val="20"/>
          <w:szCs w:val="20"/>
        </w:rPr>
        <w:br w:type="textWrapping" w:clear="all"/>
      </w:r>
    </w:p>
    <w:sectPr w:rsidR="0025261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C81" w:rsidRDefault="003B2C81" w:rsidP="003B2C81">
      <w:r>
        <w:separator/>
      </w:r>
    </w:p>
  </w:endnote>
  <w:endnote w:type="continuationSeparator" w:id="0">
    <w:p w:rsidR="003B2C81" w:rsidRDefault="003B2C81" w:rsidP="003B2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0600670"/>
      <w:docPartObj>
        <w:docPartGallery w:val="Page Numbers (Bottom of Page)"/>
        <w:docPartUnique/>
      </w:docPartObj>
    </w:sdtPr>
    <w:sdtEndPr>
      <w:rPr>
        <w:noProof/>
      </w:rPr>
    </w:sdtEndPr>
    <w:sdtContent>
      <w:p w:rsidR="00E60826" w:rsidRDefault="00E60826">
        <w:pPr>
          <w:pStyle w:val="Footer"/>
          <w:jc w:val="right"/>
        </w:pPr>
        <w:r>
          <w:t xml:space="preserve">February 2013 Significant Rulemaking Report – page </w:t>
        </w:r>
        <w:r>
          <w:fldChar w:fldCharType="begin"/>
        </w:r>
        <w:r>
          <w:instrText xml:space="preserve"> PAGE   \* MERGEFORMAT </w:instrText>
        </w:r>
        <w:r>
          <w:fldChar w:fldCharType="separate"/>
        </w:r>
        <w:r>
          <w:rPr>
            <w:noProof/>
          </w:rPr>
          <w:t>1</w:t>
        </w:r>
        <w:r>
          <w:rPr>
            <w:noProof/>
          </w:rPr>
          <w:fldChar w:fldCharType="end"/>
        </w:r>
      </w:p>
    </w:sdtContent>
  </w:sdt>
  <w:p w:rsidR="003B2C81" w:rsidRDefault="003B2C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C81" w:rsidRDefault="003B2C81" w:rsidP="003B2C81">
      <w:r>
        <w:separator/>
      </w:r>
    </w:p>
  </w:footnote>
  <w:footnote w:type="continuationSeparator" w:id="0">
    <w:p w:rsidR="003B2C81" w:rsidRDefault="003B2C81" w:rsidP="003B2C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182197"/>
    <w:rsid w:val="00182197"/>
    <w:rsid w:val="0025261D"/>
    <w:rsid w:val="002B41F4"/>
    <w:rsid w:val="003B2C81"/>
    <w:rsid w:val="005773C8"/>
    <w:rsid w:val="00681412"/>
    <w:rsid w:val="00964E0B"/>
    <w:rsid w:val="00D77487"/>
    <w:rsid w:val="00E60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964E0B"/>
    <w:rPr>
      <w:rFonts w:ascii="Tahoma" w:hAnsi="Tahoma" w:cs="Tahoma"/>
      <w:sz w:val="16"/>
      <w:szCs w:val="16"/>
    </w:rPr>
  </w:style>
  <w:style w:type="character" w:customStyle="1" w:styleId="BalloonTextChar">
    <w:name w:val="Balloon Text Char"/>
    <w:basedOn w:val="DefaultParagraphFont"/>
    <w:link w:val="BalloonText"/>
    <w:uiPriority w:val="99"/>
    <w:semiHidden/>
    <w:rsid w:val="00964E0B"/>
    <w:rPr>
      <w:rFonts w:ascii="Tahoma" w:eastAsiaTheme="minorEastAsia" w:hAnsi="Tahoma" w:cs="Tahoma"/>
      <w:sz w:val="16"/>
      <w:szCs w:val="16"/>
    </w:rPr>
  </w:style>
  <w:style w:type="paragraph" w:styleId="Header">
    <w:name w:val="header"/>
    <w:basedOn w:val="Normal"/>
    <w:link w:val="HeaderChar"/>
    <w:uiPriority w:val="99"/>
    <w:unhideWhenUsed/>
    <w:rsid w:val="003B2C81"/>
    <w:pPr>
      <w:tabs>
        <w:tab w:val="center" w:pos="4680"/>
        <w:tab w:val="right" w:pos="9360"/>
      </w:tabs>
    </w:pPr>
  </w:style>
  <w:style w:type="character" w:customStyle="1" w:styleId="HeaderChar">
    <w:name w:val="Header Char"/>
    <w:basedOn w:val="DefaultParagraphFont"/>
    <w:link w:val="Header"/>
    <w:uiPriority w:val="99"/>
    <w:rsid w:val="003B2C81"/>
    <w:rPr>
      <w:rFonts w:eastAsiaTheme="minorEastAsia"/>
      <w:sz w:val="24"/>
      <w:szCs w:val="24"/>
    </w:rPr>
  </w:style>
  <w:style w:type="paragraph" w:styleId="Footer">
    <w:name w:val="footer"/>
    <w:basedOn w:val="Normal"/>
    <w:link w:val="FooterChar"/>
    <w:uiPriority w:val="99"/>
    <w:unhideWhenUsed/>
    <w:rsid w:val="003B2C81"/>
    <w:pPr>
      <w:tabs>
        <w:tab w:val="center" w:pos="4680"/>
        <w:tab w:val="right" w:pos="9360"/>
      </w:tabs>
    </w:pPr>
  </w:style>
  <w:style w:type="character" w:customStyle="1" w:styleId="FooterChar">
    <w:name w:val="Footer Char"/>
    <w:basedOn w:val="DefaultParagraphFont"/>
    <w:link w:val="Footer"/>
    <w:uiPriority w:val="99"/>
    <w:rsid w:val="003B2C81"/>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964E0B"/>
    <w:rPr>
      <w:rFonts w:ascii="Tahoma" w:hAnsi="Tahoma" w:cs="Tahoma"/>
      <w:sz w:val="16"/>
      <w:szCs w:val="16"/>
    </w:rPr>
  </w:style>
  <w:style w:type="character" w:customStyle="1" w:styleId="BalloonTextChar">
    <w:name w:val="Balloon Text Char"/>
    <w:basedOn w:val="DefaultParagraphFont"/>
    <w:link w:val="BalloonText"/>
    <w:uiPriority w:val="99"/>
    <w:semiHidden/>
    <w:rsid w:val="00964E0B"/>
    <w:rPr>
      <w:rFonts w:ascii="Tahoma" w:eastAsiaTheme="minorEastAsia" w:hAnsi="Tahoma" w:cs="Tahoma"/>
      <w:sz w:val="16"/>
      <w:szCs w:val="16"/>
    </w:rPr>
  </w:style>
  <w:style w:type="paragraph" w:styleId="Header">
    <w:name w:val="header"/>
    <w:basedOn w:val="Normal"/>
    <w:link w:val="HeaderChar"/>
    <w:uiPriority w:val="99"/>
    <w:unhideWhenUsed/>
    <w:rsid w:val="003B2C81"/>
    <w:pPr>
      <w:tabs>
        <w:tab w:val="center" w:pos="4680"/>
        <w:tab w:val="right" w:pos="9360"/>
      </w:tabs>
    </w:pPr>
  </w:style>
  <w:style w:type="character" w:customStyle="1" w:styleId="HeaderChar">
    <w:name w:val="Header Char"/>
    <w:basedOn w:val="DefaultParagraphFont"/>
    <w:link w:val="Header"/>
    <w:uiPriority w:val="99"/>
    <w:rsid w:val="003B2C81"/>
    <w:rPr>
      <w:rFonts w:eastAsiaTheme="minorEastAsia"/>
      <w:sz w:val="24"/>
      <w:szCs w:val="24"/>
    </w:rPr>
  </w:style>
  <w:style w:type="paragraph" w:styleId="Footer">
    <w:name w:val="footer"/>
    <w:basedOn w:val="Normal"/>
    <w:link w:val="FooterChar"/>
    <w:uiPriority w:val="99"/>
    <w:unhideWhenUsed/>
    <w:rsid w:val="003B2C81"/>
    <w:pPr>
      <w:tabs>
        <w:tab w:val="center" w:pos="4680"/>
        <w:tab w:val="right" w:pos="9360"/>
      </w:tabs>
    </w:pPr>
  </w:style>
  <w:style w:type="character" w:customStyle="1" w:styleId="FooterChar">
    <w:name w:val="Footer Char"/>
    <w:basedOn w:val="DefaultParagraphFont"/>
    <w:link w:val="Footer"/>
    <w:uiPriority w:val="99"/>
    <w:rsid w:val="003B2C81"/>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024">
      <w:marLeft w:val="0"/>
      <w:marRight w:val="0"/>
      <w:marTop w:val="0"/>
      <w:marBottom w:val="0"/>
      <w:divBdr>
        <w:top w:val="none" w:sz="0" w:space="0" w:color="auto"/>
        <w:left w:val="none" w:sz="0" w:space="0" w:color="auto"/>
        <w:bottom w:val="none" w:sz="0" w:space="0" w:color="auto"/>
        <w:right w:val="none" w:sz="0" w:space="0" w:color="auto"/>
      </w:divBdr>
    </w:div>
    <w:div w:id="22676761">
      <w:marLeft w:val="0"/>
      <w:marRight w:val="0"/>
      <w:marTop w:val="0"/>
      <w:marBottom w:val="0"/>
      <w:divBdr>
        <w:top w:val="none" w:sz="0" w:space="0" w:color="auto"/>
        <w:left w:val="none" w:sz="0" w:space="0" w:color="auto"/>
        <w:bottom w:val="none" w:sz="0" w:space="0" w:color="auto"/>
        <w:right w:val="none" w:sz="0" w:space="0" w:color="auto"/>
      </w:divBdr>
    </w:div>
    <w:div w:id="24603866">
      <w:marLeft w:val="0"/>
      <w:marRight w:val="0"/>
      <w:marTop w:val="0"/>
      <w:marBottom w:val="0"/>
      <w:divBdr>
        <w:top w:val="none" w:sz="0" w:space="0" w:color="auto"/>
        <w:left w:val="none" w:sz="0" w:space="0" w:color="auto"/>
        <w:bottom w:val="none" w:sz="0" w:space="0" w:color="auto"/>
        <w:right w:val="none" w:sz="0" w:space="0" w:color="auto"/>
      </w:divBdr>
    </w:div>
    <w:div w:id="29230528">
      <w:marLeft w:val="0"/>
      <w:marRight w:val="0"/>
      <w:marTop w:val="0"/>
      <w:marBottom w:val="0"/>
      <w:divBdr>
        <w:top w:val="none" w:sz="0" w:space="0" w:color="auto"/>
        <w:left w:val="none" w:sz="0" w:space="0" w:color="auto"/>
        <w:bottom w:val="none" w:sz="0" w:space="0" w:color="auto"/>
        <w:right w:val="none" w:sz="0" w:space="0" w:color="auto"/>
      </w:divBdr>
    </w:div>
    <w:div w:id="79909951">
      <w:marLeft w:val="0"/>
      <w:marRight w:val="0"/>
      <w:marTop w:val="0"/>
      <w:marBottom w:val="0"/>
      <w:divBdr>
        <w:top w:val="none" w:sz="0" w:space="0" w:color="auto"/>
        <w:left w:val="none" w:sz="0" w:space="0" w:color="auto"/>
        <w:bottom w:val="none" w:sz="0" w:space="0" w:color="auto"/>
        <w:right w:val="none" w:sz="0" w:space="0" w:color="auto"/>
      </w:divBdr>
    </w:div>
    <w:div w:id="110756391">
      <w:marLeft w:val="0"/>
      <w:marRight w:val="0"/>
      <w:marTop w:val="0"/>
      <w:marBottom w:val="0"/>
      <w:divBdr>
        <w:top w:val="none" w:sz="0" w:space="0" w:color="auto"/>
        <w:left w:val="none" w:sz="0" w:space="0" w:color="auto"/>
        <w:bottom w:val="none" w:sz="0" w:space="0" w:color="auto"/>
        <w:right w:val="none" w:sz="0" w:space="0" w:color="auto"/>
      </w:divBdr>
    </w:div>
    <w:div w:id="113180828">
      <w:marLeft w:val="0"/>
      <w:marRight w:val="0"/>
      <w:marTop w:val="0"/>
      <w:marBottom w:val="0"/>
      <w:divBdr>
        <w:top w:val="none" w:sz="0" w:space="0" w:color="auto"/>
        <w:left w:val="none" w:sz="0" w:space="0" w:color="auto"/>
        <w:bottom w:val="none" w:sz="0" w:space="0" w:color="auto"/>
        <w:right w:val="none" w:sz="0" w:space="0" w:color="auto"/>
      </w:divBdr>
    </w:div>
    <w:div w:id="146825302">
      <w:marLeft w:val="0"/>
      <w:marRight w:val="0"/>
      <w:marTop w:val="0"/>
      <w:marBottom w:val="0"/>
      <w:divBdr>
        <w:top w:val="none" w:sz="0" w:space="0" w:color="auto"/>
        <w:left w:val="none" w:sz="0" w:space="0" w:color="auto"/>
        <w:bottom w:val="none" w:sz="0" w:space="0" w:color="auto"/>
        <w:right w:val="none" w:sz="0" w:space="0" w:color="auto"/>
      </w:divBdr>
    </w:div>
    <w:div w:id="162933594">
      <w:marLeft w:val="0"/>
      <w:marRight w:val="0"/>
      <w:marTop w:val="0"/>
      <w:marBottom w:val="0"/>
      <w:divBdr>
        <w:top w:val="none" w:sz="0" w:space="0" w:color="auto"/>
        <w:left w:val="none" w:sz="0" w:space="0" w:color="auto"/>
        <w:bottom w:val="none" w:sz="0" w:space="0" w:color="auto"/>
        <w:right w:val="none" w:sz="0" w:space="0" w:color="auto"/>
      </w:divBdr>
    </w:div>
    <w:div w:id="203490444">
      <w:marLeft w:val="0"/>
      <w:marRight w:val="0"/>
      <w:marTop w:val="0"/>
      <w:marBottom w:val="0"/>
      <w:divBdr>
        <w:top w:val="none" w:sz="0" w:space="0" w:color="auto"/>
        <w:left w:val="none" w:sz="0" w:space="0" w:color="auto"/>
        <w:bottom w:val="none" w:sz="0" w:space="0" w:color="auto"/>
        <w:right w:val="none" w:sz="0" w:space="0" w:color="auto"/>
      </w:divBdr>
    </w:div>
    <w:div w:id="211694197">
      <w:marLeft w:val="0"/>
      <w:marRight w:val="0"/>
      <w:marTop w:val="0"/>
      <w:marBottom w:val="0"/>
      <w:divBdr>
        <w:top w:val="none" w:sz="0" w:space="0" w:color="auto"/>
        <w:left w:val="none" w:sz="0" w:space="0" w:color="auto"/>
        <w:bottom w:val="none" w:sz="0" w:space="0" w:color="auto"/>
        <w:right w:val="none" w:sz="0" w:space="0" w:color="auto"/>
      </w:divBdr>
    </w:div>
    <w:div w:id="245384420">
      <w:marLeft w:val="0"/>
      <w:marRight w:val="0"/>
      <w:marTop w:val="0"/>
      <w:marBottom w:val="0"/>
      <w:divBdr>
        <w:top w:val="none" w:sz="0" w:space="0" w:color="auto"/>
        <w:left w:val="none" w:sz="0" w:space="0" w:color="auto"/>
        <w:bottom w:val="none" w:sz="0" w:space="0" w:color="auto"/>
        <w:right w:val="none" w:sz="0" w:space="0" w:color="auto"/>
      </w:divBdr>
    </w:div>
    <w:div w:id="247614321">
      <w:marLeft w:val="0"/>
      <w:marRight w:val="0"/>
      <w:marTop w:val="0"/>
      <w:marBottom w:val="0"/>
      <w:divBdr>
        <w:top w:val="none" w:sz="0" w:space="0" w:color="auto"/>
        <w:left w:val="none" w:sz="0" w:space="0" w:color="auto"/>
        <w:bottom w:val="none" w:sz="0" w:space="0" w:color="auto"/>
        <w:right w:val="none" w:sz="0" w:space="0" w:color="auto"/>
      </w:divBdr>
    </w:div>
    <w:div w:id="273631784">
      <w:marLeft w:val="0"/>
      <w:marRight w:val="0"/>
      <w:marTop w:val="0"/>
      <w:marBottom w:val="0"/>
      <w:divBdr>
        <w:top w:val="none" w:sz="0" w:space="0" w:color="auto"/>
        <w:left w:val="none" w:sz="0" w:space="0" w:color="auto"/>
        <w:bottom w:val="none" w:sz="0" w:space="0" w:color="auto"/>
        <w:right w:val="none" w:sz="0" w:space="0" w:color="auto"/>
      </w:divBdr>
    </w:div>
    <w:div w:id="278680741">
      <w:marLeft w:val="0"/>
      <w:marRight w:val="0"/>
      <w:marTop w:val="0"/>
      <w:marBottom w:val="0"/>
      <w:divBdr>
        <w:top w:val="none" w:sz="0" w:space="0" w:color="auto"/>
        <w:left w:val="none" w:sz="0" w:space="0" w:color="auto"/>
        <w:bottom w:val="none" w:sz="0" w:space="0" w:color="auto"/>
        <w:right w:val="none" w:sz="0" w:space="0" w:color="auto"/>
      </w:divBdr>
    </w:div>
    <w:div w:id="300427364">
      <w:marLeft w:val="0"/>
      <w:marRight w:val="0"/>
      <w:marTop w:val="0"/>
      <w:marBottom w:val="0"/>
      <w:divBdr>
        <w:top w:val="none" w:sz="0" w:space="0" w:color="auto"/>
        <w:left w:val="none" w:sz="0" w:space="0" w:color="auto"/>
        <w:bottom w:val="none" w:sz="0" w:space="0" w:color="auto"/>
        <w:right w:val="none" w:sz="0" w:space="0" w:color="auto"/>
      </w:divBdr>
    </w:div>
    <w:div w:id="310528997">
      <w:marLeft w:val="0"/>
      <w:marRight w:val="0"/>
      <w:marTop w:val="0"/>
      <w:marBottom w:val="0"/>
      <w:divBdr>
        <w:top w:val="none" w:sz="0" w:space="0" w:color="auto"/>
        <w:left w:val="none" w:sz="0" w:space="0" w:color="auto"/>
        <w:bottom w:val="none" w:sz="0" w:space="0" w:color="auto"/>
        <w:right w:val="none" w:sz="0" w:space="0" w:color="auto"/>
      </w:divBdr>
    </w:div>
    <w:div w:id="314990606">
      <w:marLeft w:val="0"/>
      <w:marRight w:val="0"/>
      <w:marTop w:val="0"/>
      <w:marBottom w:val="0"/>
      <w:divBdr>
        <w:top w:val="none" w:sz="0" w:space="0" w:color="auto"/>
        <w:left w:val="none" w:sz="0" w:space="0" w:color="auto"/>
        <w:bottom w:val="none" w:sz="0" w:space="0" w:color="auto"/>
        <w:right w:val="none" w:sz="0" w:space="0" w:color="auto"/>
      </w:divBdr>
    </w:div>
    <w:div w:id="339357585">
      <w:marLeft w:val="0"/>
      <w:marRight w:val="0"/>
      <w:marTop w:val="0"/>
      <w:marBottom w:val="0"/>
      <w:divBdr>
        <w:top w:val="none" w:sz="0" w:space="0" w:color="auto"/>
        <w:left w:val="none" w:sz="0" w:space="0" w:color="auto"/>
        <w:bottom w:val="none" w:sz="0" w:space="0" w:color="auto"/>
        <w:right w:val="none" w:sz="0" w:space="0" w:color="auto"/>
      </w:divBdr>
    </w:div>
    <w:div w:id="365328439">
      <w:marLeft w:val="0"/>
      <w:marRight w:val="0"/>
      <w:marTop w:val="0"/>
      <w:marBottom w:val="0"/>
      <w:divBdr>
        <w:top w:val="none" w:sz="0" w:space="0" w:color="auto"/>
        <w:left w:val="none" w:sz="0" w:space="0" w:color="auto"/>
        <w:bottom w:val="none" w:sz="0" w:space="0" w:color="auto"/>
        <w:right w:val="none" w:sz="0" w:space="0" w:color="auto"/>
      </w:divBdr>
    </w:div>
    <w:div w:id="370502342">
      <w:marLeft w:val="0"/>
      <w:marRight w:val="0"/>
      <w:marTop w:val="0"/>
      <w:marBottom w:val="0"/>
      <w:divBdr>
        <w:top w:val="none" w:sz="0" w:space="0" w:color="auto"/>
        <w:left w:val="none" w:sz="0" w:space="0" w:color="auto"/>
        <w:bottom w:val="none" w:sz="0" w:space="0" w:color="auto"/>
        <w:right w:val="none" w:sz="0" w:space="0" w:color="auto"/>
      </w:divBdr>
    </w:div>
    <w:div w:id="391776383">
      <w:marLeft w:val="0"/>
      <w:marRight w:val="0"/>
      <w:marTop w:val="0"/>
      <w:marBottom w:val="0"/>
      <w:divBdr>
        <w:top w:val="none" w:sz="0" w:space="0" w:color="auto"/>
        <w:left w:val="none" w:sz="0" w:space="0" w:color="auto"/>
        <w:bottom w:val="none" w:sz="0" w:space="0" w:color="auto"/>
        <w:right w:val="none" w:sz="0" w:space="0" w:color="auto"/>
      </w:divBdr>
    </w:div>
    <w:div w:id="422342774">
      <w:marLeft w:val="0"/>
      <w:marRight w:val="0"/>
      <w:marTop w:val="0"/>
      <w:marBottom w:val="0"/>
      <w:divBdr>
        <w:top w:val="none" w:sz="0" w:space="0" w:color="auto"/>
        <w:left w:val="none" w:sz="0" w:space="0" w:color="auto"/>
        <w:bottom w:val="none" w:sz="0" w:space="0" w:color="auto"/>
        <w:right w:val="none" w:sz="0" w:space="0" w:color="auto"/>
      </w:divBdr>
    </w:div>
    <w:div w:id="443034695">
      <w:marLeft w:val="0"/>
      <w:marRight w:val="0"/>
      <w:marTop w:val="0"/>
      <w:marBottom w:val="0"/>
      <w:divBdr>
        <w:top w:val="none" w:sz="0" w:space="0" w:color="auto"/>
        <w:left w:val="none" w:sz="0" w:space="0" w:color="auto"/>
        <w:bottom w:val="none" w:sz="0" w:space="0" w:color="auto"/>
        <w:right w:val="none" w:sz="0" w:space="0" w:color="auto"/>
      </w:divBdr>
    </w:div>
    <w:div w:id="443963901">
      <w:marLeft w:val="0"/>
      <w:marRight w:val="0"/>
      <w:marTop w:val="0"/>
      <w:marBottom w:val="0"/>
      <w:divBdr>
        <w:top w:val="none" w:sz="0" w:space="0" w:color="auto"/>
        <w:left w:val="none" w:sz="0" w:space="0" w:color="auto"/>
        <w:bottom w:val="none" w:sz="0" w:space="0" w:color="auto"/>
        <w:right w:val="none" w:sz="0" w:space="0" w:color="auto"/>
      </w:divBdr>
    </w:div>
    <w:div w:id="471866422">
      <w:marLeft w:val="0"/>
      <w:marRight w:val="0"/>
      <w:marTop w:val="0"/>
      <w:marBottom w:val="0"/>
      <w:divBdr>
        <w:top w:val="none" w:sz="0" w:space="0" w:color="auto"/>
        <w:left w:val="none" w:sz="0" w:space="0" w:color="auto"/>
        <w:bottom w:val="none" w:sz="0" w:space="0" w:color="auto"/>
        <w:right w:val="none" w:sz="0" w:space="0" w:color="auto"/>
      </w:divBdr>
    </w:div>
    <w:div w:id="537007122">
      <w:marLeft w:val="0"/>
      <w:marRight w:val="0"/>
      <w:marTop w:val="0"/>
      <w:marBottom w:val="0"/>
      <w:divBdr>
        <w:top w:val="none" w:sz="0" w:space="0" w:color="auto"/>
        <w:left w:val="none" w:sz="0" w:space="0" w:color="auto"/>
        <w:bottom w:val="none" w:sz="0" w:space="0" w:color="auto"/>
        <w:right w:val="none" w:sz="0" w:space="0" w:color="auto"/>
      </w:divBdr>
    </w:div>
    <w:div w:id="563033556">
      <w:marLeft w:val="0"/>
      <w:marRight w:val="0"/>
      <w:marTop w:val="0"/>
      <w:marBottom w:val="0"/>
      <w:divBdr>
        <w:top w:val="none" w:sz="0" w:space="0" w:color="auto"/>
        <w:left w:val="none" w:sz="0" w:space="0" w:color="auto"/>
        <w:bottom w:val="none" w:sz="0" w:space="0" w:color="auto"/>
        <w:right w:val="none" w:sz="0" w:space="0" w:color="auto"/>
      </w:divBdr>
    </w:div>
    <w:div w:id="565919158">
      <w:marLeft w:val="0"/>
      <w:marRight w:val="0"/>
      <w:marTop w:val="0"/>
      <w:marBottom w:val="0"/>
      <w:divBdr>
        <w:top w:val="none" w:sz="0" w:space="0" w:color="auto"/>
        <w:left w:val="none" w:sz="0" w:space="0" w:color="auto"/>
        <w:bottom w:val="none" w:sz="0" w:space="0" w:color="auto"/>
        <w:right w:val="none" w:sz="0" w:space="0" w:color="auto"/>
      </w:divBdr>
    </w:div>
    <w:div w:id="606810195">
      <w:marLeft w:val="0"/>
      <w:marRight w:val="0"/>
      <w:marTop w:val="0"/>
      <w:marBottom w:val="0"/>
      <w:divBdr>
        <w:top w:val="none" w:sz="0" w:space="0" w:color="auto"/>
        <w:left w:val="none" w:sz="0" w:space="0" w:color="auto"/>
        <w:bottom w:val="none" w:sz="0" w:space="0" w:color="auto"/>
        <w:right w:val="none" w:sz="0" w:space="0" w:color="auto"/>
      </w:divBdr>
    </w:div>
    <w:div w:id="644821117">
      <w:marLeft w:val="0"/>
      <w:marRight w:val="0"/>
      <w:marTop w:val="0"/>
      <w:marBottom w:val="0"/>
      <w:divBdr>
        <w:top w:val="none" w:sz="0" w:space="0" w:color="auto"/>
        <w:left w:val="none" w:sz="0" w:space="0" w:color="auto"/>
        <w:bottom w:val="none" w:sz="0" w:space="0" w:color="auto"/>
        <w:right w:val="none" w:sz="0" w:space="0" w:color="auto"/>
      </w:divBdr>
    </w:div>
    <w:div w:id="653920786">
      <w:marLeft w:val="0"/>
      <w:marRight w:val="0"/>
      <w:marTop w:val="0"/>
      <w:marBottom w:val="0"/>
      <w:divBdr>
        <w:top w:val="none" w:sz="0" w:space="0" w:color="auto"/>
        <w:left w:val="none" w:sz="0" w:space="0" w:color="auto"/>
        <w:bottom w:val="none" w:sz="0" w:space="0" w:color="auto"/>
        <w:right w:val="none" w:sz="0" w:space="0" w:color="auto"/>
      </w:divBdr>
    </w:div>
    <w:div w:id="660624126">
      <w:marLeft w:val="0"/>
      <w:marRight w:val="0"/>
      <w:marTop w:val="0"/>
      <w:marBottom w:val="0"/>
      <w:divBdr>
        <w:top w:val="none" w:sz="0" w:space="0" w:color="auto"/>
        <w:left w:val="none" w:sz="0" w:space="0" w:color="auto"/>
        <w:bottom w:val="none" w:sz="0" w:space="0" w:color="auto"/>
        <w:right w:val="none" w:sz="0" w:space="0" w:color="auto"/>
      </w:divBdr>
    </w:div>
    <w:div w:id="668098290">
      <w:marLeft w:val="0"/>
      <w:marRight w:val="0"/>
      <w:marTop w:val="0"/>
      <w:marBottom w:val="0"/>
      <w:divBdr>
        <w:top w:val="none" w:sz="0" w:space="0" w:color="auto"/>
        <w:left w:val="none" w:sz="0" w:space="0" w:color="auto"/>
        <w:bottom w:val="none" w:sz="0" w:space="0" w:color="auto"/>
        <w:right w:val="none" w:sz="0" w:space="0" w:color="auto"/>
      </w:divBdr>
    </w:div>
    <w:div w:id="685601242">
      <w:marLeft w:val="0"/>
      <w:marRight w:val="0"/>
      <w:marTop w:val="0"/>
      <w:marBottom w:val="0"/>
      <w:divBdr>
        <w:top w:val="none" w:sz="0" w:space="0" w:color="auto"/>
        <w:left w:val="none" w:sz="0" w:space="0" w:color="auto"/>
        <w:bottom w:val="none" w:sz="0" w:space="0" w:color="auto"/>
        <w:right w:val="none" w:sz="0" w:space="0" w:color="auto"/>
      </w:divBdr>
    </w:div>
    <w:div w:id="687606626">
      <w:marLeft w:val="0"/>
      <w:marRight w:val="0"/>
      <w:marTop w:val="0"/>
      <w:marBottom w:val="0"/>
      <w:divBdr>
        <w:top w:val="none" w:sz="0" w:space="0" w:color="auto"/>
        <w:left w:val="none" w:sz="0" w:space="0" w:color="auto"/>
        <w:bottom w:val="none" w:sz="0" w:space="0" w:color="auto"/>
        <w:right w:val="none" w:sz="0" w:space="0" w:color="auto"/>
      </w:divBdr>
    </w:div>
    <w:div w:id="688145824">
      <w:marLeft w:val="0"/>
      <w:marRight w:val="0"/>
      <w:marTop w:val="0"/>
      <w:marBottom w:val="0"/>
      <w:divBdr>
        <w:top w:val="none" w:sz="0" w:space="0" w:color="auto"/>
        <w:left w:val="none" w:sz="0" w:space="0" w:color="auto"/>
        <w:bottom w:val="none" w:sz="0" w:space="0" w:color="auto"/>
        <w:right w:val="none" w:sz="0" w:space="0" w:color="auto"/>
      </w:divBdr>
    </w:div>
    <w:div w:id="706443331">
      <w:marLeft w:val="0"/>
      <w:marRight w:val="0"/>
      <w:marTop w:val="0"/>
      <w:marBottom w:val="0"/>
      <w:divBdr>
        <w:top w:val="none" w:sz="0" w:space="0" w:color="auto"/>
        <w:left w:val="none" w:sz="0" w:space="0" w:color="auto"/>
        <w:bottom w:val="none" w:sz="0" w:space="0" w:color="auto"/>
        <w:right w:val="none" w:sz="0" w:space="0" w:color="auto"/>
      </w:divBdr>
    </w:div>
    <w:div w:id="733243084">
      <w:marLeft w:val="0"/>
      <w:marRight w:val="0"/>
      <w:marTop w:val="0"/>
      <w:marBottom w:val="0"/>
      <w:divBdr>
        <w:top w:val="none" w:sz="0" w:space="0" w:color="auto"/>
        <w:left w:val="none" w:sz="0" w:space="0" w:color="auto"/>
        <w:bottom w:val="none" w:sz="0" w:space="0" w:color="auto"/>
        <w:right w:val="none" w:sz="0" w:space="0" w:color="auto"/>
      </w:divBdr>
    </w:div>
    <w:div w:id="749348990">
      <w:marLeft w:val="0"/>
      <w:marRight w:val="0"/>
      <w:marTop w:val="0"/>
      <w:marBottom w:val="0"/>
      <w:divBdr>
        <w:top w:val="none" w:sz="0" w:space="0" w:color="auto"/>
        <w:left w:val="none" w:sz="0" w:space="0" w:color="auto"/>
        <w:bottom w:val="none" w:sz="0" w:space="0" w:color="auto"/>
        <w:right w:val="none" w:sz="0" w:space="0" w:color="auto"/>
      </w:divBdr>
    </w:div>
    <w:div w:id="780222273">
      <w:marLeft w:val="0"/>
      <w:marRight w:val="0"/>
      <w:marTop w:val="0"/>
      <w:marBottom w:val="0"/>
      <w:divBdr>
        <w:top w:val="none" w:sz="0" w:space="0" w:color="auto"/>
        <w:left w:val="none" w:sz="0" w:space="0" w:color="auto"/>
        <w:bottom w:val="none" w:sz="0" w:space="0" w:color="auto"/>
        <w:right w:val="none" w:sz="0" w:space="0" w:color="auto"/>
      </w:divBdr>
    </w:div>
    <w:div w:id="820774160">
      <w:marLeft w:val="0"/>
      <w:marRight w:val="0"/>
      <w:marTop w:val="0"/>
      <w:marBottom w:val="0"/>
      <w:divBdr>
        <w:top w:val="none" w:sz="0" w:space="0" w:color="auto"/>
        <w:left w:val="none" w:sz="0" w:space="0" w:color="auto"/>
        <w:bottom w:val="none" w:sz="0" w:space="0" w:color="auto"/>
        <w:right w:val="none" w:sz="0" w:space="0" w:color="auto"/>
      </w:divBdr>
    </w:div>
    <w:div w:id="849753658">
      <w:marLeft w:val="0"/>
      <w:marRight w:val="0"/>
      <w:marTop w:val="0"/>
      <w:marBottom w:val="0"/>
      <w:divBdr>
        <w:top w:val="none" w:sz="0" w:space="0" w:color="auto"/>
        <w:left w:val="none" w:sz="0" w:space="0" w:color="auto"/>
        <w:bottom w:val="none" w:sz="0" w:space="0" w:color="auto"/>
        <w:right w:val="none" w:sz="0" w:space="0" w:color="auto"/>
      </w:divBdr>
    </w:div>
    <w:div w:id="909384739">
      <w:marLeft w:val="0"/>
      <w:marRight w:val="0"/>
      <w:marTop w:val="0"/>
      <w:marBottom w:val="0"/>
      <w:divBdr>
        <w:top w:val="none" w:sz="0" w:space="0" w:color="auto"/>
        <w:left w:val="none" w:sz="0" w:space="0" w:color="auto"/>
        <w:bottom w:val="none" w:sz="0" w:space="0" w:color="auto"/>
        <w:right w:val="none" w:sz="0" w:space="0" w:color="auto"/>
      </w:divBdr>
    </w:div>
    <w:div w:id="984356504">
      <w:marLeft w:val="0"/>
      <w:marRight w:val="0"/>
      <w:marTop w:val="0"/>
      <w:marBottom w:val="0"/>
      <w:divBdr>
        <w:top w:val="none" w:sz="0" w:space="0" w:color="auto"/>
        <w:left w:val="none" w:sz="0" w:space="0" w:color="auto"/>
        <w:bottom w:val="none" w:sz="0" w:space="0" w:color="auto"/>
        <w:right w:val="none" w:sz="0" w:space="0" w:color="auto"/>
      </w:divBdr>
    </w:div>
    <w:div w:id="1009021418">
      <w:marLeft w:val="0"/>
      <w:marRight w:val="0"/>
      <w:marTop w:val="0"/>
      <w:marBottom w:val="0"/>
      <w:divBdr>
        <w:top w:val="none" w:sz="0" w:space="0" w:color="auto"/>
        <w:left w:val="none" w:sz="0" w:space="0" w:color="auto"/>
        <w:bottom w:val="none" w:sz="0" w:space="0" w:color="auto"/>
        <w:right w:val="none" w:sz="0" w:space="0" w:color="auto"/>
      </w:divBdr>
    </w:div>
    <w:div w:id="1037972314">
      <w:marLeft w:val="0"/>
      <w:marRight w:val="0"/>
      <w:marTop w:val="0"/>
      <w:marBottom w:val="0"/>
      <w:divBdr>
        <w:top w:val="none" w:sz="0" w:space="0" w:color="auto"/>
        <w:left w:val="none" w:sz="0" w:space="0" w:color="auto"/>
        <w:bottom w:val="none" w:sz="0" w:space="0" w:color="auto"/>
        <w:right w:val="none" w:sz="0" w:space="0" w:color="auto"/>
      </w:divBdr>
    </w:div>
    <w:div w:id="1038966206">
      <w:marLeft w:val="0"/>
      <w:marRight w:val="0"/>
      <w:marTop w:val="0"/>
      <w:marBottom w:val="0"/>
      <w:divBdr>
        <w:top w:val="none" w:sz="0" w:space="0" w:color="auto"/>
        <w:left w:val="none" w:sz="0" w:space="0" w:color="auto"/>
        <w:bottom w:val="none" w:sz="0" w:space="0" w:color="auto"/>
        <w:right w:val="none" w:sz="0" w:space="0" w:color="auto"/>
      </w:divBdr>
    </w:div>
    <w:div w:id="1046443846">
      <w:marLeft w:val="0"/>
      <w:marRight w:val="0"/>
      <w:marTop w:val="0"/>
      <w:marBottom w:val="0"/>
      <w:divBdr>
        <w:top w:val="none" w:sz="0" w:space="0" w:color="auto"/>
        <w:left w:val="none" w:sz="0" w:space="0" w:color="auto"/>
        <w:bottom w:val="none" w:sz="0" w:space="0" w:color="auto"/>
        <w:right w:val="none" w:sz="0" w:space="0" w:color="auto"/>
      </w:divBdr>
    </w:div>
    <w:div w:id="1068461268">
      <w:marLeft w:val="0"/>
      <w:marRight w:val="0"/>
      <w:marTop w:val="0"/>
      <w:marBottom w:val="0"/>
      <w:divBdr>
        <w:top w:val="none" w:sz="0" w:space="0" w:color="auto"/>
        <w:left w:val="none" w:sz="0" w:space="0" w:color="auto"/>
        <w:bottom w:val="none" w:sz="0" w:space="0" w:color="auto"/>
        <w:right w:val="none" w:sz="0" w:space="0" w:color="auto"/>
      </w:divBdr>
    </w:div>
    <w:div w:id="1073350885">
      <w:marLeft w:val="0"/>
      <w:marRight w:val="0"/>
      <w:marTop w:val="0"/>
      <w:marBottom w:val="0"/>
      <w:divBdr>
        <w:top w:val="none" w:sz="0" w:space="0" w:color="auto"/>
        <w:left w:val="none" w:sz="0" w:space="0" w:color="auto"/>
        <w:bottom w:val="none" w:sz="0" w:space="0" w:color="auto"/>
        <w:right w:val="none" w:sz="0" w:space="0" w:color="auto"/>
      </w:divBdr>
    </w:div>
    <w:div w:id="1090545885">
      <w:marLeft w:val="0"/>
      <w:marRight w:val="0"/>
      <w:marTop w:val="0"/>
      <w:marBottom w:val="0"/>
      <w:divBdr>
        <w:top w:val="none" w:sz="0" w:space="0" w:color="auto"/>
        <w:left w:val="none" w:sz="0" w:space="0" w:color="auto"/>
        <w:bottom w:val="none" w:sz="0" w:space="0" w:color="auto"/>
        <w:right w:val="none" w:sz="0" w:space="0" w:color="auto"/>
      </w:divBdr>
    </w:div>
    <w:div w:id="1154226979">
      <w:marLeft w:val="0"/>
      <w:marRight w:val="0"/>
      <w:marTop w:val="0"/>
      <w:marBottom w:val="0"/>
      <w:divBdr>
        <w:top w:val="none" w:sz="0" w:space="0" w:color="auto"/>
        <w:left w:val="none" w:sz="0" w:space="0" w:color="auto"/>
        <w:bottom w:val="none" w:sz="0" w:space="0" w:color="auto"/>
        <w:right w:val="none" w:sz="0" w:space="0" w:color="auto"/>
      </w:divBdr>
    </w:div>
    <w:div w:id="1156535256">
      <w:marLeft w:val="0"/>
      <w:marRight w:val="0"/>
      <w:marTop w:val="0"/>
      <w:marBottom w:val="0"/>
      <w:divBdr>
        <w:top w:val="none" w:sz="0" w:space="0" w:color="auto"/>
        <w:left w:val="none" w:sz="0" w:space="0" w:color="auto"/>
        <w:bottom w:val="none" w:sz="0" w:space="0" w:color="auto"/>
        <w:right w:val="none" w:sz="0" w:space="0" w:color="auto"/>
      </w:divBdr>
    </w:div>
    <w:div w:id="1183322602">
      <w:marLeft w:val="0"/>
      <w:marRight w:val="0"/>
      <w:marTop w:val="0"/>
      <w:marBottom w:val="0"/>
      <w:divBdr>
        <w:top w:val="none" w:sz="0" w:space="0" w:color="auto"/>
        <w:left w:val="none" w:sz="0" w:space="0" w:color="auto"/>
        <w:bottom w:val="none" w:sz="0" w:space="0" w:color="auto"/>
        <w:right w:val="none" w:sz="0" w:space="0" w:color="auto"/>
      </w:divBdr>
    </w:div>
    <w:div w:id="1198273064">
      <w:marLeft w:val="0"/>
      <w:marRight w:val="0"/>
      <w:marTop w:val="0"/>
      <w:marBottom w:val="0"/>
      <w:divBdr>
        <w:top w:val="none" w:sz="0" w:space="0" w:color="auto"/>
        <w:left w:val="none" w:sz="0" w:space="0" w:color="auto"/>
        <w:bottom w:val="none" w:sz="0" w:space="0" w:color="auto"/>
        <w:right w:val="none" w:sz="0" w:space="0" w:color="auto"/>
      </w:divBdr>
    </w:div>
    <w:div w:id="1199590142">
      <w:marLeft w:val="0"/>
      <w:marRight w:val="0"/>
      <w:marTop w:val="0"/>
      <w:marBottom w:val="0"/>
      <w:divBdr>
        <w:top w:val="none" w:sz="0" w:space="0" w:color="auto"/>
        <w:left w:val="none" w:sz="0" w:space="0" w:color="auto"/>
        <w:bottom w:val="none" w:sz="0" w:space="0" w:color="auto"/>
        <w:right w:val="none" w:sz="0" w:space="0" w:color="auto"/>
      </w:divBdr>
    </w:div>
    <w:div w:id="1202740398">
      <w:marLeft w:val="0"/>
      <w:marRight w:val="0"/>
      <w:marTop w:val="0"/>
      <w:marBottom w:val="0"/>
      <w:divBdr>
        <w:top w:val="none" w:sz="0" w:space="0" w:color="auto"/>
        <w:left w:val="none" w:sz="0" w:space="0" w:color="auto"/>
        <w:bottom w:val="none" w:sz="0" w:space="0" w:color="auto"/>
        <w:right w:val="none" w:sz="0" w:space="0" w:color="auto"/>
      </w:divBdr>
    </w:div>
    <w:div w:id="1222134278">
      <w:marLeft w:val="0"/>
      <w:marRight w:val="0"/>
      <w:marTop w:val="0"/>
      <w:marBottom w:val="0"/>
      <w:divBdr>
        <w:top w:val="none" w:sz="0" w:space="0" w:color="auto"/>
        <w:left w:val="none" w:sz="0" w:space="0" w:color="auto"/>
        <w:bottom w:val="none" w:sz="0" w:space="0" w:color="auto"/>
        <w:right w:val="none" w:sz="0" w:space="0" w:color="auto"/>
      </w:divBdr>
    </w:div>
    <w:div w:id="1228154116">
      <w:marLeft w:val="0"/>
      <w:marRight w:val="0"/>
      <w:marTop w:val="0"/>
      <w:marBottom w:val="0"/>
      <w:divBdr>
        <w:top w:val="none" w:sz="0" w:space="0" w:color="auto"/>
        <w:left w:val="none" w:sz="0" w:space="0" w:color="auto"/>
        <w:bottom w:val="none" w:sz="0" w:space="0" w:color="auto"/>
        <w:right w:val="none" w:sz="0" w:space="0" w:color="auto"/>
      </w:divBdr>
    </w:div>
    <w:div w:id="1276333066">
      <w:marLeft w:val="0"/>
      <w:marRight w:val="0"/>
      <w:marTop w:val="0"/>
      <w:marBottom w:val="0"/>
      <w:divBdr>
        <w:top w:val="none" w:sz="0" w:space="0" w:color="auto"/>
        <w:left w:val="none" w:sz="0" w:space="0" w:color="auto"/>
        <w:bottom w:val="none" w:sz="0" w:space="0" w:color="auto"/>
        <w:right w:val="none" w:sz="0" w:space="0" w:color="auto"/>
      </w:divBdr>
    </w:div>
    <w:div w:id="1282833822">
      <w:marLeft w:val="0"/>
      <w:marRight w:val="0"/>
      <w:marTop w:val="0"/>
      <w:marBottom w:val="0"/>
      <w:divBdr>
        <w:top w:val="none" w:sz="0" w:space="0" w:color="auto"/>
        <w:left w:val="none" w:sz="0" w:space="0" w:color="auto"/>
        <w:bottom w:val="none" w:sz="0" w:space="0" w:color="auto"/>
        <w:right w:val="none" w:sz="0" w:space="0" w:color="auto"/>
      </w:divBdr>
    </w:div>
    <w:div w:id="1291470990">
      <w:marLeft w:val="0"/>
      <w:marRight w:val="0"/>
      <w:marTop w:val="0"/>
      <w:marBottom w:val="0"/>
      <w:divBdr>
        <w:top w:val="none" w:sz="0" w:space="0" w:color="auto"/>
        <w:left w:val="none" w:sz="0" w:space="0" w:color="auto"/>
        <w:bottom w:val="none" w:sz="0" w:space="0" w:color="auto"/>
        <w:right w:val="none" w:sz="0" w:space="0" w:color="auto"/>
      </w:divBdr>
    </w:div>
    <w:div w:id="1308827752">
      <w:marLeft w:val="0"/>
      <w:marRight w:val="0"/>
      <w:marTop w:val="0"/>
      <w:marBottom w:val="0"/>
      <w:divBdr>
        <w:top w:val="none" w:sz="0" w:space="0" w:color="auto"/>
        <w:left w:val="none" w:sz="0" w:space="0" w:color="auto"/>
        <w:bottom w:val="none" w:sz="0" w:space="0" w:color="auto"/>
        <w:right w:val="none" w:sz="0" w:space="0" w:color="auto"/>
      </w:divBdr>
    </w:div>
    <w:div w:id="1311984184">
      <w:marLeft w:val="0"/>
      <w:marRight w:val="0"/>
      <w:marTop w:val="0"/>
      <w:marBottom w:val="0"/>
      <w:divBdr>
        <w:top w:val="none" w:sz="0" w:space="0" w:color="auto"/>
        <w:left w:val="none" w:sz="0" w:space="0" w:color="auto"/>
        <w:bottom w:val="none" w:sz="0" w:space="0" w:color="auto"/>
        <w:right w:val="none" w:sz="0" w:space="0" w:color="auto"/>
      </w:divBdr>
    </w:div>
    <w:div w:id="1318991851">
      <w:marLeft w:val="0"/>
      <w:marRight w:val="0"/>
      <w:marTop w:val="0"/>
      <w:marBottom w:val="0"/>
      <w:divBdr>
        <w:top w:val="none" w:sz="0" w:space="0" w:color="auto"/>
        <w:left w:val="none" w:sz="0" w:space="0" w:color="auto"/>
        <w:bottom w:val="none" w:sz="0" w:space="0" w:color="auto"/>
        <w:right w:val="none" w:sz="0" w:space="0" w:color="auto"/>
      </w:divBdr>
    </w:div>
    <w:div w:id="1381973985">
      <w:marLeft w:val="0"/>
      <w:marRight w:val="0"/>
      <w:marTop w:val="0"/>
      <w:marBottom w:val="0"/>
      <w:divBdr>
        <w:top w:val="none" w:sz="0" w:space="0" w:color="auto"/>
        <w:left w:val="none" w:sz="0" w:space="0" w:color="auto"/>
        <w:bottom w:val="none" w:sz="0" w:space="0" w:color="auto"/>
        <w:right w:val="none" w:sz="0" w:space="0" w:color="auto"/>
      </w:divBdr>
    </w:div>
    <w:div w:id="1390614788">
      <w:marLeft w:val="0"/>
      <w:marRight w:val="0"/>
      <w:marTop w:val="0"/>
      <w:marBottom w:val="0"/>
      <w:divBdr>
        <w:top w:val="none" w:sz="0" w:space="0" w:color="auto"/>
        <w:left w:val="none" w:sz="0" w:space="0" w:color="auto"/>
        <w:bottom w:val="none" w:sz="0" w:space="0" w:color="auto"/>
        <w:right w:val="none" w:sz="0" w:space="0" w:color="auto"/>
      </w:divBdr>
    </w:div>
    <w:div w:id="1392922101">
      <w:marLeft w:val="0"/>
      <w:marRight w:val="0"/>
      <w:marTop w:val="0"/>
      <w:marBottom w:val="0"/>
      <w:divBdr>
        <w:top w:val="none" w:sz="0" w:space="0" w:color="auto"/>
        <w:left w:val="none" w:sz="0" w:space="0" w:color="auto"/>
        <w:bottom w:val="none" w:sz="0" w:space="0" w:color="auto"/>
        <w:right w:val="none" w:sz="0" w:space="0" w:color="auto"/>
      </w:divBdr>
    </w:div>
    <w:div w:id="1406613234">
      <w:marLeft w:val="0"/>
      <w:marRight w:val="0"/>
      <w:marTop w:val="0"/>
      <w:marBottom w:val="0"/>
      <w:divBdr>
        <w:top w:val="none" w:sz="0" w:space="0" w:color="auto"/>
        <w:left w:val="none" w:sz="0" w:space="0" w:color="auto"/>
        <w:bottom w:val="none" w:sz="0" w:space="0" w:color="auto"/>
        <w:right w:val="none" w:sz="0" w:space="0" w:color="auto"/>
      </w:divBdr>
    </w:div>
    <w:div w:id="1434517528">
      <w:marLeft w:val="0"/>
      <w:marRight w:val="0"/>
      <w:marTop w:val="0"/>
      <w:marBottom w:val="0"/>
      <w:divBdr>
        <w:top w:val="none" w:sz="0" w:space="0" w:color="auto"/>
        <w:left w:val="none" w:sz="0" w:space="0" w:color="auto"/>
        <w:bottom w:val="none" w:sz="0" w:space="0" w:color="auto"/>
        <w:right w:val="none" w:sz="0" w:space="0" w:color="auto"/>
      </w:divBdr>
    </w:div>
    <w:div w:id="1494492433">
      <w:marLeft w:val="0"/>
      <w:marRight w:val="0"/>
      <w:marTop w:val="0"/>
      <w:marBottom w:val="0"/>
      <w:divBdr>
        <w:top w:val="none" w:sz="0" w:space="0" w:color="auto"/>
        <w:left w:val="none" w:sz="0" w:space="0" w:color="auto"/>
        <w:bottom w:val="none" w:sz="0" w:space="0" w:color="auto"/>
        <w:right w:val="none" w:sz="0" w:space="0" w:color="auto"/>
      </w:divBdr>
    </w:div>
    <w:div w:id="1500348324">
      <w:marLeft w:val="0"/>
      <w:marRight w:val="0"/>
      <w:marTop w:val="0"/>
      <w:marBottom w:val="0"/>
      <w:divBdr>
        <w:top w:val="none" w:sz="0" w:space="0" w:color="auto"/>
        <w:left w:val="none" w:sz="0" w:space="0" w:color="auto"/>
        <w:bottom w:val="none" w:sz="0" w:space="0" w:color="auto"/>
        <w:right w:val="none" w:sz="0" w:space="0" w:color="auto"/>
      </w:divBdr>
    </w:div>
    <w:div w:id="1509830573">
      <w:marLeft w:val="0"/>
      <w:marRight w:val="0"/>
      <w:marTop w:val="0"/>
      <w:marBottom w:val="0"/>
      <w:divBdr>
        <w:top w:val="none" w:sz="0" w:space="0" w:color="auto"/>
        <w:left w:val="none" w:sz="0" w:space="0" w:color="auto"/>
        <w:bottom w:val="none" w:sz="0" w:space="0" w:color="auto"/>
        <w:right w:val="none" w:sz="0" w:space="0" w:color="auto"/>
      </w:divBdr>
    </w:div>
    <w:div w:id="1510565582">
      <w:marLeft w:val="0"/>
      <w:marRight w:val="0"/>
      <w:marTop w:val="0"/>
      <w:marBottom w:val="0"/>
      <w:divBdr>
        <w:top w:val="none" w:sz="0" w:space="0" w:color="auto"/>
        <w:left w:val="none" w:sz="0" w:space="0" w:color="auto"/>
        <w:bottom w:val="none" w:sz="0" w:space="0" w:color="auto"/>
        <w:right w:val="none" w:sz="0" w:space="0" w:color="auto"/>
      </w:divBdr>
    </w:div>
    <w:div w:id="1562979078">
      <w:marLeft w:val="0"/>
      <w:marRight w:val="0"/>
      <w:marTop w:val="0"/>
      <w:marBottom w:val="0"/>
      <w:divBdr>
        <w:top w:val="none" w:sz="0" w:space="0" w:color="auto"/>
        <w:left w:val="none" w:sz="0" w:space="0" w:color="auto"/>
        <w:bottom w:val="none" w:sz="0" w:space="0" w:color="auto"/>
        <w:right w:val="none" w:sz="0" w:space="0" w:color="auto"/>
      </w:divBdr>
    </w:div>
    <w:div w:id="1565488575">
      <w:marLeft w:val="0"/>
      <w:marRight w:val="0"/>
      <w:marTop w:val="0"/>
      <w:marBottom w:val="0"/>
      <w:divBdr>
        <w:top w:val="none" w:sz="0" w:space="0" w:color="auto"/>
        <w:left w:val="none" w:sz="0" w:space="0" w:color="auto"/>
        <w:bottom w:val="none" w:sz="0" w:space="0" w:color="auto"/>
        <w:right w:val="none" w:sz="0" w:space="0" w:color="auto"/>
      </w:divBdr>
    </w:div>
    <w:div w:id="1571385347">
      <w:marLeft w:val="0"/>
      <w:marRight w:val="0"/>
      <w:marTop w:val="0"/>
      <w:marBottom w:val="0"/>
      <w:divBdr>
        <w:top w:val="none" w:sz="0" w:space="0" w:color="auto"/>
        <w:left w:val="none" w:sz="0" w:space="0" w:color="auto"/>
        <w:bottom w:val="none" w:sz="0" w:space="0" w:color="auto"/>
        <w:right w:val="none" w:sz="0" w:space="0" w:color="auto"/>
      </w:divBdr>
    </w:div>
    <w:div w:id="1576361266">
      <w:marLeft w:val="0"/>
      <w:marRight w:val="0"/>
      <w:marTop w:val="0"/>
      <w:marBottom w:val="0"/>
      <w:divBdr>
        <w:top w:val="none" w:sz="0" w:space="0" w:color="auto"/>
        <w:left w:val="none" w:sz="0" w:space="0" w:color="auto"/>
        <w:bottom w:val="none" w:sz="0" w:space="0" w:color="auto"/>
        <w:right w:val="none" w:sz="0" w:space="0" w:color="auto"/>
      </w:divBdr>
    </w:div>
    <w:div w:id="1601791118">
      <w:marLeft w:val="0"/>
      <w:marRight w:val="0"/>
      <w:marTop w:val="0"/>
      <w:marBottom w:val="0"/>
      <w:divBdr>
        <w:top w:val="none" w:sz="0" w:space="0" w:color="auto"/>
        <w:left w:val="none" w:sz="0" w:space="0" w:color="auto"/>
        <w:bottom w:val="none" w:sz="0" w:space="0" w:color="auto"/>
        <w:right w:val="none" w:sz="0" w:space="0" w:color="auto"/>
      </w:divBdr>
    </w:div>
    <w:div w:id="1652905240">
      <w:marLeft w:val="0"/>
      <w:marRight w:val="0"/>
      <w:marTop w:val="0"/>
      <w:marBottom w:val="0"/>
      <w:divBdr>
        <w:top w:val="none" w:sz="0" w:space="0" w:color="auto"/>
        <w:left w:val="none" w:sz="0" w:space="0" w:color="auto"/>
        <w:bottom w:val="none" w:sz="0" w:space="0" w:color="auto"/>
        <w:right w:val="none" w:sz="0" w:space="0" w:color="auto"/>
      </w:divBdr>
    </w:div>
    <w:div w:id="1657145219">
      <w:marLeft w:val="0"/>
      <w:marRight w:val="0"/>
      <w:marTop w:val="0"/>
      <w:marBottom w:val="0"/>
      <w:divBdr>
        <w:top w:val="none" w:sz="0" w:space="0" w:color="auto"/>
        <w:left w:val="none" w:sz="0" w:space="0" w:color="auto"/>
        <w:bottom w:val="none" w:sz="0" w:space="0" w:color="auto"/>
        <w:right w:val="none" w:sz="0" w:space="0" w:color="auto"/>
      </w:divBdr>
    </w:div>
    <w:div w:id="1717390859">
      <w:marLeft w:val="0"/>
      <w:marRight w:val="0"/>
      <w:marTop w:val="0"/>
      <w:marBottom w:val="0"/>
      <w:divBdr>
        <w:top w:val="none" w:sz="0" w:space="0" w:color="auto"/>
        <w:left w:val="none" w:sz="0" w:space="0" w:color="auto"/>
        <w:bottom w:val="none" w:sz="0" w:space="0" w:color="auto"/>
        <w:right w:val="none" w:sz="0" w:space="0" w:color="auto"/>
      </w:divBdr>
    </w:div>
    <w:div w:id="1767727085">
      <w:marLeft w:val="0"/>
      <w:marRight w:val="0"/>
      <w:marTop w:val="0"/>
      <w:marBottom w:val="0"/>
      <w:divBdr>
        <w:top w:val="none" w:sz="0" w:space="0" w:color="auto"/>
        <w:left w:val="none" w:sz="0" w:space="0" w:color="auto"/>
        <w:bottom w:val="none" w:sz="0" w:space="0" w:color="auto"/>
        <w:right w:val="none" w:sz="0" w:space="0" w:color="auto"/>
      </w:divBdr>
    </w:div>
    <w:div w:id="1793475753">
      <w:marLeft w:val="0"/>
      <w:marRight w:val="0"/>
      <w:marTop w:val="0"/>
      <w:marBottom w:val="0"/>
      <w:divBdr>
        <w:top w:val="none" w:sz="0" w:space="0" w:color="auto"/>
        <w:left w:val="none" w:sz="0" w:space="0" w:color="auto"/>
        <w:bottom w:val="none" w:sz="0" w:space="0" w:color="auto"/>
        <w:right w:val="none" w:sz="0" w:space="0" w:color="auto"/>
      </w:divBdr>
    </w:div>
    <w:div w:id="1862737919">
      <w:marLeft w:val="0"/>
      <w:marRight w:val="0"/>
      <w:marTop w:val="0"/>
      <w:marBottom w:val="0"/>
      <w:divBdr>
        <w:top w:val="none" w:sz="0" w:space="0" w:color="auto"/>
        <w:left w:val="none" w:sz="0" w:space="0" w:color="auto"/>
        <w:bottom w:val="none" w:sz="0" w:space="0" w:color="auto"/>
        <w:right w:val="none" w:sz="0" w:space="0" w:color="auto"/>
      </w:divBdr>
    </w:div>
    <w:div w:id="1888176569">
      <w:marLeft w:val="0"/>
      <w:marRight w:val="0"/>
      <w:marTop w:val="0"/>
      <w:marBottom w:val="0"/>
      <w:divBdr>
        <w:top w:val="none" w:sz="0" w:space="0" w:color="auto"/>
        <w:left w:val="none" w:sz="0" w:space="0" w:color="auto"/>
        <w:bottom w:val="none" w:sz="0" w:space="0" w:color="auto"/>
        <w:right w:val="none" w:sz="0" w:space="0" w:color="auto"/>
      </w:divBdr>
    </w:div>
    <w:div w:id="1937210826">
      <w:marLeft w:val="0"/>
      <w:marRight w:val="0"/>
      <w:marTop w:val="0"/>
      <w:marBottom w:val="0"/>
      <w:divBdr>
        <w:top w:val="none" w:sz="0" w:space="0" w:color="auto"/>
        <w:left w:val="none" w:sz="0" w:space="0" w:color="auto"/>
        <w:bottom w:val="none" w:sz="0" w:space="0" w:color="auto"/>
        <w:right w:val="none" w:sz="0" w:space="0" w:color="auto"/>
      </w:divBdr>
    </w:div>
    <w:div w:id="1968855677">
      <w:marLeft w:val="0"/>
      <w:marRight w:val="0"/>
      <w:marTop w:val="0"/>
      <w:marBottom w:val="0"/>
      <w:divBdr>
        <w:top w:val="none" w:sz="0" w:space="0" w:color="auto"/>
        <w:left w:val="none" w:sz="0" w:space="0" w:color="auto"/>
        <w:bottom w:val="none" w:sz="0" w:space="0" w:color="auto"/>
        <w:right w:val="none" w:sz="0" w:space="0" w:color="auto"/>
      </w:divBdr>
    </w:div>
    <w:div w:id="2003312039">
      <w:marLeft w:val="0"/>
      <w:marRight w:val="0"/>
      <w:marTop w:val="0"/>
      <w:marBottom w:val="0"/>
      <w:divBdr>
        <w:top w:val="none" w:sz="0" w:space="0" w:color="auto"/>
        <w:left w:val="none" w:sz="0" w:space="0" w:color="auto"/>
        <w:bottom w:val="none" w:sz="0" w:space="0" w:color="auto"/>
        <w:right w:val="none" w:sz="0" w:space="0" w:color="auto"/>
      </w:divBdr>
    </w:div>
    <w:div w:id="2037538345">
      <w:marLeft w:val="0"/>
      <w:marRight w:val="0"/>
      <w:marTop w:val="0"/>
      <w:marBottom w:val="0"/>
      <w:divBdr>
        <w:top w:val="none" w:sz="0" w:space="0" w:color="auto"/>
        <w:left w:val="none" w:sz="0" w:space="0" w:color="auto"/>
        <w:bottom w:val="none" w:sz="0" w:space="0" w:color="auto"/>
        <w:right w:val="none" w:sz="0" w:space="0" w:color="auto"/>
      </w:divBdr>
    </w:div>
    <w:div w:id="2049256331">
      <w:marLeft w:val="0"/>
      <w:marRight w:val="0"/>
      <w:marTop w:val="0"/>
      <w:marBottom w:val="0"/>
      <w:divBdr>
        <w:top w:val="none" w:sz="0" w:space="0" w:color="auto"/>
        <w:left w:val="none" w:sz="0" w:space="0" w:color="auto"/>
        <w:bottom w:val="none" w:sz="0" w:space="0" w:color="auto"/>
        <w:right w:val="none" w:sz="0" w:space="0" w:color="auto"/>
      </w:divBdr>
    </w:div>
    <w:div w:id="2092695946">
      <w:marLeft w:val="0"/>
      <w:marRight w:val="0"/>
      <w:marTop w:val="0"/>
      <w:marBottom w:val="0"/>
      <w:divBdr>
        <w:top w:val="none" w:sz="0" w:space="0" w:color="auto"/>
        <w:left w:val="none" w:sz="0" w:space="0" w:color="auto"/>
        <w:bottom w:val="none" w:sz="0" w:space="0" w:color="auto"/>
        <w:right w:val="none" w:sz="0" w:space="0" w:color="auto"/>
      </w:divBdr>
    </w:div>
    <w:div w:id="2115243203">
      <w:marLeft w:val="0"/>
      <w:marRight w:val="0"/>
      <w:marTop w:val="0"/>
      <w:marBottom w:val="0"/>
      <w:divBdr>
        <w:top w:val="none" w:sz="0" w:space="0" w:color="auto"/>
        <w:left w:val="none" w:sz="0" w:space="0" w:color="auto"/>
        <w:bottom w:val="none" w:sz="0" w:space="0" w:color="auto"/>
        <w:right w:val="none" w:sz="0" w:space="0" w:color="auto"/>
      </w:divBdr>
    </w:div>
    <w:div w:id="213077977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100</Pages>
  <Words>20124</Words>
  <Characters>135767</Characters>
  <Application>Microsoft Office Word</Application>
  <DocSecurity>0</DocSecurity>
  <Lines>1131</Lines>
  <Paragraphs>311</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155580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USDOT_User</dc:creator>
  <cp:lastModifiedBy>Jill Laptosky</cp:lastModifiedBy>
  <cp:revision>3</cp:revision>
  <cp:lastPrinted>2013-02-04T17:45:00Z</cp:lastPrinted>
  <dcterms:created xsi:type="dcterms:W3CDTF">2013-02-05T16:02:00Z</dcterms:created>
  <dcterms:modified xsi:type="dcterms:W3CDTF">2013-02-05T16:03:00Z</dcterms:modified>
</cp:coreProperties>
</file>