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256908" w14:textId="77777777" w:rsidR="00334CBB" w:rsidRDefault="00334CBB">
      <w:pPr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 xml:space="preserve">From DOT’s website:  </w:t>
      </w:r>
    </w:p>
    <w:p w14:paraId="5A3B4560" w14:textId="77777777" w:rsidR="00334CBB" w:rsidRDefault="00334CBB">
      <w:pPr>
        <w:rPr>
          <w:rFonts w:ascii="Verdana" w:hAnsi="Verdana" w:cs="Verdana"/>
          <w:sz w:val="26"/>
          <w:szCs w:val="26"/>
        </w:rPr>
      </w:pPr>
    </w:p>
    <w:p w14:paraId="2EE15C40" w14:textId="77777777" w:rsidR="0026102D" w:rsidRDefault="00546632">
      <w:bookmarkStart w:id="0" w:name="_GoBack"/>
      <w:bookmarkEnd w:id="0"/>
      <w:r>
        <w:rPr>
          <w:rFonts w:ascii="Verdana" w:hAnsi="Verdana" w:cs="Verdana"/>
          <w:sz w:val="26"/>
          <w:szCs w:val="26"/>
        </w:rPr>
        <w:t xml:space="preserve">Due to a lapse in appropriations, the October 2013 report on significant rules was not published. </w:t>
      </w:r>
    </w:p>
    <w:sectPr w:rsidR="0026102D" w:rsidSect="001B6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632"/>
    <w:rsid w:val="001B632A"/>
    <w:rsid w:val="0026102D"/>
    <w:rsid w:val="00334CBB"/>
    <w:rsid w:val="00546632"/>
    <w:rsid w:val="00B6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FFEB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Macintosh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setup</dc:creator>
  <cp:keywords/>
  <dc:description/>
  <cp:lastModifiedBy>setup</cp:lastModifiedBy>
  <cp:revision>2</cp:revision>
  <dcterms:created xsi:type="dcterms:W3CDTF">2016-01-21T16:26:00Z</dcterms:created>
  <dcterms:modified xsi:type="dcterms:W3CDTF">2016-01-21T16:27:00Z</dcterms:modified>
</cp:coreProperties>
</file>