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46C" w:rsidRDefault="002B2709">
      <w:pPr>
        <w:pStyle w:val="Heading1"/>
        <w:jc w:val="center"/>
        <w:rPr>
          <w:rFonts w:eastAsia="Times New Roman"/>
        </w:rPr>
      </w:pPr>
      <w:r>
        <w:rPr>
          <w:rFonts w:eastAsia="Times New Roman"/>
        </w:rPr>
        <w:t>Report on DOT Significant Rulemakings</w:t>
      </w:r>
    </w:p>
    <w:p w:rsidR="0097446C" w:rsidRDefault="002B2709">
      <w:pPr>
        <w:jc w:val="center"/>
        <w:rPr>
          <w:rFonts w:ascii="Times" w:eastAsia="Times New Roman" w:hAnsi="Times" w:cs="Times"/>
          <w:sz w:val="36"/>
          <w:szCs w:val="36"/>
        </w:rPr>
      </w:pPr>
      <w:r>
        <w:rPr>
          <w:rFonts w:ascii="Times" w:eastAsia="Times New Roman" w:hAnsi="Times" w:cs="Times"/>
          <w:sz w:val="36"/>
          <w:szCs w:val="36"/>
        </w:rPr>
        <w:t>Table of Contents</w:t>
      </w:r>
    </w:p>
    <w:p w:rsidR="0097446C" w:rsidRDefault="002B2709">
      <w:pPr>
        <w:rPr>
          <w:rFonts w:ascii="Times" w:eastAsia="Times New Roman" w:hAnsi="Times" w:cs="Times"/>
        </w:rPr>
      </w:pPr>
      <w:r>
        <w:rPr>
          <w:rFonts w:ascii="Times" w:eastAsia="Times New Roman" w:hAnsi="Times" w:cs="Times"/>
          <w:b/>
          <w:bCs/>
        </w:rPr>
        <w:t>Federal Aviation Administration</w:t>
      </w:r>
    </w:p>
    <w:p w:rsidR="0097446C" w:rsidRDefault="002B2709">
      <w:pPr>
        <w:divId w:val="862477251"/>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97446C" w:rsidRDefault="0097446C">
      <w:pPr>
        <w:rPr>
          <w:rFonts w:ascii="Times" w:eastAsia="Times New Roman" w:hAnsi="Times" w:cs="Times"/>
          <w:sz w:val="20"/>
          <w:szCs w:val="20"/>
        </w:rPr>
      </w:pPr>
    </w:p>
    <w:p w:rsidR="0097446C" w:rsidRDefault="002B2709">
      <w:pPr>
        <w:divId w:val="1810244008"/>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97446C" w:rsidRDefault="0097446C">
      <w:pPr>
        <w:rPr>
          <w:rFonts w:ascii="Times" w:eastAsia="Times New Roman" w:hAnsi="Times" w:cs="Times"/>
          <w:sz w:val="20"/>
          <w:szCs w:val="20"/>
        </w:rPr>
      </w:pPr>
    </w:p>
    <w:p w:rsidR="0097446C" w:rsidRDefault="002B2709">
      <w:pPr>
        <w:divId w:val="953561769"/>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Flight and Duty Time Limitations and Rest Requirements; Supplemental Regulatory Impact Analysis</w:t>
        </w:r>
      </w:hyperlink>
    </w:p>
    <w:p w:rsidR="0097446C" w:rsidRDefault="0097446C">
      <w:pPr>
        <w:rPr>
          <w:rFonts w:ascii="Times" w:eastAsia="Times New Roman" w:hAnsi="Times" w:cs="Times"/>
          <w:sz w:val="20"/>
          <w:szCs w:val="20"/>
        </w:rPr>
      </w:pPr>
    </w:p>
    <w:p w:rsidR="0097446C" w:rsidRDefault="002B2709">
      <w:pPr>
        <w:divId w:val="117067445"/>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Operation and Certification of Small Unmanned Aircraft Systems (sUAS)</w:t>
        </w:r>
      </w:hyperlink>
    </w:p>
    <w:p w:rsidR="0097446C" w:rsidRDefault="0097446C">
      <w:pPr>
        <w:rPr>
          <w:rFonts w:ascii="Times" w:eastAsia="Times New Roman" w:hAnsi="Times" w:cs="Times"/>
          <w:sz w:val="20"/>
          <w:szCs w:val="20"/>
        </w:rPr>
      </w:pPr>
    </w:p>
    <w:p w:rsidR="0097446C" w:rsidRDefault="002B2709">
      <w:pPr>
        <w:divId w:val="504830992"/>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Prohibition Against Certain Flights Within the Territory and Airspace of Afghanistan</w:t>
        </w:r>
      </w:hyperlink>
    </w:p>
    <w:p w:rsidR="0097446C" w:rsidRDefault="0097446C">
      <w:pPr>
        <w:rPr>
          <w:rFonts w:ascii="Times" w:eastAsia="Times New Roman" w:hAnsi="Times" w:cs="Times"/>
          <w:sz w:val="20"/>
          <w:szCs w:val="20"/>
        </w:rPr>
      </w:pPr>
    </w:p>
    <w:p w:rsidR="0097446C" w:rsidRDefault="002B2709">
      <w:pPr>
        <w:divId w:val="864371055"/>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Requirement for Wildlife Assessments at Certificated Airports</w:t>
        </w:r>
      </w:hyperlink>
    </w:p>
    <w:p w:rsidR="0097446C" w:rsidRDefault="0097446C">
      <w:pPr>
        <w:rPr>
          <w:rFonts w:ascii="Times" w:eastAsia="Times New Roman" w:hAnsi="Times" w:cs="Times"/>
          <w:sz w:val="20"/>
          <w:szCs w:val="20"/>
        </w:rPr>
      </w:pPr>
    </w:p>
    <w:p w:rsidR="0097446C" w:rsidRDefault="002B2709">
      <w:pPr>
        <w:divId w:val="1232618194"/>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Regulation Of Flight Operations Conducted By Alaska Guide Pilots</w:t>
        </w:r>
      </w:hyperlink>
    </w:p>
    <w:p w:rsidR="0097446C" w:rsidRDefault="0097446C">
      <w:pPr>
        <w:rPr>
          <w:rFonts w:ascii="Times" w:eastAsia="Times New Roman" w:hAnsi="Times" w:cs="Times"/>
          <w:sz w:val="20"/>
          <w:szCs w:val="20"/>
        </w:rPr>
      </w:pPr>
    </w:p>
    <w:p w:rsidR="0097446C" w:rsidRDefault="002B2709">
      <w:pPr>
        <w:divId w:val="196815774"/>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Air Carrier Maintenance Training Program</w:t>
        </w:r>
      </w:hyperlink>
    </w:p>
    <w:p w:rsidR="0097446C" w:rsidRDefault="0097446C">
      <w:pPr>
        <w:rPr>
          <w:rFonts w:ascii="Times" w:eastAsia="Times New Roman" w:hAnsi="Times" w:cs="Times"/>
          <w:sz w:val="20"/>
          <w:szCs w:val="20"/>
        </w:rPr>
      </w:pPr>
    </w:p>
    <w:p w:rsidR="0097446C" w:rsidRDefault="002B2709">
      <w:pPr>
        <w:divId w:val="1703089751"/>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Safety Management Systems for Part 121 Certificate Holders</w:t>
        </w:r>
      </w:hyperlink>
    </w:p>
    <w:p w:rsidR="0097446C" w:rsidRDefault="0097446C">
      <w:pPr>
        <w:rPr>
          <w:rFonts w:ascii="Times" w:eastAsia="Times New Roman" w:hAnsi="Times" w:cs="Times"/>
          <w:sz w:val="20"/>
          <w:szCs w:val="20"/>
        </w:rPr>
      </w:pPr>
    </w:p>
    <w:p w:rsidR="0097446C" w:rsidRDefault="002B2709">
      <w:pPr>
        <w:divId w:val="179513804"/>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 xml:space="preserve">Pilot Professional Development </w:t>
        </w:r>
      </w:hyperlink>
    </w:p>
    <w:p w:rsidR="0097446C" w:rsidRDefault="0097446C">
      <w:pPr>
        <w:rPr>
          <w:rFonts w:ascii="Times" w:eastAsia="Times New Roman" w:hAnsi="Times" w:cs="Times"/>
          <w:sz w:val="20"/>
          <w:szCs w:val="20"/>
        </w:rPr>
      </w:pPr>
    </w:p>
    <w:p w:rsidR="0097446C" w:rsidRDefault="002B2709">
      <w:pPr>
        <w:divId w:val="455880026"/>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Slot Management and Transparency for LaGuardia Airport, John F. Kennedy International Airport, and Newark Liberty International Airport</w:t>
        </w:r>
      </w:hyperlink>
    </w:p>
    <w:p w:rsidR="0097446C" w:rsidRDefault="0097446C">
      <w:pPr>
        <w:rPr>
          <w:rFonts w:ascii="Times" w:eastAsia="Times New Roman" w:hAnsi="Times" w:cs="Times"/>
          <w:sz w:val="20"/>
          <w:szCs w:val="20"/>
        </w:rPr>
      </w:pPr>
    </w:p>
    <w:p w:rsidR="0097446C" w:rsidRDefault="002B2709">
      <w:pPr>
        <w:divId w:val="1758207181"/>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Exiting Icing Conditions</w:t>
        </w:r>
      </w:hyperlink>
    </w:p>
    <w:p w:rsidR="0097446C" w:rsidRDefault="0097446C">
      <w:pPr>
        <w:rPr>
          <w:rFonts w:ascii="Times" w:eastAsia="Times New Roman" w:hAnsi="Times" w:cs="Times"/>
          <w:sz w:val="20"/>
          <w:szCs w:val="20"/>
        </w:rPr>
      </w:pPr>
    </w:p>
    <w:p w:rsidR="0097446C" w:rsidRDefault="002B2709">
      <w:pPr>
        <w:divId w:val="2126462635"/>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Drug and Alcohol Testing of Certain Maintenance Provider Employees Located Outside of the United States</w:t>
        </w:r>
      </w:hyperlink>
    </w:p>
    <w:p w:rsidR="0097446C" w:rsidRDefault="0097446C">
      <w:pPr>
        <w:rPr>
          <w:rFonts w:ascii="Times" w:eastAsia="Times New Roman" w:hAnsi="Times" w:cs="Times"/>
          <w:sz w:val="20"/>
          <w:szCs w:val="20"/>
        </w:rPr>
      </w:pPr>
    </w:p>
    <w:p w:rsidR="0097446C" w:rsidRDefault="002B2709">
      <w:pPr>
        <w:divId w:val="955721661"/>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Prohibition of Tail End Ferry in Part 121 (Reauthorization)</w:t>
        </w:r>
      </w:hyperlink>
    </w:p>
    <w:p w:rsidR="0097446C" w:rsidRDefault="0097446C">
      <w:pPr>
        <w:rPr>
          <w:rFonts w:ascii="Times" w:eastAsia="Times New Roman" w:hAnsi="Times" w:cs="Times"/>
          <w:sz w:val="20"/>
          <w:szCs w:val="20"/>
        </w:rPr>
      </w:pPr>
    </w:p>
    <w:p w:rsidR="0097446C" w:rsidRDefault="002B2709">
      <w:pPr>
        <w:divId w:val="238489122"/>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Applying the Flight, Duty, and Rest Rules of 14 CFR part 135 to Tail-End Ferry Operations (FAA Reauthorization</w:t>
        </w:r>
      </w:hyperlink>
    </w:p>
    <w:p w:rsidR="0097446C" w:rsidRDefault="0097446C">
      <w:pPr>
        <w:rPr>
          <w:rFonts w:ascii="Times" w:eastAsia="Times New Roman" w:hAnsi="Times" w:cs="Times"/>
          <w:sz w:val="20"/>
          <w:szCs w:val="20"/>
        </w:rPr>
      </w:pPr>
    </w:p>
    <w:p w:rsidR="0097446C" w:rsidRDefault="002B2709">
      <w:pPr>
        <w:divId w:val="1046759399"/>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Pilot Records Database (HR 5900)</w:t>
        </w:r>
      </w:hyperlink>
    </w:p>
    <w:p w:rsidR="0097446C" w:rsidRDefault="0097446C">
      <w:pPr>
        <w:rPr>
          <w:rFonts w:ascii="Times" w:eastAsia="Times New Roman" w:hAnsi="Times" w:cs="Times"/>
          <w:sz w:val="20"/>
          <w:szCs w:val="20"/>
        </w:rPr>
      </w:pPr>
    </w:p>
    <w:p w:rsidR="0097446C" w:rsidRDefault="002B2709">
      <w:pPr>
        <w:divId w:val="2072733862"/>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Pilot Biometric Certificates (FAA Reauthorization)</w:t>
        </w:r>
      </w:hyperlink>
    </w:p>
    <w:p w:rsidR="0097446C" w:rsidRDefault="0097446C">
      <w:pPr>
        <w:rPr>
          <w:rFonts w:ascii="Times" w:eastAsia="Times New Roman" w:hAnsi="Times" w:cs="Times"/>
          <w:sz w:val="20"/>
          <w:szCs w:val="20"/>
        </w:rPr>
      </w:pPr>
    </w:p>
    <w:p w:rsidR="0097446C" w:rsidRDefault="002B2709">
      <w:pPr>
        <w:divId w:val="1452287646"/>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Aircraft Registration and Airmen Certification Fees</w:t>
        </w:r>
      </w:hyperlink>
    </w:p>
    <w:p w:rsidR="0097446C" w:rsidRDefault="0097446C">
      <w:pPr>
        <w:rPr>
          <w:rFonts w:ascii="Times" w:eastAsia="Times New Roman" w:hAnsi="Times" w:cs="Times"/>
          <w:sz w:val="20"/>
          <w:szCs w:val="20"/>
        </w:rPr>
      </w:pPr>
    </w:p>
    <w:p w:rsidR="0097446C" w:rsidRDefault="002B2709">
      <w:pPr>
        <w:divId w:val="2085179691"/>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 xml:space="preserve">Permanent Requirement for Helicopters to use the New York North Shore Helicopter Route </w:t>
        </w:r>
      </w:hyperlink>
    </w:p>
    <w:p w:rsidR="0097446C" w:rsidRDefault="0097446C">
      <w:pPr>
        <w:rPr>
          <w:rFonts w:ascii="Times" w:eastAsia="Times New Roman" w:hAnsi="Times" w:cs="Times"/>
          <w:sz w:val="20"/>
          <w:szCs w:val="20"/>
        </w:rPr>
      </w:pPr>
    </w:p>
    <w:p w:rsidR="0097446C" w:rsidRDefault="002B2709">
      <w:pPr>
        <w:divId w:val="207955702"/>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Medical Self-Evaluation for Certain Noncommercial Operations in Lieu of Airman Medical Certification</w:t>
        </w:r>
      </w:hyperlink>
    </w:p>
    <w:p w:rsidR="0097446C" w:rsidRDefault="0097446C">
      <w:pPr>
        <w:rPr>
          <w:rFonts w:ascii="Times" w:eastAsia="Times New Roman" w:hAnsi="Times" w:cs="Times"/>
          <w:sz w:val="20"/>
          <w:szCs w:val="20"/>
        </w:rPr>
      </w:pPr>
    </w:p>
    <w:p w:rsidR="0097446C" w:rsidRDefault="002B2709">
      <w:pPr>
        <w:divId w:val="1067192235"/>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Prohibition Against Certain Flights in the Simferopol (UKFV) and Dnipropetrovsk (UKDV) Flight Information Region (FIR)</w:t>
        </w:r>
      </w:hyperlink>
    </w:p>
    <w:p w:rsidR="0097446C" w:rsidRDefault="0097446C">
      <w:pPr>
        <w:rPr>
          <w:rFonts w:ascii="Times" w:eastAsia="Times New Roman" w:hAnsi="Times" w:cs="Times"/>
          <w:sz w:val="20"/>
          <w:szCs w:val="20"/>
        </w:rPr>
      </w:pPr>
    </w:p>
    <w:p w:rsidR="0097446C" w:rsidRDefault="002B2709">
      <w:pPr>
        <w:divId w:val="820075397"/>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Helicopter Air Ambulance Pilot Training and Operational Requirements (HAA II) (FAA Reauthorization)</w:t>
        </w:r>
      </w:hyperlink>
    </w:p>
    <w:p w:rsidR="0097446C" w:rsidRDefault="0097446C">
      <w:pPr>
        <w:rPr>
          <w:rFonts w:ascii="Times" w:eastAsia="Times New Roman" w:hAnsi="Times" w:cs="Times"/>
          <w:sz w:val="20"/>
          <w:szCs w:val="20"/>
        </w:rPr>
      </w:pPr>
    </w:p>
    <w:p w:rsidR="0097446C" w:rsidRDefault="002B2709">
      <w:pPr>
        <w:divId w:val="656812438"/>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Prohibition Against Certain Flights Within the Damascus (OSTT) Flight Information Region (FIR)</w:t>
        </w:r>
      </w:hyperlink>
    </w:p>
    <w:p w:rsidR="0097446C" w:rsidRDefault="0097446C">
      <w:pPr>
        <w:rPr>
          <w:rFonts w:ascii="Times" w:eastAsia="Times New Roman" w:hAnsi="Times" w:cs="Times"/>
          <w:sz w:val="20"/>
          <w:szCs w:val="20"/>
        </w:rPr>
      </w:pPr>
    </w:p>
    <w:p w:rsidR="0097446C" w:rsidRDefault="002B2709">
      <w:pPr>
        <w:rPr>
          <w:rFonts w:ascii="Times" w:eastAsia="Times New Roman" w:hAnsi="Times" w:cs="Times"/>
        </w:rPr>
      </w:pPr>
      <w:r>
        <w:rPr>
          <w:rFonts w:ascii="Times" w:eastAsia="Times New Roman" w:hAnsi="Times" w:cs="Times"/>
          <w:b/>
          <w:bCs/>
        </w:rPr>
        <w:t>Federal Highway Administration</w:t>
      </w:r>
    </w:p>
    <w:p w:rsidR="0097446C" w:rsidRDefault="002B2709">
      <w:pPr>
        <w:divId w:val="2029599149"/>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Tunnel Inspection Standards (MAP-21)</w:t>
        </w:r>
      </w:hyperlink>
    </w:p>
    <w:p w:rsidR="0097446C" w:rsidRDefault="0097446C">
      <w:pPr>
        <w:rPr>
          <w:rFonts w:ascii="Times" w:eastAsia="Times New Roman" w:hAnsi="Times" w:cs="Times"/>
          <w:sz w:val="20"/>
          <w:szCs w:val="20"/>
        </w:rPr>
      </w:pPr>
    </w:p>
    <w:p w:rsidR="0097446C" w:rsidRDefault="002B2709">
      <w:pPr>
        <w:divId w:val="716591211"/>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Pavement Markings</w:t>
        </w:r>
      </w:hyperlink>
    </w:p>
    <w:p w:rsidR="0097446C" w:rsidRDefault="0097446C">
      <w:pPr>
        <w:rPr>
          <w:rFonts w:ascii="Times" w:eastAsia="Times New Roman" w:hAnsi="Times" w:cs="Times"/>
          <w:sz w:val="20"/>
          <w:szCs w:val="20"/>
        </w:rPr>
      </w:pPr>
    </w:p>
    <w:p w:rsidR="0097446C" w:rsidRDefault="002B2709">
      <w:pPr>
        <w:divId w:val="749617812"/>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97446C" w:rsidRDefault="0097446C">
      <w:pPr>
        <w:rPr>
          <w:rFonts w:ascii="Times" w:eastAsia="Times New Roman" w:hAnsi="Times" w:cs="Times"/>
          <w:sz w:val="20"/>
          <w:szCs w:val="20"/>
        </w:rPr>
      </w:pPr>
    </w:p>
    <w:p w:rsidR="0097446C" w:rsidRDefault="002B2709">
      <w:pPr>
        <w:divId w:val="1290938734"/>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Worker Safety (MAP-21)</w:t>
        </w:r>
      </w:hyperlink>
    </w:p>
    <w:p w:rsidR="0097446C" w:rsidRDefault="0097446C">
      <w:pPr>
        <w:rPr>
          <w:rFonts w:ascii="Times" w:eastAsia="Times New Roman" w:hAnsi="Times" w:cs="Times"/>
          <w:sz w:val="20"/>
          <w:szCs w:val="20"/>
        </w:rPr>
      </w:pPr>
    </w:p>
    <w:p w:rsidR="0097446C" w:rsidRDefault="002B2709">
      <w:pPr>
        <w:divId w:val="1769420337"/>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Statewide and Nonmetropolitan Transportation Planning; Metropolitan Transportation Planning (MAP-21)</w:t>
        </w:r>
      </w:hyperlink>
    </w:p>
    <w:p w:rsidR="0097446C" w:rsidRDefault="0097446C">
      <w:pPr>
        <w:rPr>
          <w:rFonts w:ascii="Times" w:eastAsia="Times New Roman" w:hAnsi="Times" w:cs="Times"/>
          <w:sz w:val="20"/>
          <w:szCs w:val="20"/>
        </w:rPr>
      </w:pPr>
    </w:p>
    <w:p w:rsidR="0097446C" w:rsidRDefault="002B2709">
      <w:pPr>
        <w:divId w:val="545289224"/>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Goals and Performance Management Measures (MAP-21)</w:t>
        </w:r>
      </w:hyperlink>
    </w:p>
    <w:p w:rsidR="0097446C" w:rsidRDefault="0097446C">
      <w:pPr>
        <w:rPr>
          <w:rFonts w:ascii="Times" w:eastAsia="Times New Roman" w:hAnsi="Times" w:cs="Times"/>
          <w:sz w:val="20"/>
          <w:szCs w:val="20"/>
        </w:rPr>
      </w:pPr>
    </w:p>
    <w:p w:rsidR="0097446C" w:rsidRDefault="002B2709">
      <w:pPr>
        <w:divId w:val="281813941"/>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National Goals and Performance Management Measures (MAP-21)</w:t>
        </w:r>
      </w:hyperlink>
    </w:p>
    <w:p w:rsidR="0097446C" w:rsidRDefault="0097446C">
      <w:pPr>
        <w:rPr>
          <w:rFonts w:ascii="Times" w:eastAsia="Times New Roman" w:hAnsi="Times" w:cs="Times"/>
          <w:sz w:val="20"/>
          <w:szCs w:val="20"/>
        </w:rPr>
      </w:pPr>
    </w:p>
    <w:p w:rsidR="0097446C" w:rsidRDefault="002B2709">
      <w:pPr>
        <w:divId w:val="1842306194"/>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National Bridge Inspection Standards (MAP-21)</w:t>
        </w:r>
      </w:hyperlink>
    </w:p>
    <w:p w:rsidR="0097446C" w:rsidRDefault="0097446C">
      <w:pPr>
        <w:rPr>
          <w:rFonts w:ascii="Times" w:eastAsia="Times New Roman" w:hAnsi="Times" w:cs="Times"/>
          <w:sz w:val="20"/>
          <w:szCs w:val="20"/>
        </w:rPr>
      </w:pPr>
    </w:p>
    <w:p w:rsidR="0097446C" w:rsidRDefault="002B2709">
      <w:pPr>
        <w:divId w:val="2127263898"/>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Highway Safety Improvement Program (MAP-21)</w:t>
        </w:r>
      </w:hyperlink>
    </w:p>
    <w:p w:rsidR="0097446C" w:rsidRDefault="0097446C">
      <w:pPr>
        <w:rPr>
          <w:rFonts w:ascii="Times" w:eastAsia="Times New Roman" w:hAnsi="Times" w:cs="Times"/>
          <w:sz w:val="20"/>
          <w:szCs w:val="20"/>
        </w:rPr>
      </w:pPr>
    </w:p>
    <w:p w:rsidR="0097446C" w:rsidRDefault="002B2709">
      <w:pPr>
        <w:divId w:val="1614051208"/>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Asset Management Plan (MAP-21)</w:t>
        </w:r>
      </w:hyperlink>
    </w:p>
    <w:p w:rsidR="0097446C" w:rsidRDefault="0097446C">
      <w:pPr>
        <w:rPr>
          <w:rFonts w:ascii="Times" w:eastAsia="Times New Roman" w:hAnsi="Times" w:cs="Times"/>
          <w:sz w:val="20"/>
          <w:szCs w:val="20"/>
        </w:rPr>
      </w:pPr>
    </w:p>
    <w:p w:rsidR="0097446C" w:rsidRDefault="002B2709">
      <w:pPr>
        <w:divId w:val="1274240621"/>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Congestion Mitigation and Air Quality Improvement Program (MAP-21)</w:t>
        </w:r>
      </w:hyperlink>
    </w:p>
    <w:p w:rsidR="0097446C" w:rsidRDefault="0097446C">
      <w:pPr>
        <w:rPr>
          <w:rFonts w:ascii="Times" w:eastAsia="Times New Roman" w:hAnsi="Times" w:cs="Times"/>
          <w:sz w:val="20"/>
          <w:szCs w:val="20"/>
        </w:rPr>
      </w:pPr>
    </w:p>
    <w:p w:rsidR="0097446C" w:rsidRDefault="002B2709">
      <w:pPr>
        <w:divId w:val="375391625"/>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Buy America (RRR)</w:t>
        </w:r>
      </w:hyperlink>
    </w:p>
    <w:p w:rsidR="0097446C" w:rsidRDefault="0097446C">
      <w:pPr>
        <w:rPr>
          <w:rFonts w:ascii="Times" w:eastAsia="Times New Roman" w:hAnsi="Times" w:cs="Times"/>
          <w:sz w:val="20"/>
          <w:szCs w:val="20"/>
        </w:rPr>
      </w:pPr>
    </w:p>
    <w:p w:rsidR="0097446C" w:rsidRDefault="002B2709">
      <w:pPr>
        <w:rPr>
          <w:rFonts w:ascii="Times" w:eastAsia="Times New Roman" w:hAnsi="Times" w:cs="Times"/>
        </w:rPr>
      </w:pPr>
      <w:r>
        <w:rPr>
          <w:rFonts w:ascii="Times" w:eastAsia="Times New Roman" w:hAnsi="Times" w:cs="Times"/>
          <w:b/>
          <w:bCs/>
        </w:rPr>
        <w:t>Federal Motor Carrier Safety Administration</w:t>
      </w:r>
    </w:p>
    <w:p w:rsidR="0097446C" w:rsidRDefault="002B2709">
      <w:pPr>
        <w:divId w:val="1701929935"/>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Application by Certain Mexico-Domiciled Motor Carriers to Operate Beyond U.S. Municipalities and Commercial Zones on the U.S.-Mexico Border</w:t>
        </w:r>
      </w:hyperlink>
    </w:p>
    <w:p w:rsidR="0097446C" w:rsidRDefault="0097446C">
      <w:pPr>
        <w:rPr>
          <w:rFonts w:ascii="Times" w:eastAsia="Times New Roman" w:hAnsi="Times" w:cs="Times"/>
          <w:sz w:val="20"/>
          <w:szCs w:val="20"/>
        </w:rPr>
      </w:pPr>
    </w:p>
    <w:p w:rsidR="0097446C" w:rsidRDefault="002B2709">
      <w:pPr>
        <w:divId w:val="740905471"/>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Safety Monitoring System and Compliance Initiative for Mexico-Domiciled Motor Carriers Operating in the United States</w:t>
        </w:r>
      </w:hyperlink>
    </w:p>
    <w:p w:rsidR="0097446C" w:rsidRDefault="0097446C">
      <w:pPr>
        <w:rPr>
          <w:rFonts w:ascii="Times" w:eastAsia="Times New Roman" w:hAnsi="Times" w:cs="Times"/>
          <w:sz w:val="20"/>
          <w:szCs w:val="20"/>
        </w:rPr>
      </w:pPr>
    </w:p>
    <w:p w:rsidR="0097446C" w:rsidRDefault="002B2709">
      <w:pPr>
        <w:divId w:val="1368868454"/>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Certification of Safety Auditors, Safety Investigators, and Safety Inspectors</w:t>
        </w:r>
      </w:hyperlink>
    </w:p>
    <w:p w:rsidR="0097446C" w:rsidRDefault="0097446C">
      <w:pPr>
        <w:rPr>
          <w:rFonts w:ascii="Times" w:eastAsia="Times New Roman" w:hAnsi="Times" w:cs="Times"/>
          <w:sz w:val="20"/>
          <w:szCs w:val="20"/>
        </w:rPr>
      </w:pPr>
    </w:p>
    <w:p w:rsidR="0097446C" w:rsidRDefault="002B2709">
      <w:pPr>
        <w:divId w:val="142229352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Limitations on the Issuance of Commercial Driver Licenses with a Hazardous Materials Endorsement </w:t>
        </w:r>
      </w:hyperlink>
    </w:p>
    <w:p w:rsidR="0097446C" w:rsidRDefault="0097446C">
      <w:pPr>
        <w:rPr>
          <w:rFonts w:ascii="Times" w:eastAsia="Times New Roman" w:hAnsi="Times" w:cs="Times"/>
          <w:sz w:val="20"/>
          <w:szCs w:val="20"/>
        </w:rPr>
      </w:pPr>
    </w:p>
    <w:p w:rsidR="0097446C" w:rsidRDefault="002B2709">
      <w:pPr>
        <w:divId w:val="1770198918"/>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Qualifications of Drivers; Diabetes Standard</w:t>
        </w:r>
      </w:hyperlink>
    </w:p>
    <w:p w:rsidR="0097446C" w:rsidRDefault="0097446C">
      <w:pPr>
        <w:rPr>
          <w:rFonts w:ascii="Times" w:eastAsia="Times New Roman" w:hAnsi="Times" w:cs="Times"/>
          <w:sz w:val="20"/>
          <w:szCs w:val="20"/>
        </w:rPr>
      </w:pPr>
    </w:p>
    <w:p w:rsidR="0097446C" w:rsidRDefault="002B2709">
      <w:pPr>
        <w:divId w:val="1950164521"/>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Consumer Complaint Information</w:t>
        </w:r>
      </w:hyperlink>
    </w:p>
    <w:p w:rsidR="0097446C" w:rsidRDefault="0097446C">
      <w:pPr>
        <w:rPr>
          <w:rFonts w:ascii="Times" w:eastAsia="Times New Roman" w:hAnsi="Times" w:cs="Times"/>
          <w:sz w:val="20"/>
          <w:szCs w:val="20"/>
        </w:rPr>
      </w:pPr>
    </w:p>
    <w:p w:rsidR="0097446C" w:rsidRDefault="002B2709">
      <w:pPr>
        <w:divId w:val="238297852"/>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 xml:space="preserve">Carrier Safety Fitness Determination </w:t>
        </w:r>
      </w:hyperlink>
    </w:p>
    <w:p w:rsidR="0097446C" w:rsidRDefault="0097446C">
      <w:pPr>
        <w:rPr>
          <w:rFonts w:ascii="Times" w:eastAsia="Times New Roman" w:hAnsi="Times" w:cs="Times"/>
          <w:sz w:val="20"/>
          <w:szCs w:val="20"/>
        </w:rPr>
      </w:pPr>
    </w:p>
    <w:p w:rsidR="0097446C" w:rsidRDefault="002B2709">
      <w:pPr>
        <w:divId w:val="750396571"/>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New Entrant Safety Assurance Process: Implementation of Section 210(b) of the Motor Carrier Safety Improvement Act of 1999</w:t>
        </w:r>
      </w:hyperlink>
    </w:p>
    <w:p w:rsidR="0097446C" w:rsidRDefault="0097446C">
      <w:pPr>
        <w:rPr>
          <w:rFonts w:ascii="Times" w:eastAsia="Times New Roman" w:hAnsi="Times" w:cs="Times"/>
          <w:sz w:val="20"/>
          <w:szCs w:val="20"/>
        </w:rPr>
      </w:pPr>
    </w:p>
    <w:p w:rsidR="0097446C" w:rsidRDefault="002B2709">
      <w:pPr>
        <w:divId w:val="1345285602"/>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Drug and Alcohol Clearinghouse (MAP-21)</w:t>
        </w:r>
      </w:hyperlink>
    </w:p>
    <w:p w:rsidR="0097446C" w:rsidRDefault="0097446C">
      <w:pPr>
        <w:rPr>
          <w:rFonts w:ascii="Times" w:eastAsia="Times New Roman" w:hAnsi="Times" w:cs="Times"/>
          <w:sz w:val="20"/>
          <w:szCs w:val="20"/>
        </w:rPr>
      </w:pPr>
    </w:p>
    <w:p w:rsidR="0097446C" w:rsidRDefault="002B2709">
      <w:pPr>
        <w:divId w:val="558132537"/>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Electronic Logging Devices and Hours of Service Supporting Documents (MAP-21)</w:t>
        </w:r>
      </w:hyperlink>
    </w:p>
    <w:p w:rsidR="0097446C" w:rsidRDefault="0097446C">
      <w:pPr>
        <w:rPr>
          <w:rFonts w:ascii="Times" w:eastAsia="Times New Roman" w:hAnsi="Times" w:cs="Times"/>
          <w:sz w:val="20"/>
          <w:szCs w:val="20"/>
        </w:rPr>
      </w:pPr>
    </w:p>
    <w:p w:rsidR="0097446C" w:rsidRDefault="002B2709">
      <w:pPr>
        <w:divId w:val="1114981885"/>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Lease and Interchange of Vehicles; Motor Carriers of Passengers</w:t>
        </w:r>
      </w:hyperlink>
    </w:p>
    <w:p w:rsidR="0097446C" w:rsidRDefault="0097446C">
      <w:pPr>
        <w:rPr>
          <w:rFonts w:ascii="Times" w:eastAsia="Times New Roman" w:hAnsi="Times" w:cs="Times"/>
          <w:sz w:val="20"/>
          <w:szCs w:val="20"/>
        </w:rPr>
      </w:pPr>
    </w:p>
    <w:p w:rsidR="0097446C" w:rsidRDefault="002B2709">
      <w:pPr>
        <w:divId w:val="626937347"/>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Inspection, Repair, and Maintenance; Driver-Vehicle Inspection Report (RRR)</w:t>
        </w:r>
      </w:hyperlink>
    </w:p>
    <w:p w:rsidR="0097446C" w:rsidRDefault="0097446C">
      <w:pPr>
        <w:rPr>
          <w:rFonts w:ascii="Times" w:eastAsia="Times New Roman" w:hAnsi="Times" w:cs="Times"/>
          <w:sz w:val="20"/>
          <w:szCs w:val="20"/>
        </w:rPr>
      </w:pPr>
    </w:p>
    <w:p w:rsidR="0097446C" w:rsidRDefault="002B2709">
      <w:pPr>
        <w:divId w:val="1642156298"/>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MAP-21 Enhancements and Other Updates to the Unified Registration System</w:t>
        </w:r>
      </w:hyperlink>
    </w:p>
    <w:p w:rsidR="0097446C" w:rsidRDefault="0097446C">
      <w:pPr>
        <w:rPr>
          <w:rFonts w:ascii="Times" w:eastAsia="Times New Roman" w:hAnsi="Times" w:cs="Times"/>
          <w:sz w:val="20"/>
          <w:szCs w:val="20"/>
        </w:rPr>
      </w:pPr>
    </w:p>
    <w:p w:rsidR="0097446C" w:rsidRDefault="002B2709">
      <w:pPr>
        <w:divId w:val="388573680"/>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Prohibition of Coercion (MAP-21)</w:t>
        </w:r>
      </w:hyperlink>
    </w:p>
    <w:p w:rsidR="0097446C" w:rsidRDefault="0097446C">
      <w:pPr>
        <w:rPr>
          <w:rFonts w:ascii="Times" w:eastAsia="Times New Roman" w:hAnsi="Times" w:cs="Times"/>
          <w:sz w:val="20"/>
          <w:szCs w:val="20"/>
        </w:rPr>
      </w:pPr>
    </w:p>
    <w:p w:rsidR="0097446C" w:rsidRDefault="002B2709">
      <w:pPr>
        <w:divId w:val="1788038454"/>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Heavy Vehicle Speed Limiters</w:t>
        </w:r>
      </w:hyperlink>
    </w:p>
    <w:p w:rsidR="0097446C" w:rsidRDefault="0097446C">
      <w:pPr>
        <w:rPr>
          <w:rFonts w:ascii="Times" w:eastAsia="Times New Roman" w:hAnsi="Times" w:cs="Times"/>
          <w:sz w:val="20"/>
          <w:szCs w:val="20"/>
        </w:rPr>
      </w:pPr>
    </w:p>
    <w:p w:rsidR="0097446C" w:rsidRDefault="002B2709">
      <w:pPr>
        <w:divId w:val="945578774"/>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 xml:space="preserve">Commercial Driver’s License Requirements of MAP-21 and the Military Commercial Driver's License Act of 2012 </w:t>
        </w:r>
      </w:hyperlink>
    </w:p>
    <w:p w:rsidR="0097446C" w:rsidRDefault="0097446C">
      <w:pPr>
        <w:rPr>
          <w:rFonts w:ascii="Times" w:eastAsia="Times New Roman" w:hAnsi="Times" w:cs="Times"/>
          <w:sz w:val="20"/>
          <w:szCs w:val="20"/>
        </w:rPr>
      </w:pPr>
    </w:p>
    <w:p w:rsidR="0097446C" w:rsidRDefault="002B2709">
      <w:pPr>
        <w:divId w:val="2055081199"/>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 xml:space="preserve"> Financial Responsibility for Motor Carriers, Freight Forwarders, and Brokers </w:t>
        </w:r>
      </w:hyperlink>
    </w:p>
    <w:p w:rsidR="0097446C" w:rsidRDefault="0097446C">
      <w:pPr>
        <w:rPr>
          <w:rFonts w:ascii="Times" w:eastAsia="Times New Roman" w:hAnsi="Times" w:cs="Times"/>
          <w:sz w:val="20"/>
          <w:szCs w:val="20"/>
        </w:rPr>
      </w:pPr>
    </w:p>
    <w:p w:rsidR="0097446C" w:rsidRDefault="002B2709">
      <w:pPr>
        <w:rPr>
          <w:rFonts w:ascii="Times" w:eastAsia="Times New Roman" w:hAnsi="Times" w:cs="Times"/>
        </w:rPr>
      </w:pPr>
      <w:r>
        <w:rPr>
          <w:rFonts w:ascii="Times" w:eastAsia="Times New Roman" w:hAnsi="Times" w:cs="Times"/>
          <w:b/>
          <w:bCs/>
        </w:rPr>
        <w:t>Federal Railroad Administration</w:t>
      </w:r>
    </w:p>
    <w:p w:rsidR="0097446C" w:rsidRDefault="002B2709">
      <w:pPr>
        <w:divId w:val="1057555658"/>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Risk Reduction Program</w:t>
        </w:r>
      </w:hyperlink>
    </w:p>
    <w:p w:rsidR="0097446C" w:rsidRDefault="0097446C">
      <w:pPr>
        <w:rPr>
          <w:rFonts w:ascii="Times" w:eastAsia="Times New Roman" w:hAnsi="Times" w:cs="Times"/>
          <w:sz w:val="20"/>
          <w:szCs w:val="20"/>
        </w:rPr>
      </w:pPr>
    </w:p>
    <w:p w:rsidR="0097446C" w:rsidRDefault="002B2709">
      <w:pPr>
        <w:divId w:val="1091311753"/>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Emergency Escape Breathing Apparatus</w:t>
        </w:r>
      </w:hyperlink>
    </w:p>
    <w:p w:rsidR="0097446C" w:rsidRDefault="0097446C">
      <w:pPr>
        <w:rPr>
          <w:rFonts w:ascii="Times" w:eastAsia="Times New Roman" w:hAnsi="Times" w:cs="Times"/>
          <w:sz w:val="20"/>
          <w:szCs w:val="20"/>
        </w:rPr>
      </w:pPr>
    </w:p>
    <w:p w:rsidR="0097446C" w:rsidRDefault="002B2709">
      <w:pPr>
        <w:divId w:val="1248348281"/>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High-Speed Rail Corridor Development and Capital Investment Grants to Support Intercity Passenger Rail Service</w:t>
        </w:r>
      </w:hyperlink>
    </w:p>
    <w:p w:rsidR="0097446C" w:rsidRDefault="0097446C">
      <w:pPr>
        <w:rPr>
          <w:rFonts w:ascii="Times" w:eastAsia="Times New Roman" w:hAnsi="Times" w:cs="Times"/>
          <w:sz w:val="20"/>
          <w:szCs w:val="20"/>
        </w:rPr>
      </w:pPr>
    </w:p>
    <w:p w:rsidR="0097446C" w:rsidRDefault="002B2709">
      <w:pPr>
        <w:divId w:val="1908110065"/>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High-Speed Intercity Passenger Rail (HSIPR) Program; Buy America Program Requirements</w:t>
        </w:r>
      </w:hyperlink>
    </w:p>
    <w:p w:rsidR="0097446C" w:rsidRDefault="0097446C">
      <w:pPr>
        <w:rPr>
          <w:rFonts w:ascii="Times" w:eastAsia="Times New Roman" w:hAnsi="Times" w:cs="Times"/>
          <w:sz w:val="20"/>
          <w:szCs w:val="20"/>
        </w:rPr>
      </w:pPr>
    </w:p>
    <w:p w:rsidR="0097446C" w:rsidRDefault="002B2709">
      <w:pPr>
        <w:divId w:val="705107464"/>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Railroad System Safety Program</w:t>
        </w:r>
      </w:hyperlink>
    </w:p>
    <w:p w:rsidR="0097446C" w:rsidRDefault="0097446C">
      <w:pPr>
        <w:rPr>
          <w:rFonts w:ascii="Times" w:eastAsia="Times New Roman" w:hAnsi="Times" w:cs="Times"/>
          <w:sz w:val="20"/>
          <w:szCs w:val="20"/>
        </w:rPr>
      </w:pPr>
    </w:p>
    <w:p w:rsidR="0097446C" w:rsidRDefault="002B2709">
      <w:pPr>
        <w:divId w:val="950477396"/>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Passenger Equipment Safety Standards; Standards for Alternative Compliance and High-Speed Trainsets</w:t>
        </w:r>
      </w:hyperlink>
    </w:p>
    <w:p w:rsidR="0097446C" w:rsidRDefault="0097446C">
      <w:pPr>
        <w:rPr>
          <w:rFonts w:ascii="Times" w:eastAsia="Times New Roman" w:hAnsi="Times" w:cs="Times"/>
          <w:sz w:val="20"/>
          <w:szCs w:val="20"/>
        </w:rPr>
      </w:pPr>
    </w:p>
    <w:p w:rsidR="0097446C" w:rsidRDefault="002B2709">
      <w:pPr>
        <w:divId w:val="52242717"/>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 xml:space="preserve">Securement of Unattended Equipment </w:t>
        </w:r>
      </w:hyperlink>
    </w:p>
    <w:p w:rsidR="0097446C" w:rsidRDefault="0097446C">
      <w:pPr>
        <w:rPr>
          <w:rFonts w:ascii="Times" w:eastAsia="Times New Roman" w:hAnsi="Times" w:cs="Times"/>
          <w:sz w:val="20"/>
          <w:szCs w:val="20"/>
        </w:rPr>
      </w:pPr>
    </w:p>
    <w:p w:rsidR="0097446C" w:rsidRDefault="002B2709">
      <w:pPr>
        <w:divId w:val="1594439514"/>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Train Crew Staffing and Location</w:t>
        </w:r>
      </w:hyperlink>
    </w:p>
    <w:p w:rsidR="0097446C" w:rsidRDefault="0097446C">
      <w:pPr>
        <w:rPr>
          <w:rFonts w:ascii="Times" w:eastAsia="Times New Roman" w:hAnsi="Times" w:cs="Times"/>
          <w:sz w:val="20"/>
          <w:szCs w:val="20"/>
        </w:rPr>
      </w:pPr>
    </w:p>
    <w:p w:rsidR="0097446C" w:rsidRDefault="002B2709">
      <w:pPr>
        <w:rPr>
          <w:rFonts w:ascii="Times" w:eastAsia="Times New Roman" w:hAnsi="Times" w:cs="Times"/>
        </w:rPr>
      </w:pPr>
      <w:r>
        <w:rPr>
          <w:rFonts w:ascii="Times" w:eastAsia="Times New Roman" w:hAnsi="Times" w:cs="Times"/>
          <w:b/>
          <w:bCs/>
        </w:rPr>
        <w:t>Federal Transit Administration</w:t>
      </w:r>
    </w:p>
    <w:p w:rsidR="0097446C" w:rsidRDefault="002B2709">
      <w:pPr>
        <w:divId w:val="204221571"/>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Private Sector Participation</w:t>
        </w:r>
      </w:hyperlink>
    </w:p>
    <w:p w:rsidR="0097446C" w:rsidRDefault="0097446C">
      <w:pPr>
        <w:rPr>
          <w:rFonts w:ascii="Times" w:eastAsia="Times New Roman" w:hAnsi="Times" w:cs="Times"/>
          <w:sz w:val="20"/>
          <w:szCs w:val="20"/>
        </w:rPr>
      </w:pPr>
    </w:p>
    <w:p w:rsidR="0097446C" w:rsidRDefault="002B2709">
      <w:pPr>
        <w:divId w:val="716514130"/>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Transit Asset Management</w:t>
        </w:r>
      </w:hyperlink>
    </w:p>
    <w:p w:rsidR="0097446C" w:rsidRDefault="0097446C">
      <w:pPr>
        <w:rPr>
          <w:rFonts w:ascii="Times" w:eastAsia="Times New Roman" w:hAnsi="Times" w:cs="Times"/>
          <w:sz w:val="20"/>
          <w:szCs w:val="20"/>
        </w:rPr>
      </w:pPr>
    </w:p>
    <w:p w:rsidR="0097446C" w:rsidRDefault="002B2709">
      <w:pPr>
        <w:divId w:val="309599761"/>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Statewide and Nonmetropolitan Transportation Planning; Metropolitan Transportation Planning (MAP-21)</w:t>
        </w:r>
      </w:hyperlink>
    </w:p>
    <w:p w:rsidR="0097446C" w:rsidRDefault="0097446C">
      <w:pPr>
        <w:rPr>
          <w:rFonts w:ascii="Times" w:eastAsia="Times New Roman" w:hAnsi="Times" w:cs="Times"/>
          <w:sz w:val="20"/>
          <w:szCs w:val="20"/>
        </w:rPr>
      </w:pPr>
    </w:p>
    <w:p w:rsidR="0097446C" w:rsidRDefault="002B2709">
      <w:pPr>
        <w:divId w:val="318730438"/>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Bus Testing: Pass/Fail and Safety Criteria (MAP-21)</w:t>
        </w:r>
      </w:hyperlink>
    </w:p>
    <w:p w:rsidR="0097446C" w:rsidRDefault="0097446C">
      <w:pPr>
        <w:rPr>
          <w:rFonts w:ascii="Times" w:eastAsia="Times New Roman" w:hAnsi="Times" w:cs="Times"/>
          <w:sz w:val="20"/>
          <w:szCs w:val="20"/>
        </w:rPr>
      </w:pPr>
    </w:p>
    <w:p w:rsidR="0097446C" w:rsidRDefault="002B2709">
      <w:pPr>
        <w:divId w:val="2072733155"/>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Buy America: Amendments (MAP-21)</w:t>
        </w:r>
      </w:hyperlink>
    </w:p>
    <w:p w:rsidR="0097446C" w:rsidRDefault="0097446C">
      <w:pPr>
        <w:rPr>
          <w:rFonts w:ascii="Times" w:eastAsia="Times New Roman" w:hAnsi="Times" w:cs="Times"/>
          <w:sz w:val="20"/>
          <w:szCs w:val="20"/>
        </w:rPr>
      </w:pPr>
    </w:p>
    <w:p w:rsidR="0097446C" w:rsidRDefault="002B2709">
      <w:pPr>
        <w:divId w:val="1312827748"/>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Core Capacity Projects (MAP-21)</w:t>
        </w:r>
      </w:hyperlink>
    </w:p>
    <w:p w:rsidR="0097446C" w:rsidRDefault="0097446C">
      <w:pPr>
        <w:rPr>
          <w:rFonts w:ascii="Times" w:eastAsia="Times New Roman" w:hAnsi="Times" w:cs="Times"/>
          <w:sz w:val="20"/>
          <w:szCs w:val="20"/>
        </w:rPr>
      </w:pPr>
    </w:p>
    <w:p w:rsidR="0097446C" w:rsidRDefault="002B2709">
      <w:pPr>
        <w:divId w:val="1894538356"/>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New and Small Start Projects (MAP-21)</w:t>
        </w:r>
      </w:hyperlink>
    </w:p>
    <w:p w:rsidR="0097446C" w:rsidRDefault="0097446C">
      <w:pPr>
        <w:rPr>
          <w:rFonts w:ascii="Times" w:eastAsia="Times New Roman" w:hAnsi="Times" w:cs="Times"/>
          <w:sz w:val="20"/>
          <w:szCs w:val="20"/>
        </w:rPr>
      </w:pPr>
    </w:p>
    <w:p w:rsidR="0097446C" w:rsidRDefault="002B2709">
      <w:pPr>
        <w:divId w:val="1689210135"/>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State Safety Oversight (MAP-21)</w:t>
        </w:r>
      </w:hyperlink>
    </w:p>
    <w:p w:rsidR="0097446C" w:rsidRDefault="0097446C">
      <w:pPr>
        <w:rPr>
          <w:rFonts w:ascii="Times" w:eastAsia="Times New Roman" w:hAnsi="Times" w:cs="Times"/>
          <w:sz w:val="20"/>
          <w:szCs w:val="20"/>
        </w:rPr>
      </w:pPr>
    </w:p>
    <w:p w:rsidR="0097446C" w:rsidRDefault="002B2709">
      <w:pPr>
        <w:divId w:val="2107458397"/>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National and Public Transportation Safety Plans (MAP-21) and Transit Asset Management</w:t>
        </w:r>
      </w:hyperlink>
    </w:p>
    <w:p w:rsidR="0097446C" w:rsidRDefault="0097446C">
      <w:pPr>
        <w:rPr>
          <w:rFonts w:ascii="Times" w:eastAsia="Times New Roman" w:hAnsi="Times" w:cs="Times"/>
          <w:sz w:val="20"/>
          <w:szCs w:val="20"/>
        </w:rPr>
      </w:pPr>
    </w:p>
    <w:p w:rsidR="0097446C" w:rsidRDefault="002B2709">
      <w:pPr>
        <w:rPr>
          <w:rFonts w:ascii="Times" w:eastAsia="Times New Roman" w:hAnsi="Times" w:cs="Times"/>
        </w:rPr>
      </w:pPr>
      <w:r>
        <w:rPr>
          <w:rFonts w:ascii="Times" w:eastAsia="Times New Roman" w:hAnsi="Times" w:cs="Times"/>
          <w:b/>
          <w:bCs/>
        </w:rPr>
        <w:t>Maritime Administration</w:t>
      </w:r>
    </w:p>
    <w:p w:rsidR="0097446C" w:rsidRDefault="002B2709">
      <w:pPr>
        <w:divId w:val="1671179267"/>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Cargo Preference</w:t>
        </w:r>
      </w:hyperlink>
    </w:p>
    <w:p w:rsidR="0097446C" w:rsidRDefault="0097446C">
      <w:pPr>
        <w:rPr>
          <w:rFonts w:ascii="Times" w:eastAsia="Times New Roman" w:hAnsi="Times" w:cs="Times"/>
          <w:sz w:val="20"/>
          <w:szCs w:val="20"/>
        </w:rPr>
      </w:pPr>
    </w:p>
    <w:p w:rsidR="0097446C" w:rsidRDefault="002B2709">
      <w:pPr>
        <w:rPr>
          <w:rFonts w:ascii="Times" w:eastAsia="Times New Roman" w:hAnsi="Times" w:cs="Times"/>
        </w:rPr>
      </w:pPr>
      <w:r>
        <w:rPr>
          <w:rFonts w:ascii="Times" w:eastAsia="Times New Roman" w:hAnsi="Times" w:cs="Times"/>
          <w:b/>
          <w:bCs/>
        </w:rPr>
        <w:t>National Highway Traffic Safety Administration</w:t>
      </w:r>
    </w:p>
    <w:p w:rsidR="0097446C" w:rsidRDefault="002B2709">
      <w:pPr>
        <w:divId w:val="127358580"/>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Tire Fuel Efficiency Consumer Information - Part 2</w:t>
        </w:r>
      </w:hyperlink>
    </w:p>
    <w:p w:rsidR="0097446C" w:rsidRDefault="0097446C">
      <w:pPr>
        <w:rPr>
          <w:rFonts w:ascii="Times" w:eastAsia="Times New Roman" w:hAnsi="Times" w:cs="Times"/>
          <w:sz w:val="20"/>
          <w:szCs w:val="20"/>
        </w:rPr>
      </w:pPr>
    </w:p>
    <w:p w:rsidR="0097446C" w:rsidRDefault="002B2709">
      <w:pPr>
        <w:divId w:val="1146430344"/>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Mandatory Event Data Recorder Requirements </w:t>
        </w:r>
      </w:hyperlink>
    </w:p>
    <w:p w:rsidR="0097446C" w:rsidRDefault="0097446C">
      <w:pPr>
        <w:rPr>
          <w:rFonts w:ascii="Times" w:eastAsia="Times New Roman" w:hAnsi="Times" w:cs="Times"/>
          <w:sz w:val="20"/>
          <w:szCs w:val="20"/>
        </w:rPr>
      </w:pPr>
    </w:p>
    <w:p w:rsidR="0097446C" w:rsidRDefault="002B2709">
      <w:pPr>
        <w:divId w:val="68433319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Heavy Vehicle Speed Limiters </w:t>
        </w:r>
      </w:hyperlink>
    </w:p>
    <w:p w:rsidR="0097446C" w:rsidRDefault="0097446C">
      <w:pPr>
        <w:rPr>
          <w:rFonts w:ascii="Times" w:eastAsia="Times New Roman" w:hAnsi="Times" w:cs="Times"/>
          <w:sz w:val="20"/>
          <w:szCs w:val="20"/>
        </w:rPr>
      </w:pPr>
    </w:p>
    <w:p w:rsidR="0097446C" w:rsidRDefault="002B2709">
      <w:pPr>
        <w:divId w:val="2097630147"/>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Sound for Hybrid and Electric Vehicles </w:t>
        </w:r>
      </w:hyperlink>
    </w:p>
    <w:p w:rsidR="0097446C" w:rsidRDefault="0097446C">
      <w:pPr>
        <w:rPr>
          <w:rFonts w:ascii="Times" w:eastAsia="Times New Roman" w:hAnsi="Times" w:cs="Times"/>
          <w:sz w:val="20"/>
          <w:szCs w:val="20"/>
        </w:rPr>
      </w:pPr>
    </w:p>
    <w:p w:rsidR="0097446C" w:rsidRDefault="002B2709">
      <w:pPr>
        <w:divId w:val="258947506"/>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 xml:space="preserve">Establish Side Impact Performance Requirements for Child Restraint Systems (MAP-21) </w:t>
        </w:r>
      </w:hyperlink>
    </w:p>
    <w:p w:rsidR="0097446C" w:rsidRDefault="0097446C">
      <w:pPr>
        <w:rPr>
          <w:rFonts w:ascii="Times" w:eastAsia="Times New Roman" w:hAnsi="Times" w:cs="Times"/>
          <w:sz w:val="20"/>
          <w:szCs w:val="20"/>
        </w:rPr>
      </w:pPr>
    </w:p>
    <w:p w:rsidR="0097446C" w:rsidRDefault="002B2709">
      <w:pPr>
        <w:divId w:val="1898858375"/>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 xml:space="preserve">Motorcoach Rollover Structural Integrity (MAP-21) </w:t>
        </w:r>
      </w:hyperlink>
    </w:p>
    <w:p w:rsidR="0097446C" w:rsidRDefault="0097446C">
      <w:pPr>
        <w:rPr>
          <w:rFonts w:ascii="Times" w:eastAsia="Times New Roman" w:hAnsi="Times" w:cs="Times"/>
          <w:sz w:val="20"/>
          <w:szCs w:val="20"/>
        </w:rPr>
      </w:pPr>
    </w:p>
    <w:p w:rsidR="0097446C" w:rsidRDefault="002B2709">
      <w:pPr>
        <w:divId w:val="286936443"/>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 xml:space="preserve">Electronic Stability Control Systems for Heavy Vehicles (MAP-21) </w:t>
        </w:r>
      </w:hyperlink>
    </w:p>
    <w:p w:rsidR="0097446C" w:rsidRDefault="0097446C">
      <w:pPr>
        <w:rPr>
          <w:rFonts w:ascii="Times" w:eastAsia="Times New Roman" w:hAnsi="Times" w:cs="Times"/>
          <w:sz w:val="20"/>
          <w:szCs w:val="20"/>
        </w:rPr>
      </w:pPr>
    </w:p>
    <w:p w:rsidR="0097446C" w:rsidRDefault="002B2709">
      <w:pPr>
        <w:divId w:val="2128115621"/>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FMVSS No. 218 and Enforcement Policy Concerning Novelty Helmets</w:t>
        </w:r>
      </w:hyperlink>
    </w:p>
    <w:p w:rsidR="0097446C" w:rsidRDefault="0097446C">
      <w:pPr>
        <w:rPr>
          <w:rFonts w:ascii="Times" w:eastAsia="Times New Roman" w:hAnsi="Times" w:cs="Times"/>
          <w:sz w:val="20"/>
          <w:szCs w:val="20"/>
        </w:rPr>
      </w:pPr>
    </w:p>
    <w:p w:rsidR="0097446C" w:rsidRDefault="002B2709">
      <w:pPr>
        <w:divId w:val="544411555"/>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Part 571 New FMVSS, Lamps and Reflective Devices for Agricultural Equipment (MAP-21)</w:t>
        </w:r>
      </w:hyperlink>
    </w:p>
    <w:p w:rsidR="0097446C" w:rsidRDefault="0097446C">
      <w:pPr>
        <w:rPr>
          <w:rFonts w:ascii="Times" w:eastAsia="Times New Roman" w:hAnsi="Times" w:cs="Times"/>
          <w:sz w:val="20"/>
          <w:szCs w:val="20"/>
        </w:rPr>
      </w:pPr>
    </w:p>
    <w:p w:rsidR="0097446C" w:rsidRDefault="002B2709">
      <w:pPr>
        <w:divId w:val="198994029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Uniform Procedures for State Highway Safety Programs (MAP-21)</w:t>
        </w:r>
      </w:hyperlink>
    </w:p>
    <w:p w:rsidR="0097446C" w:rsidRDefault="0097446C">
      <w:pPr>
        <w:rPr>
          <w:rFonts w:ascii="Times" w:eastAsia="Times New Roman" w:hAnsi="Times" w:cs="Times"/>
          <w:sz w:val="20"/>
          <w:szCs w:val="20"/>
        </w:rPr>
      </w:pPr>
    </w:p>
    <w:p w:rsidR="0097446C" w:rsidRDefault="002B2709">
      <w:pPr>
        <w:divId w:val="1440294488"/>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Fuel Efficiency Standards for Medium- and Heavy-Duty Vehicles and Work Trucks: Phase 2</w:t>
        </w:r>
      </w:hyperlink>
    </w:p>
    <w:p w:rsidR="0097446C" w:rsidRDefault="0097446C">
      <w:pPr>
        <w:rPr>
          <w:rFonts w:ascii="Times" w:eastAsia="Times New Roman" w:hAnsi="Times" w:cs="Times"/>
          <w:sz w:val="20"/>
          <w:szCs w:val="20"/>
        </w:rPr>
      </w:pPr>
    </w:p>
    <w:p w:rsidR="0097446C" w:rsidRDefault="002B2709">
      <w:pPr>
        <w:divId w:val="311644710"/>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Federal Motor Vehicle Safety Standard (FMVSS) 150 - Vehicle to Vehicle (V2V) Communication</w:t>
        </w:r>
      </w:hyperlink>
    </w:p>
    <w:p w:rsidR="0097446C" w:rsidRDefault="0097446C">
      <w:pPr>
        <w:rPr>
          <w:rFonts w:ascii="Times" w:eastAsia="Times New Roman" w:hAnsi="Times" w:cs="Times"/>
          <w:sz w:val="20"/>
          <w:szCs w:val="20"/>
        </w:rPr>
      </w:pPr>
    </w:p>
    <w:p w:rsidR="0097446C" w:rsidRDefault="002B2709">
      <w:pPr>
        <w:rPr>
          <w:rFonts w:ascii="Times" w:eastAsia="Times New Roman" w:hAnsi="Times" w:cs="Times"/>
        </w:rPr>
      </w:pPr>
      <w:r>
        <w:rPr>
          <w:rFonts w:ascii="Times" w:eastAsia="Times New Roman" w:hAnsi="Times" w:cs="Times"/>
          <w:b/>
          <w:bCs/>
        </w:rPr>
        <w:t>Office of the Secretary</w:t>
      </w:r>
    </w:p>
    <w:p w:rsidR="0097446C" w:rsidRDefault="002B2709">
      <w:pPr>
        <w:divId w:val="582446832"/>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 xml:space="preserve">Stowage of Wheelchairs, other Mobility Aids and other Assistive Devices </w:t>
        </w:r>
      </w:hyperlink>
    </w:p>
    <w:p w:rsidR="0097446C" w:rsidRDefault="0097446C">
      <w:pPr>
        <w:rPr>
          <w:rFonts w:ascii="Times" w:eastAsia="Times New Roman" w:hAnsi="Times" w:cs="Times"/>
          <w:sz w:val="20"/>
          <w:szCs w:val="20"/>
        </w:rPr>
      </w:pPr>
    </w:p>
    <w:p w:rsidR="0097446C" w:rsidRDefault="002B2709">
      <w:pPr>
        <w:divId w:val="226961258"/>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 xml:space="preserve">Accessibility of Airports </w:t>
        </w:r>
      </w:hyperlink>
    </w:p>
    <w:p w:rsidR="0097446C" w:rsidRDefault="0097446C">
      <w:pPr>
        <w:rPr>
          <w:rFonts w:ascii="Times" w:eastAsia="Times New Roman" w:hAnsi="Times" w:cs="Times"/>
          <w:sz w:val="20"/>
          <w:szCs w:val="20"/>
        </w:rPr>
      </w:pPr>
    </w:p>
    <w:p w:rsidR="0097446C" w:rsidRDefault="002B2709">
      <w:pPr>
        <w:divId w:val="372390256"/>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Smoking of Electronic Cigarettes On Commercial Aircraft</w:t>
        </w:r>
      </w:hyperlink>
    </w:p>
    <w:p w:rsidR="0097446C" w:rsidRDefault="0097446C">
      <w:pPr>
        <w:rPr>
          <w:rFonts w:ascii="Times" w:eastAsia="Times New Roman" w:hAnsi="Times" w:cs="Times"/>
          <w:sz w:val="20"/>
          <w:szCs w:val="20"/>
        </w:rPr>
      </w:pPr>
    </w:p>
    <w:p w:rsidR="0097446C" w:rsidRDefault="002B2709">
      <w:pPr>
        <w:divId w:val="480804185"/>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Airline Pricing Transparency and Other Consumer Protection Issues</w:t>
        </w:r>
      </w:hyperlink>
    </w:p>
    <w:p w:rsidR="0097446C" w:rsidRDefault="0097446C">
      <w:pPr>
        <w:rPr>
          <w:rFonts w:ascii="Times" w:eastAsia="Times New Roman" w:hAnsi="Times" w:cs="Times"/>
          <w:sz w:val="20"/>
          <w:szCs w:val="20"/>
        </w:rPr>
      </w:pPr>
    </w:p>
    <w:p w:rsidR="0097446C" w:rsidRDefault="002B2709">
      <w:pPr>
        <w:divId w:val="2094037269"/>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97446C" w:rsidRDefault="0097446C">
      <w:pPr>
        <w:rPr>
          <w:rFonts w:ascii="Times" w:eastAsia="Times New Roman" w:hAnsi="Times" w:cs="Times"/>
          <w:sz w:val="20"/>
          <w:szCs w:val="20"/>
        </w:rPr>
      </w:pPr>
    </w:p>
    <w:p w:rsidR="0097446C" w:rsidRDefault="002B2709">
      <w:pPr>
        <w:divId w:val="1276987699"/>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Transportation for Individuals with Disabilities: Reasonable Modification</w:t>
        </w:r>
      </w:hyperlink>
    </w:p>
    <w:p w:rsidR="0097446C" w:rsidRDefault="0097446C">
      <w:pPr>
        <w:rPr>
          <w:rFonts w:ascii="Times" w:eastAsia="Times New Roman" w:hAnsi="Times" w:cs="Times"/>
          <w:sz w:val="20"/>
          <w:szCs w:val="20"/>
        </w:rPr>
      </w:pPr>
    </w:p>
    <w:p w:rsidR="0097446C" w:rsidRDefault="002B2709">
      <w:pPr>
        <w:divId w:val="912396493"/>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Transportation Services for Individuals with Disabilities: Over-the-Road Buses (RRR)</w:t>
        </w:r>
      </w:hyperlink>
    </w:p>
    <w:p w:rsidR="0097446C" w:rsidRDefault="0097446C">
      <w:pPr>
        <w:rPr>
          <w:rFonts w:ascii="Times" w:eastAsia="Times New Roman" w:hAnsi="Times" w:cs="Times"/>
          <w:sz w:val="20"/>
          <w:szCs w:val="20"/>
        </w:rPr>
      </w:pPr>
    </w:p>
    <w:p w:rsidR="0097446C" w:rsidRDefault="002B2709">
      <w:pPr>
        <w:divId w:val="80222615"/>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 xml:space="preserve">Use of Mobile Wireless Devices for Voice Calls on Aircraft </w:t>
        </w:r>
      </w:hyperlink>
    </w:p>
    <w:p w:rsidR="0097446C" w:rsidRDefault="0097446C">
      <w:pPr>
        <w:rPr>
          <w:rFonts w:ascii="Times" w:eastAsia="Times New Roman" w:hAnsi="Times" w:cs="Times"/>
          <w:sz w:val="20"/>
          <w:szCs w:val="20"/>
        </w:rPr>
      </w:pPr>
    </w:p>
    <w:p w:rsidR="0097446C" w:rsidRDefault="002B2709">
      <w:pPr>
        <w:divId w:val="885264143"/>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Reporting Ancillary Airline Passenger Revenues</w:t>
        </w:r>
      </w:hyperlink>
    </w:p>
    <w:p w:rsidR="0097446C" w:rsidRDefault="0097446C">
      <w:pPr>
        <w:rPr>
          <w:rFonts w:ascii="Times" w:eastAsia="Times New Roman" w:hAnsi="Times" w:cs="Times"/>
          <w:sz w:val="20"/>
          <w:szCs w:val="20"/>
        </w:rPr>
      </w:pPr>
    </w:p>
    <w:p w:rsidR="0097446C" w:rsidRDefault="002B2709">
      <w:pPr>
        <w:divId w:val="1372464034"/>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 xml:space="preserve">Accessible In-Flight Entertainment </w:t>
        </w:r>
      </w:hyperlink>
    </w:p>
    <w:p w:rsidR="0097446C" w:rsidRDefault="0097446C">
      <w:pPr>
        <w:rPr>
          <w:rFonts w:ascii="Times" w:eastAsia="Times New Roman" w:hAnsi="Times" w:cs="Times"/>
          <w:sz w:val="20"/>
          <w:szCs w:val="20"/>
        </w:rPr>
      </w:pPr>
    </w:p>
    <w:p w:rsidR="0097446C" w:rsidRDefault="002B2709">
      <w:pPr>
        <w:divId w:val="551620994"/>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Adoption of Governmentwide Uniform Administrative Requirements, Cost Principles, and Audit Requirements for Federal Awards</w:t>
        </w:r>
      </w:hyperlink>
    </w:p>
    <w:p w:rsidR="0097446C" w:rsidRDefault="0097446C">
      <w:pPr>
        <w:rPr>
          <w:rFonts w:ascii="Times" w:eastAsia="Times New Roman" w:hAnsi="Times" w:cs="Times"/>
          <w:sz w:val="20"/>
          <w:szCs w:val="20"/>
        </w:rPr>
      </w:pPr>
    </w:p>
    <w:p w:rsidR="0097446C" w:rsidRDefault="002B2709">
      <w:pPr>
        <w:rPr>
          <w:rFonts w:ascii="Times" w:eastAsia="Times New Roman" w:hAnsi="Times" w:cs="Times"/>
        </w:rPr>
      </w:pPr>
      <w:r>
        <w:rPr>
          <w:rFonts w:ascii="Times" w:eastAsia="Times New Roman" w:hAnsi="Times" w:cs="Times"/>
          <w:b/>
          <w:bCs/>
        </w:rPr>
        <w:t>Pipeline and Hazardous Materials Safety Administration</w:t>
      </w:r>
    </w:p>
    <w:p w:rsidR="0097446C" w:rsidRDefault="002B2709">
      <w:pPr>
        <w:divId w:val="1047218865"/>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Pipeline Safety: Enforcement of State Excavation Damage Laws</w:t>
        </w:r>
      </w:hyperlink>
    </w:p>
    <w:p w:rsidR="0097446C" w:rsidRDefault="0097446C">
      <w:pPr>
        <w:rPr>
          <w:rFonts w:ascii="Times" w:eastAsia="Times New Roman" w:hAnsi="Times" w:cs="Times"/>
          <w:sz w:val="20"/>
          <w:szCs w:val="20"/>
        </w:rPr>
      </w:pPr>
    </w:p>
    <w:p w:rsidR="0097446C" w:rsidRDefault="002B2709">
      <w:pPr>
        <w:divId w:val="153843488"/>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Hazardous Materials: Safety Requirements for External Product Piping on Cargo Tanks Transporting Flammable Liquids (Wetlines) (MAP-21)</w:t>
        </w:r>
      </w:hyperlink>
    </w:p>
    <w:p w:rsidR="0097446C" w:rsidRDefault="0097446C">
      <w:pPr>
        <w:rPr>
          <w:rFonts w:ascii="Times" w:eastAsia="Times New Roman" w:hAnsi="Times" w:cs="Times"/>
          <w:sz w:val="20"/>
          <w:szCs w:val="20"/>
        </w:rPr>
      </w:pPr>
    </w:p>
    <w:p w:rsidR="0097446C" w:rsidRDefault="002B2709">
      <w:pPr>
        <w:divId w:val="916205541"/>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Pipeline Safety: Miscellaneous Amendments to the Pipeline Safety Regulations</w:t>
        </w:r>
      </w:hyperlink>
    </w:p>
    <w:p w:rsidR="0097446C" w:rsidRDefault="0097446C">
      <w:pPr>
        <w:rPr>
          <w:rFonts w:ascii="Times" w:eastAsia="Times New Roman" w:hAnsi="Times" w:cs="Times"/>
          <w:sz w:val="20"/>
          <w:szCs w:val="20"/>
        </w:rPr>
      </w:pPr>
    </w:p>
    <w:p w:rsidR="0097446C" w:rsidRDefault="002B2709">
      <w:pPr>
        <w:divId w:val="1736662664"/>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Safety of On-Shore Liquid Hazardous Pipelines</w:t>
        </w:r>
      </w:hyperlink>
    </w:p>
    <w:p w:rsidR="0097446C" w:rsidRDefault="0097446C">
      <w:pPr>
        <w:rPr>
          <w:rFonts w:ascii="Times" w:eastAsia="Times New Roman" w:hAnsi="Times" w:cs="Times"/>
          <w:sz w:val="20"/>
          <w:szCs w:val="20"/>
        </w:rPr>
      </w:pPr>
    </w:p>
    <w:p w:rsidR="0097446C" w:rsidRDefault="002B2709">
      <w:pPr>
        <w:divId w:val="1021976037"/>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Pipeline Safety: Excess Flow Valves In Applications Other Than Single-Family Residences in Gas Distribution Systems</w:t>
        </w:r>
      </w:hyperlink>
    </w:p>
    <w:p w:rsidR="0097446C" w:rsidRDefault="0097446C">
      <w:pPr>
        <w:rPr>
          <w:rFonts w:ascii="Times" w:eastAsia="Times New Roman" w:hAnsi="Times" w:cs="Times"/>
          <w:sz w:val="20"/>
          <w:szCs w:val="20"/>
        </w:rPr>
      </w:pPr>
    </w:p>
    <w:p w:rsidR="0097446C" w:rsidRDefault="002B2709">
      <w:pPr>
        <w:divId w:val="1721976662"/>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Pipeline Safety: Gas Transmission (RRR)</w:t>
        </w:r>
      </w:hyperlink>
    </w:p>
    <w:p w:rsidR="0097446C" w:rsidRDefault="0097446C">
      <w:pPr>
        <w:rPr>
          <w:rFonts w:ascii="Times" w:eastAsia="Times New Roman" w:hAnsi="Times" w:cs="Times"/>
          <w:sz w:val="20"/>
          <w:szCs w:val="20"/>
        </w:rPr>
      </w:pPr>
    </w:p>
    <w:p w:rsidR="0097446C" w:rsidRDefault="002B2709">
      <w:pPr>
        <w:divId w:val="1568495882"/>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Hazardous Materials: Enhanced Tank Car Standards and Operational Controls for High-Hazard Flammable Trains</w:t>
        </w:r>
      </w:hyperlink>
    </w:p>
    <w:p w:rsidR="0097446C" w:rsidRDefault="0097446C">
      <w:pPr>
        <w:rPr>
          <w:rFonts w:ascii="Times" w:eastAsia="Times New Roman" w:hAnsi="Times" w:cs="Times"/>
          <w:sz w:val="20"/>
          <w:szCs w:val="20"/>
        </w:rPr>
      </w:pPr>
    </w:p>
    <w:p w:rsidR="0097446C" w:rsidRDefault="002B2709">
      <w:pPr>
        <w:divId w:val="1874725659"/>
        <w:rPr>
          <w:rFonts w:ascii="Times" w:eastAsia="Times New Roman" w:hAnsi="Times" w:cs="Times"/>
        </w:rPr>
      </w:pPr>
      <w:r>
        <w:rPr>
          <w:rFonts w:ascii="Times" w:eastAsia="Times New Roman" w:hAnsi="Times" w:cs="Times"/>
        </w:rPr>
        <w:t>101. </w:t>
      </w:r>
      <w:hyperlink w:anchor="101" w:history="1">
        <w:r>
          <w:rPr>
            <w:rStyle w:val="Hyperlink"/>
            <w:rFonts w:ascii="Times" w:eastAsia="Times New Roman" w:hAnsi="Times" w:cs="Times"/>
          </w:rPr>
          <w:t>Pipeline Safety: Operator Qualification, Cost Recovery, Accident and Incident Notification, and Other Changes (RRR)</w:t>
        </w:r>
      </w:hyperlink>
    </w:p>
    <w:p w:rsidR="0097446C" w:rsidRDefault="0097446C">
      <w:pPr>
        <w:rPr>
          <w:rFonts w:ascii="Times" w:eastAsia="Times New Roman" w:hAnsi="Times" w:cs="Times"/>
          <w:sz w:val="20"/>
          <w:szCs w:val="20"/>
        </w:rPr>
      </w:pPr>
    </w:p>
    <w:p w:rsidR="0097446C" w:rsidRDefault="002B2709">
      <w:pPr>
        <w:divId w:val="137651608"/>
        <w:rPr>
          <w:rFonts w:ascii="Times" w:eastAsia="Times New Roman" w:hAnsi="Times" w:cs="Times"/>
        </w:rPr>
      </w:pPr>
      <w:r>
        <w:rPr>
          <w:rFonts w:ascii="Times" w:eastAsia="Times New Roman" w:hAnsi="Times" w:cs="Times"/>
        </w:rPr>
        <w:t>102. </w:t>
      </w:r>
      <w:hyperlink w:anchor="102"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97446C" w:rsidRDefault="0097446C">
      <w:pPr>
        <w:rPr>
          <w:rFonts w:ascii="Times" w:eastAsia="Times New Roman" w:hAnsi="Times" w:cs="Times"/>
          <w:sz w:val="20"/>
          <w:szCs w:val="20"/>
        </w:rPr>
      </w:pPr>
    </w:p>
    <w:p w:rsidR="0097446C" w:rsidRDefault="002B2709">
      <w:pPr>
        <w:divId w:val="358748588"/>
        <w:rPr>
          <w:rFonts w:ascii="Times" w:eastAsia="Times New Roman" w:hAnsi="Times" w:cs="Times"/>
        </w:rPr>
      </w:pPr>
      <w:r>
        <w:rPr>
          <w:rFonts w:ascii="Times" w:eastAsia="Times New Roman" w:hAnsi="Times" w:cs="Times"/>
        </w:rPr>
        <w:t>103. </w:t>
      </w:r>
      <w:hyperlink w:anchor="103" w:history="1">
        <w:r>
          <w:rPr>
            <w:rStyle w:val="Hyperlink"/>
            <w:rFonts w:ascii="Times" w:eastAsia="Times New Roman" w:hAnsi="Times" w:cs="Times"/>
          </w:rPr>
          <w:t>Hazardous Materials: Review and Update of Rail Carrier Regulations in Part 174</w:t>
        </w:r>
      </w:hyperlink>
    </w:p>
    <w:p w:rsidR="0097446C" w:rsidRDefault="0097446C">
      <w:pPr>
        <w:rPr>
          <w:rFonts w:ascii="Times" w:eastAsia="Times New Roman" w:hAnsi="Times" w:cs="Times"/>
          <w:sz w:val="20"/>
          <w:szCs w:val="20"/>
        </w:rPr>
      </w:pPr>
    </w:p>
    <w:p w:rsidR="0097446C" w:rsidRDefault="002B2709">
      <w:pPr>
        <w:divId w:val="11492906"/>
        <w:rPr>
          <w:rFonts w:ascii="Times" w:eastAsia="Times New Roman" w:hAnsi="Times" w:cs="Times"/>
        </w:rPr>
      </w:pPr>
      <w:r>
        <w:rPr>
          <w:rFonts w:ascii="Times" w:eastAsia="Times New Roman" w:hAnsi="Times" w:cs="Times"/>
        </w:rPr>
        <w:t>104. </w:t>
      </w:r>
      <w:hyperlink w:anchor="104" w:history="1">
        <w:r>
          <w:rPr>
            <w:rStyle w:val="Hyperlink"/>
            <w:rFonts w:ascii="Times" w:eastAsia="Times New Roman" w:hAnsi="Times" w:cs="Times"/>
          </w:rPr>
          <w:t>Hazardous Materials: Oil Spill Response Plans for High-Hazard Flammable Trains</w:t>
        </w:r>
      </w:hyperlink>
    </w:p>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0" w:name="1"/>
            <w:r>
              <w:rPr>
                <w:rFonts w:ascii="Times" w:eastAsia="Times New Roman" w:hAnsi="Times" w:cs="Times"/>
                <w:b/>
                <w:bCs/>
                <w:sz w:val="20"/>
                <w:szCs w:val="20"/>
              </w:rPr>
              <w:lastRenderedPageBreak/>
              <w:t>Federal Aviation Administration</w:t>
            </w:r>
          </w:p>
        </w:tc>
      </w:tr>
      <w:tr w:rsidR="0097446C">
        <w:trPr>
          <w:tblCellSpacing w:w="20" w:type="dxa"/>
        </w:trPr>
        <w:tc>
          <w:tcPr>
            <w:tcW w:w="0" w:type="auto"/>
            <w:gridSpan w:val="2"/>
            <w:vAlign w:val="center"/>
            <w:hideMark/>
          </w:tcPr>
          <w:p w:rsidR="0097446C" w:rsidRDefault="00F533E5">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2120-AJ38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 w:name="2"/>
            <w:r>
              <w:rPr>
                <w:rFonts w:ascii="Times" w:eastAsia="Times New Roman" w:hAnsi="Times" w:cs="Times"/>
                <w:sz w:val="20"/>
                <w:szCs w:val="20"/>
              </w:rPr>
              <w:lastRenderedPageBreak/>
              <w:t>Federal Aviation Administration</w:t>
            </w:r>
            <w:bookmarkEnd w:id="1"/>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2120-AJ42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final rule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2" w:name="3"/>
            <w:r>
              <w:rPr>
                <w:rFonts w:ascii="Times" w:eastAsia="Times New Roman" w:hAnsi="Times" w:cs="Times"/>
                <w:sz w:val="20"/>
                <w:szCs w:val="20"/>
              </w:rPr>
              <w:lastRenderedPageBreak/>
              <w:t>Federal Aviation Administration</w:t>
            </w:r>
            <w:bookmarkEnd w:id="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Flight and Duty Time Limitations and Rest Requirements; Supplemental Regulatory Impact Analysis</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Flight/Duty/Rest Requirements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2120-AJ58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09/14/2010;End of Comment Period 11/15/2010. Final rule: Publication Date 01/04/2012.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purpose of this action is to correct an error in the final regulatory evaluation used to support a January 4, 2012 final rule. FAA will seek comments on a draft supplemental regulatory evaluation before issuing a final correction. The rule amended existing flight, duty, and rest regulations applicable to certificate holders conducting passenger-carrying operations and their flightcrew members operating under 14 CFR part 121. The rule eliminated distinctions between domestic, flag, and supplemental operations. Also, the rule provided different requirements based on the time of day, whether an individual is acclimated to a new time zone, and the likelihood of being able to sleep under different circumstances. This rule improved aviation safety by providing applicable persons with the opportunity for sufficient rest.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08/01/2011</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06/24/2009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FAA-2009-1093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12/09/2014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to be updated</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 w:name="4"/>
            <w:r>
              <w:rPr>
                <w:rFonts w:ascii="Times" w:eastAsia="Times New Roman" w:hAnsi="Times" w:cs="Times"/>
                <w:sz w:val="20"/>
                <w:szCs w:val="20"/>
              </w:rPr>
              <w:lastRenderedPageBreak/>
              <w:t>Federal Aviation Administration</w:t>
            </w:r>
            <w:bookmarkEnd w:id="3"/>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2120-AJ60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small unmanned aircraft registration and marking, certification of their airmen, and operational requirements and limitations in order to increase the safety and efficiency of the national airspace system.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49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 w:name="5"/>
            <w:r>
              <w:rPr>
                <w:rFonts w:ascii="Times" w:eastAsia="Times New Roman" w:hAnsi="Times" w:cs="Times"/>
                <w:sz w:val="20"/>
                <w:szCs w:val="20"/>
              </w:rPr>
              <w:lastRenderedPageBreak/>
              <w:t>Federal Aviation Administration</w:t>
            </w:r>
            <w:bookmarkEnd w:id="4"/>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2120-AJ69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 w:name="6"/>
            <w:r>
              <w:rPr>
                <w:rFonts w:ascii="Times" w:eastAsia="Times New Roman" w:hAnsi="Times" w:cs="Times"/>
                <w:sz w:val="20"/>
                <w:szCs w:val="20"/>
              </w:rPr>
              <w:lastRenderedPageBreak/>
              <w:t>Federal Aviation Administration</w:t>
            </w:r>
            <w:bookmarkEnd w:id="5"/>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2120-AJ71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 w:name="7"/>
            <w:r>
              <w:rPr>
                <w:rFonts w:ascii="Times" w:eastAsia="Times New Roman" w:hAnsi="Times" w:cs="Times"/>
                <w:sz w:val="20"/>
                <w:szCs w:val="20"/>
              </w:rPr>
              <w:lastRenderedPageBreak/>
              <w:t>Federal Aviation Administration</w:t>
            </w:r>
            <w:bookmarkEnd w:id="6"/>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2120-AJ78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 w:name="8"/>
            <w:r>
              <w:rPr>
                <w:rFonts w:ascii="Times" w:eastAsia="Times New Roman" w:hAnsi="Times" w:cs="Times"/>
                <w:sz w:val="20"/>
                <w:szCs w:val="20"/>
              </w:rPr>
              <w:lastRenderedPageBreak/>
              <w:t>Federal Aviation Administration</w:t>
            </w:r>
            <w:bookmarkEnd w:id="7"/>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2120-AJ79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2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 w:name="9"/>
            <w:r>
              <w:rPr>
                <w:rFonts w:ascii="Times" w:eastAsia="Times New Roman" w:hAnsi="Times" w:cs="Times"/>
                <w:sz w:val="20"/>
                <w:szCs w:val="20"/>
              </w:rPr>
              <w:lastRenderedPageBreak/>
              <w:t>Federal Aviation Administration</w:t>
            </w:r>
            <w:bookmarkEnd w:id="8"/>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Safety Management Systems for Part 121 Certificate Holders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SMS for Part 121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2120-AJ86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11/05/2010; End of Comment Period 02/03/2011; Extended Comment Period 01/31/2011; End of Extended Comment Period 03/07/2011.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each certificate holder operating under 14 CFR part 121 to develop and implement a safety management system (SMS) to improve the safety of its aviation related activities. A safety management system is a comprehensive, process-oriented approach to managing safety throughout an organization. An SMS includes an organization-wide safety policy; formal methods for identifying hazards, controlling, and continually assessing risk and safety performance; and promotion of a safety culture. SMS stresses not only compliance with technical standards but increased emphasis on the overall safety performance of the organization. This rulemaking is required under P.L. 111-216, sec. 215.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07/30/2012</w:t>
                  </w:r>
                  <w:r>
                    <w:rPr>
                      <w:rFonts w:ascii="Times" w:eastAsia="Times New Roman" w:hAnsi="Times" w:cs="Times"/>
                      <w:sz w:val="20"/>
                      <w:szCs w:val="20"/>
                    </w:rPr>
                    <w:br/>
                    <w:t>NPRM : 10/29/2010</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FAA-2009-0671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04/12/2012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 w:name="10"/>
            <w:r>
              <w:rPr>
                <w:rFonts w:ascii="Times" w:eastAsia="Times New Roman" w:hAnsi="Times" w:cs="Times"/>
                <w:sz w:val="20"/>
                <w:szCs w:val="20"/>
              </w:rPr>
              <w:lastRenderedPageBreak/>
              <w:t>Federal Aviation Administration</w:t>
            </w:r>
            <w:bookmarkEnd w:id="9"/>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2120-AJ87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0" w:name="11"/>
            <w:r>
              <w:rPr>
                <w:rFonts w:ascii="Times" w:eastAsia="Times New Roman" w:hAnsi="Times" w:cs="Times"/>
                <w:sz w:val="20"/>
                <w:szCs w:val="20"/>
              </w:rPr>
              <w:lastRenderedPageBreak/>
              <w:t>Federal Aviation Administration</w:t>
            </w:r>
            <w:bookmarkEnd w:id="10"/>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2120-AJ89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1" w:name="12"/>
            <w:r>
              <w:rPr>
                <w:rFonts w:ascii="Times" w:eastAsia="Times New Roman" w:hAnsi="Times" w:cs="Times"/>
                <w:sz w:val="20"/>
                <w:szCs w:val="20"/>
              </w:rPr>
              <w:lastRenderedPageBreak/>
              <w:t>Federal Aviation Administration</w:t>
            </w:r>
            <w:bookmarkEnd w:id="11"/>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Exiting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Exiting Icing Conditions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2120-AJ95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2" w:name="13"/>
            <w:r>
              <w:rPr>
                <w:rFonts w:ascii="Times" w:eastAsia="Times New Roman" w:hAnsi="Times" w:cs="Times"/>
                <w:sz w:val="20"/>
                <w:szCs w:val="20"/>
              </w:rPr>
              <w:lastRenderedPageBreak/>
              <w:t>Federal Aviation Administration</w:t>
            </w:r>
            <w:bookmarkEnd w:id="1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11/13/2012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12/02/2013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09/11/2012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11/16/2012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05/16/2014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14621</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3" w:name="14"/>
            <w:r>
              <w:rPr>
                <w:rFonts w:ascii="Times" w:eastAsia="Times New Roman" w:hAnsi="Times" w:cs="Times"/>
                <w:sz w:val="20"/>
                <w:szCs w:val="20"/>
              </w:rPr>
              <w:lastRenderedPageBreak/>
              <w:t>Federal Aviation Administration</w:t>
            </w:r>
            <w:bookmarkEnd w:id="13"/>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2120-AK22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4" w:name="15"/>
            <w:r>
              <w:rPr>
                <w:rFonts w:ascii="Times" w:eastAsia="Times New Roman" w:hAnsi="Times" w:cs="Times"/>
                <w:sz w:val="20"/>
                <w:szCs w:val="20"/>
              </w:rPr>
              <w:lastRenderedPageBreak/>
              <w:t>Federal Aviation Administration</w:t>
            </w:r>
            <w:bookmarkEnd w:id="14"/>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2120-AK26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5" w:name="16"/>
            <w:r>
              <w:rPr>
                <w:rFonts w:ascii="Times" w:eastAsia="Times New Roman" w:hAnsi="Times" w:cs="Times"/>
                <w:sz w:val="20"/>
                <w:szCs w:val="20"/>
              </w:rPr>
              <w:lastRenderedPageBreak/>
              <w:t>Federal Aviation Administration</w:t>
            </w:r>
            <w:bookmarkEnd w:id="15"/>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2120-AK31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6" w:name="17"/>
            <w:r>
              <w:rPr>
                <w:rFonts w:ascii="Times" w:eastAsia="Times New Roman" w:hAnsi="Times" w:cs="Times"/>
                <w:sz w:val="20"/>
                <w:szCs w:val="20"/>
              </w:rPr>
              <w:lastRenderedPageBreak/>
              <w:t>Federal Aviation Administration</w:t>
            </w:r>
            <w:bookmarkEnd w:id="16"/>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2120-AK33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7" w:name="18"/>
            <w:r>
              <w:rPr>
                <w:rFonts w:ascii="Times" w:eastAsia="Times New Roman" w:hAnsi="Times" w:cs="Times"/>
                <w:sz w:val="20"/>
                <w:szCs w:val="20"/>
              </w:rPr>
              <w:lastRenderedPageBreak/>
              <w:t>Federal Aviation Administration</w:t>
            </w:r>
            <w:bookmarkEnd w:id="17"/>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2120-AK37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by FAA of a legal opinion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8" w:name="19"/>
            <w:r>
              <w:rPr>
                <w:rFonts w:ascii="Times" w:eastAsia="Times New Roman" w:hAnsi="Times" w:cs="Times"/>
                <w:sz w:val="20"/>
                <w:szCs w:val="20"/>
              </w:rPr>
              <w:lastRenderedPageBreak/>
              <w:t>Federal Aviation Administration</w:t>
            </w:r>
            <w:bookmarkEnd w:id="18"/>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2120-AK39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9" w:name="20"/>
            <w:r>
              <w:rPr>
                <w:rFonts w:ascii="Times" w:eastAsia="Times New Roman" w:hAnsi="Times" w:cs="Times"/>
                <w:sz w:val="20"/>
                <w:szCs w:val="20"/>
              </w:rPr>
              <w:lastRenderedPageBreak/>
              <w:t>Federal Aviation Administration</w:t>
            </w:r>
            <w:bookmarkEnd w:id="19"/>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2120-AK45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20" w:name="21"/>
            <w:r>
              <w:rPr>
                <w:rFonts w:ascii="Times" w:eastAsia="Times New Roman" w:hAnsi="Times" w:cs="Times"/>
                <w:sz w:val="20"/>
                <w:szCs w:val="20"/>
              </w:rPr>
              <w:lastRenderedPageBreak/>
              <w:t>Federal Aviation Administration</w:t>
            </w:r>
            <w:bookmarkEnd w:id="20"/>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Prohibition Against Certain Flights in the Simferopol (UKFV) and Dnipropetrovsk (UKDV)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113 Amendment - Ukraine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2120-AK56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amends, Special Federal Aviation Regulation (SFAR) No. 113, section 91.1607,Prohibition Against Certain Flights in the Simferopol (UKFV) Flight Information Region (FIR), which prohibited certain flight operations in a portion of the Simferopol (UKFV) FIR by all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This action expands the area in which flight operations by persons subject to SFAR No. 113, section 91.1607, are prohibited, to include all of the Simferopol (UKFV) FIR, as well as the entire Dnipropetrovsk (UKDV) FIR. This action also extends the expiration date of SFAR No. 113, section 91.1607, to [insert date three years from date of publication of this amendment in the Federal Register]. The FAA finds this action to be necessary to prevent a potential hazard to persons and aircraft engaged in such flight operations.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faa-2014-0225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21" w:name="22"/>
            <w:r>
              <w:rPr>
                <w:rFonts w:ascii="Times" w:eastAsia="Times New Roman" w:hAnsi="Times" w:cs="Times"/>
                <w:sz w:val="20"/>
                <w:szCs w:val="20"/>
              </w:rPr>
              <w:lastRenderedPageBreak/>
              <w:t>Federal Aviation Administration</w:t>
            </w:r>
            <w:bookmarkEnd w:id="21"/>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HAA II</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2120-AK57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22" w:name="23"/>
            <w:r>
              <w:rPr>
                <w:rFonts w:ascii="Times" w:eastAsia="Times New Roman" w:hAnsi="Times" w:cs="Times"/>
                <w:sz w:val="20"/>
                <w:szCs w:val="20"/>
              </w:rPr>
              <w:lastRenderedPageBreak/>
              <w:t>Federal Aviation Administration</w:t>
            </w:r>
            <w:bookmarkEnd w:id="2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Prohibition Against Certain Flights Within the Damascus (OSTT)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Syria SFAR 114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2120-AK61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prohibits certain flight operation in the Damascus (OSTT) Flight Information Region (FIR) by all U.S. air carriers, U.S. commercial operators persons exercising the privileges of a U.S. airman certificate, except when such persons are operating a U.S. registered aircraft for a foreign air carrier, and operators of U.S. registered civil aircraft, except when such operators are foreign air carriers. The FAA previously prohibited such flight operations in FDC NOTAM 4/4936, which was issued on August 18, 2014 (UTC). This action incorporates that prohibition into the Code of Federal Regulations (CFR). The FAA finds that this action is necessary to prevent a potential hazard to persons and aircraft engaged in such flight operations.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09/05/2014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FAA-2014-0708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23" w:name="24"/>
            <w:r>
              <w:rPr>
                <w:rFonts w:ascii="Times" w:eastAsia="Times New Roman" w:hAnsi="Times" w:cs="Times"/>
                <w:b/>
                <w:bCs/>
                <w:sz w:val="20"/>
                <w:szCs w:val="20"/>
              </w:rPr>
              <w:lastRenderedPageBreak/>
              <w:t>Federal Highway Administration</w:t>
            </w:r>
          </w:p>
        </w:tc>
      </w:tr>
      <w:tr w:rsidR="0097446C">
        <w:trPr>
          <w:tblCellSpacing w:w="20" w:type="dxa"/>
        </w:trPr>
        <w:tc>
          <w:tcPr>
            <w:tcW w:w="0" w:type="auto"/>
            <w:gridSpan w:val="2"/>
            <w:vAlign w:val="center"/>
            <w:hideMark/>
          </w:tcPr>
          <w:p w:rsidR="0097446C" w:rsidRDefault="00F533E5">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3"/>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2125-AF24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revises 23 CFR Part 650 -- Bridges, Structures, and Hydraulics, by adding the National Tunnel Inspection Standards (NTIS) under Subpart E. The NTIS is modeled after the existing National Bridge Inspection Standards and includes requirements for, among other things, inspection procedures, the qualifications and training of inspectors, and a National Tunnel Inventory. MAP-21 broadened FHWA´s authority to include all highway tunnels. In addition, it made a number of changes to the NBIS, upon which this rulemaking is based.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24" w:name="25"/>
            <w:r>
              <w:rPr>
                <w:rFonts w:ascii="Times" w:eastAsia="Times New Roman" w:hAnsi="Times" w:cs="Times"/>
                <w:sz w:val="20"/>
                <w:szCs w:val="20"/>
              </w:rPr>
              <w:lastRenderedPageBreak/>
              <w:t>Federal Highway Administration</w:t>
            </w:r>
            <w:bookmarkEnd w:id="24"/>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2125-AF34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25" w:name="26"/>
            <w:r>
              <w:rPr>
                <w:rFonts w:ascii="Times" w:eastAsia="Times New Roman" w:hAnsi="Times" w:cs="Times"/>
                <w:sz w:val="20"/>
                <w:szCs w:val="20"/>
              </w:rPr>
              <w:lastRenderedPageBreak/>
              <w:t>Federal Highway Administration</w:t>
            </w:r>
            <w:bookmarkEnd w:id="25"/>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2125-AF49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26" w:name="27"/>
            <w:r>
              <w:rPr>
                <w:rFonts w:ascii="Times" w:eastAsia="Times New Roman" w:hAnsi="Times" w:cs="Times"/>
                <w:sz w:val="20"/>
                <w:szCs w:val="20"/>
              </w:rPr>
              <w:lastRenderedPageBreak/>
              <w:t>Federal Highway Administration</w:t>
            </w:r>
            <w:bookmarkEnd w:id="26"/>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2125-AF51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27" w:name="28"/>
            <w:r>
              <w:rPr>
                <w:rFonts w:ascii="Times" w:eastAsia="Times New Roman" w:hAnsi="Times" w:cs="Times"/>
                <w:sz w:val="20"/>
                <w:szCs w:val="20"/>
              </w:rPr>
              <w:lastRenderedPageBreak/>
              <w:t>Federal Highway Administration</w:t>
            </w:r>
            <w:bookmarkEnd w:id="27"/>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2125-AF52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28" w:name="29"/>
            <w:r>
              <w:rPr>
                <w:rFonts w:ascii="Times" w:eastAsia="Times New Roman" w:hAnsi="Times" w:cs="Times"/>
                <w:sz w:val="20"/>
                <w:szCs w:val="20"/>
              </w:rPr>
              <w:lastRenderedPageBreak/>
              <w:t>Federal Highway Administration</w:t>
            </w:r>
            <w:bookmarkEnd w:id="28"/>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2125-AF53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w:t>
            </w:r>
            <w:bookmarkStart w:id="29" w:name="_GoBack"/>
            <w:bookmarkEnd w:id="29"/>
            <w:r>
              <w:rPr>
                <w:rFonts w:ascii="Times" w:eastAsia="Times New Roman" w:hAnsi="Times" w:cs="Times"/>
                <w:sz w:val="20"/>
                <w:szCs w:val="20"/>
              </w:rPr>
              <w:t>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F533E5"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12/15/2014</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2125-AF54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Highway Administration</w:t>
            </w:r>
            <w:bookmarkEnd w:id="31"/>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2125-AF55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Highway Administration</w:t>
            </w:r>
            <w:bookmarkEnd w:id="3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2125-AF56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Highway Administration</w:t>
            </w:r>
            <w:bookmarkEnd w:id="33"/>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2125-AF57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Highway Administration</w:t>
            </w:r>
            <w:bookmarkEnd w:id="34"/>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2125-AF63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Highway Administration</w:t>
            </w:r>
            <w:bookmarkEnd w:id="35"/>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2125-AF65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6" w:name="36"/>
            <w:r>
              <w:rPr>
                <w:rFonts w:ascii="Times" w:eastAsia="Times New Roman" w:hAnsi="Times" w:cs="Times"/>
                <w:b/>
                <w:bCs/>
                <w:sz w:val="20"/>
                <w:szCs w:val="20"/>
              </w:rPr>
              <w:lastRenderedPageBreak/>
              <w:t>Federal Motor Carrier Safety Administration</w:t>
            </w:r>
          </w:p>
        </w:tc>
      </w:tr>
      <w:tr w:rsidR="0097446C">
        <w:trPr>
          <w:tblCellSpacing w:w="20" w:type="dxa"/>
        </w:trPr>
        <w:tc>
          <w:tcPr>
            <w:tcW w:w="0" w:type="auto"/>
            <w:gridSpan w:val="2"/>
            <w:vAlign w:val="center"/>
            <w:hideMark/>
          </w:tcPr>
          <w:p w:rsidR="0097446C" w:rsidRDefault="00F533E5">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6"/>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2126-AA34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2126-AA35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2126-AA64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2126-AA70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2126-AA95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07/19/2010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08/20/2010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11/19/2010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2126-AB01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performance in relation to five of the Agency’s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Nation’s roadways.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2126-AB17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2126-AB18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2126-AB20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Motor Carrier Safety Administration</w:t>
            </w:r>
            <w:bookmarkEnd w:id="46"/>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2126-AB44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adopts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final rule for passenger-carrying CMVs is focused entirely on operational safety.</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Motor Carrier Safety Administration</w:t>
            </w:r>
            <w:bookmarkEnd w:id="47"/>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Inspection, Repair, and Maintenance; Driver-Vehicle Inspection Report (RRR)</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DVIR (RRR)</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2126-AB46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8/07/13; CP ended 10/07/13.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rescind the requirement that commercial motor vehicle (CMV) drivers operating in interstate commerce submit, and motor carriers retain, driver-vehicle inspection reports when the driver has neither found nor been made aware of any vehicle defects or deficiencies. Specifically, this rulemaking would remove a significant information collection burden without adversely impacting safety. This rulemaking responds in part to the President´s January 2012 Regulatory Review and Reform initiative.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06/09/2014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10/08/2014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01/31/2015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Motor Carrier Safety Administration</w:t>
            </w:r>
            <w:bookmarkEnd w:id="48"/>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2126-AB56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Motor Carrier Safety Administration</w:t>
            </w:r>
            <w:bookmarkEnd w:id="49"/>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2126-AB57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Motor Carrier Safety Administration</w:t>
            </w:r>
            <w:bookmarkEnd w:id="50"/>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2126-AB63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Motor Carrier Safety Administration</w:t>
            </w:r>
            <w:bookmarkEnd w:id="51"/>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Commercial Driver’s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2126-AB68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driver’s license. In addition, this rule would establish the requirements for the States to submit the State CDL Program Plans required under section 32305 of the Moving Ahead for Progress in the 21st Century Act (MAP-21). This rule would explain the Agency’s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10/07/2015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Motor Carrier Safety Administration</w:t>
            </w:r>
            <w:bookmarkEnd w:id="5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2126-AB74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11/03/2014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70839</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3" w:name="53"/>
            <w:r>
              <w:rPr>
                <w:rFonts w:ascii="Times" w:eastAsia="Times New Roman" w:hAnsi="Times" w:cs="Times"/>
                <w:b/>
                <w:bCs/>
                <w:sz w:val="20"/>
                <w:szCs w:val="20"/>
              </w:rPr>
              <w:lastRenderedPageBreak/>
              <w:t>Federal Railroad Administration</w:t>
            </w:r>
          </w:p>
        </w:tc>
      </w:tr>
      <w:tr w:rsidR="0097446C">
        <w:trPr>
          <w:tblCellSpacing w:w="20" w:type="dxa"/>
        </w:trPr>
        <w:tc>
          <w:tcPr>
            <w:tcW w:w="0" w:type="auto"/>
            <w:gridSpan w:val="2"/>
            <w:vAlign w:val="center"/>
            <w:hideMark/>
          </w:tcPr>
          <w:p w:rsidR="0097446C" w:rsidRDefault="00F533E5">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53"/>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2130-AC11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2130-AC14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Railroad Administration</w:t>
            </w:r>
            <w:bookmarkEnd w:id="55"/>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2130-AC17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Railroad Administration</w:t>
            </w:r>
            <w:bookmarkEnd w:id="56"/>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2130-AC23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Railroad Administration</w:t>
            </w:r>
            <w:bookmarkEnd w:id="57"/>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2130-AC31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00"/>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Railroad Administration</w:t>
            </w:r>
            <w:bookmarkEnd w:id="58"/>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2130-AC46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Railroad Administration</w:t>
            </w:r>
            <w:bookmarkEnd w:id="59"/>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2130-AC47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Railroad Administration</w:t>
            </w:r>
            <w:bookmarkEnd w:id="60"/>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2130-AC48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1" w:name="61"/>
            <w:r>
              <w:rPr>
                <w:rFonts w:ascii="Times" w:eastAsia="Times New Roman" w:hAnsi="Times" w:cs="Times"/>
                <w:b/>
                <w:bCs/>
                <w:sz w:val="20"/>
                <w:szCs w:val="20"/>
              </w:rPr>
              <w:lastRenderedPageBreak/>
              <w:t>Federal Transit Administration</w:t>
            </w:r>
          </w:p>
        </w:tc>
      </w:tr>
      <w:tr w:rsidR="0097446C">
        <w:trPr>
          <w:tblCellSpacing w:w="20" w:type="dxa"/>
        </w:trPr>
        <w:tc>
          <w:tcPr>
            <w:tcW w:w="0" w:type="auto"/>
            <w:gridSpan w:val="2"/>
            <w:vAlign w:val="center"/>
            <w:hideMark/>
          </w:tcPr>
          <w:p w:rsidR="0097446C" w:rsidRDefault="00F533E5">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61"/>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2132-AB06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2132-AB07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9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2132-AB10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Federal Transit Administration</w:t>
            </w:r>
            <w:bookmarkEnd w:id="64"/>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2132-AB11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Federal Transit Administration</w:t>
            </w:r>
            <w:bookmarkEnd w:id="65"/>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2132-AB16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Federal Transit Administration</w:t>
            </w:r>
            <w:bookmarkEnd w:id="66"/>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2132-AB17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Federal Transit Administration</w:t>
            </w:r>
            <w:bookmarkEnd w:id="67"/>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2132-AB18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Federal Transit Administration</w:t>
            </w:r>
            <w:bookmarkEnd w:id="68"/>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2132-AB19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51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Federal Transit Administration</w:t>
            </w:r>
            <w:bookmarkEnd w:id="69"/>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2132-AB20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18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0" w:name="70"/>
            <w:r>
              <w:rPr>
                <w:rFonts w:ascii="Times" w:eastAsia="Times New Roman" w:hAnsi="Times" w:cs="Times"/>
                <w:b/>
                <w:bCs/>
                <w:sz w:val="20"/>
                <w:szCs w:val="20"/>
              </w:rPr>
              <w:lastRenderedPageBreak/>
              <w:t>Maritime Administration</w:t>
            </w:r>
          </w:p>
        </w:tc>
      </w:tr>
      <w:tr w:rsidR="0097446C">
        <w:trPr>
          <w:tblCellSpacing w:w="20" w:type="dxa"/>
        </w:trPr>
        <w:tc>
          <w:tcPr>
            <w:tcW w:w="0" w:type="auto"/>
            <w:gridSpan w:val="2"/>
            <w:vAlign w:val="center"/>
            <w:hideMark/>
          </w:tcPr>
          <w:p w:rsidR="0097446C" w:rsidRDefault="00F533E5">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70"/>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2133-AB74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1" w:name="71"/>
            <w:r>
              <w:rPr>
                <w:rFonts w:ascii="Times" w:eastAsia="Times New Roman" w:hAnsi="Times" w:cs="Times"/>
                <w:b/>
                <w:bCs/>
                <w:sz w:val="20"/>
                <w:szCs w:val="20"/>
              </w:rPr>
              <w:lastRenderedPageBreak/>
              <w:t>National Highway Traffic Safety Administration</w:t>
            </w:r>
          </w:p>
        </w:tc>
      </w:tr>
      <w:tr w:rsidR="0097446C">
        <w:trPr>
          <w:tblCellSpacing w:w="20" w:type="dxa"/>
        </w:trPr>
        <w:tc>
          <w:tcPr>
            <w:tcW w:w="0" w:type="auto"/>
            <w:gridSpan w:val="2"/>
            <w:vAlign w:val="center"/>
            <w:hideMark/>
          </w:tcPr>
          <w:p w:rsidR="0097446C" w:rsidRDefault="00F533E5">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71"/>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2127-AK76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2127-AK86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2127-AK92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2127-AK93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2127-AK95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2127-AK96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National Highway Traffic Safety Administration</w:t>
            </w:r>
            <w:bookmarkEnd w:id="77"/>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2127-AK97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National Highway Traffic Safety Administration</w:t>
            </w:r>
            <w:bookmarkEnd w:id="78"/>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2127-AL01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National Highway Traffic Safety Administration</w:t>
            </w:r>
            <w:bookmarkEnd w:id="79"/>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0" w:rightFromText="30"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0" w:type="dxa"/>
                <w:left w:w="20" w:type="dxa"/>
                <w:bottom w:w="20" w:type="dxa"/>
                <w:right w:w="20" w:type="dxa"/>
              </w:tblCellMar>
              <w:tblLook w:val="04A0" w:firstRow="1" w:lastRow="0" w:firstColumn="1" w:lastColumn="0" w:noHBand="0" w:noVBand="1"/>
            </w:tblPr>
            <w:tblGrid>
              <w:gridCol w:w="7981"/>
              <w:gridCol w:w="659"/>
            </w:tblGrid>
            <w:tr w:rsidR="0097446C">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Yellow</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2127-AL28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National Highway Traffic Safety Administration</w:t>
            </w:r>
            <w:bookmarkEnd w:id="80"/>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0" w:rightFromText="30"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0" w:type="dxa"/>
                <w:left w:w="20" w:type="dxa"/>
                <w:bottom w:w="20" w:type="dxa"/>
                <w:right w:w="20" w:type="dxa"/>
              </w:tblCellMar>
              <w:tblLook w:val="04A0" w:firstRow="1" w:lastRow="0" w:firstColumn="1" w:lastColumn="0" w:noHBand="0" w:noVBand="1"/>
            </w:tblPr>
            <w:tblGrid>
              <w:gridCol w:w="8081"/>
              <w:gridCol w:w="559"/>
            </w:tblGrid>
            <w:tr w:rsidR="0097446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Green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2127-AL30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National Highway Traffic Safety Administration</w:t>
            </w:r>
            <w:bookmarkEnd w:id="81"/>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2127-AL52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National Highway Traffic Safety Administration</w:t>
            </w:r>
            <w:bookmarkEnd w:id="8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2127-AL55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06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07/09/2014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07/11/2014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49270</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3" w:name="83"/>
            <w:r>
              <w:rPr>
                <w:rFonts w:ascii="Times" w:eastAsia="Times New Roman" w:hAnsi="Times" w:cs="Times"/>
                <w:b/>
                <w:bCs/>
                <w:sz w:val="20"/>
                <w:szCs w:val="20"/>
              </w:rPr>
              <w:lastRenderedPageBreak/>
              <w:t>Office of the Secretary</w:t>
            </w:r>
          </w:p>
        </w:tc>
      </w:tr>
      <w:tr w:rsidR="0097446C">
        <w:trPr>
          <w:tblCellSpacing w:w="20" w:type="dxa"/>
        </w:trPr>
        <w:tc>
          <w:tcPr>
            <w:tcW w:w="0" w:type="auto"/>
            <w:gridSpan w:val="2"/>
            <w:vAlign w:val="center"/>
            <w:hideMark/>
          </w:tcPr>
          <w:p w:rsidR="0097446C" w:rsidRDefault="00F533E5">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3"/>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2105-AD90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00"/>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2105-AD91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97"/>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2105-AE06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653"/>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Office of the Secretary</w:t>
            </w:r>
            <w:bookmarkEnd w:id="86"/>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2105-AE11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08/30/2011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01/21/2013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03/18/2013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09/30/2011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04/08/2013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12/20/2011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05/23/2014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08/21/2014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79 FR 29970</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Office of the Secretary</w:t>
            </w:r>
            <w:bookmarkEnd w:id="87"/>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2105-AE12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Office of the Secretary</w:t>
            </w:r>
            <w:bookmarkEnd w:id="88"/>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Transportation for Individuals with Disabilities: Reasonable Modification</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ADA: Reasonable Accommodation</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2105-AE15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02/27/06; End of C/P: 07/28/10; Pub. Mtg.: 08/20/10.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continue a rulemaking initiated under RIN 2105-AD54. It would revise the Department´s Americans with Disabilities Act (ADA) regulations, to parallel other DOT and Department of Justice ADA rules, to clarify that public transportation providers are required to reasonably modify policies and practices where necessary to ensure nondiscriminatory transportation services for individuals with disabilities, except where doing so would fundamentally alter the service. For example, an individual using a wheelchair who needs to access the bus would be able to board the bus even though sidewalk construction or snow prevents the individual from boarding the bus from the bus stop; the operator of the bus would need to slightly adjust the boarding location so that the individual using a wheelchair may board from an accessible location. This rulemaking was recently downgraded to nonsignificant and will not appear on next month’s report.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02/06/2006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Office of the Secretary</w:t>
            </w:r>
            <w:bookmarkEnd w:id="89"/>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2105-AE29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Office of the Secretary</w:t>
            </w:r>
            <w:bookmarkEnd w:id="90"/>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2105-AE30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Approved 02/14/2014; Publication Date: 02/24/2014; End of Comment Period 03/26/2014.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Office of the Secretary</w:t>
            </w:r>
            <w:bookmarkEnd w:id="91"/>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2105-AE31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Office of the Secretary</w:t>
            </w:r>
            <w:bookmarkEnd w:id="9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2105-AE32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3" w:name="93"/>
            <w:r>
              <w:rPr>
                <w:rFonts w:ascii="Times" w:eastAsia="Times New Roman" w:hAnsi="Times" w:cs="Times"/>
                <w:sz w:val="20"/>
                <w:szCs w:val="20"/>
              </w:rPr>
              <w:lastRenderedPageBreak/>
              <w:t>Office of the Secretary</w:t>
            </w:r>
            <w:bookmarkEnd w:id="93"/>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2105-AE33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4" w:name="94"/>
            <w:r>
              <w:rPr>
                <w:rFonts w:ascii="Times" w:eastAsia="Times New Roman" w:hAnsi="Times" w:cs="Times"/>
                <w:b/>
                <w:bCs/>
                <w:sz w:val="20"/>
                <w:szCs w:val="20"/>
              </w:rPr>
              <w:lastRenderedPageBreak/>
              <w:t>Pipeline and Hazardous Materials Safety Administration</w:t>
            </w:r>
          </w:p>
        </w:tc>
      </w:tr>
      <w:tr w:rsidR="0097446C">
        <w:trPr>
          <w:tblCellSpacing w:w="20" w:type="dxa"/>
        </w:trPr>
        <w:tc>
          <w:tcPr>
            <w:tcW w:w="0" w:type="auto"/>
            <w:gridSpan w:val="2"/>
            <w:vAlign w:val="center"/>
            <w:hideMark/>
          </w:tcPr>
          <w:p w:rsidR="0097446C" w:rsidRDefault="00F533E5">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4"/>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2137-AE43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919"/>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5" w:name="95"/>
            <w:r>
              <w:rPr>
                <w:rFonts w:ascii="Times" w:eastAsia="Times New Roman" w:hAnsi="Times" w:cs="Times"/>
                <w:sz w:val="20"/>
                <w:szCs w:val="20"/>
              </w:rPr>
              <w:lastRenderedPageBreak/>
              <w:t>Pipeline and Hazardous Materials Safety Administration</w:t>
            </w:r>
            <w:bookmarkEnd w:id="95"/>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2137-AE53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consider final regulatory action to address the risks posed by wetlines.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6" w:name="96"/>
            <w:r>
              <w:rPr>
                <w:rFonts w:ascii="Times" w:eastAsia="Times New Roman" w:hAnsi="Times" w:cs="Times"/>
                <w:sz w:val="20"/>
                <w:szCs w:val="20"/>
              </w:rPr>
              <w:lastRenderedPageBreak/>
              <w:t>Pipeline and Hazardous Materials Safety Administration</w:t>
            </w:r>
            <w:bookmarkEnd w:id="96"/>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Pipeline Safety: Miscellaneous Amendments to the Pipeline Safety Regulations</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Miscellaneous Pipeline Amendments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2137-AE59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11/29/2011; C/P ends 2/3/2012; CP extended to 3/6/2012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make minor changes to various provisions in the pipeline safety regulations to help clarify them by making editorial corrections, correcting inconsistent regulatory language and responding to several petitions for rulemaking, such as providing for an updated standard. The primary intended effect of this rule is to enhance the accuracy and reduce misunderstandings of the regulations. The amendments contained in this rule are non-substantive changes.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12/28/2009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PHMSA-2010-0026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10/24/2014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12/28/2012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7" w:name="97"/>
            <w:r>
              <w:rPr>
                <w:rFonts w:ascii="Times" w:eastAsia="Times New Roman" w:hAnsi="Times" w:cs="Times"/>
                <w:sz w:val="20"/>
                <w:szCs w:val="20"/>
              </w:rPr>
              <w:lastRenderedPageBreak/>
              <w:t>Pipeline and Hazardous Materials Safety Administration</w:t>
            </w:r>
            <w:bookmarkEnd w:id="97"/>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2137-AE66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04/03/2015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8" w:name="98"/>
            <w:r>
              <w:rPr>
                <w:rFonts w:ascii="Times" w:eastAsia="Times New Roman" w:hAnsi="Times" w:cs="Times"/>
                <w:sz w:val="20"/>
                <w:szCs w:val="20"/>
              </w:rPr>
              <w:lastRenderedPageBreak/>
              <w:t>Pipeline and Hazardous Materials Safety Administration</w:t>
            </w:r>
            <w:bookmarkEnd w:id="98"/>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2137-AE71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3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99" w:name="99"/>
            <w:r>
              <w:rPr>
                <w:rFonts w:ascii="Times" w:eastAsia="Times New Roman" w:hAnsi="Times" w:cs="Times"/>
                <w:sz w:val="20"/>
                <w:szCs w:val="20"/>
              </w:rPr>
              <w:lastRenderedPageBreak/>
              <w:t>Pipeline and Hazardous Materials Safety Administration</w:t>
            </w:r>
            <w:bookmarkEnd w:id="99"/>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2137-AE72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00" w:name="100"/>
            <w:r>
              <w:rPr>
                <w:rFonts w:ascii="Times" w:eastAsia="Times New Roman" w:hAnsi="Times" w:cs="Times"/>
                <w:sz w:val="20"/>
                <w:szCs w:val="20"/>
              </w:rPr>
              <w:lastRenderedPageBreak/>
              <w:t>Pipeline and Hazardous Materials Safety Administration</w:t>
            </w:r>
            <w:bookmarkEnd w:id="100"/>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30" w:rightFromText="30"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0" w:type="dxa"/>
                <w:left w:w="20" w:type="dxa"/>
                <w:bottom w:w="20" w:type="dxa"/>
                <w:right w:w="20" w:type="dxa"/>
              </w:tblCellMar>
              <w:tblLook w:val="04A0" w:firstRow="1" w:lastRow="0" w:firstColumn="1" w:lastColumn="0" w:noHBand="0" w:noVBand="1"/>
            </w:tblPr>
            <w:tblGrid>
              <w:gridCol w:w="8247"/>
              <w:gridCol w:w="393"/>
            </w:tblGrid>
            <w:tr w:rsidR="0097446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Red</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2137-AE91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 NPRM published 8/1/2014; C/P closed 9/30/2014.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operational requirements for certain trains transporting a large volume of flammable materials, provide improvements in tank car standards, and revise the general requirements for offerors to ensure proper classification and characterization of mined gases and liquids. These new requirements are designed to lessen the consequences of derailments involving ethanol, crude oil, and certain trains transporting a large volume of flammable materials. The growing reliance on trains to transport large volumes of flammable materials poses a significant risk to life, property, and the environment. The proposed changes also address National Transportation Safety Board (NTSB) recommendations on accurate classification, enhanced tank cars, rail routing, oversight, and adequate response capabilities.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NAFTA</w:t>
                  </w:r>
                  <w:r>
                    <w:rPr>
                      <w:rFonts w:ascii="Times" w:eastAsia="Times New Roman" w:hAnsi="Times" w:cs="Times"/>
                      <w:sz w:val="20"/>
                      <w:szCs w:val="20"/>
                    </w:rPr>
                    <w:br/>
                    <w:t>Foreign</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01" w:name="101"/>
            <w:r>
              <w:rPr>
                <w:rFonts w:ascii="Times" w:eastAsia="Times New Roman" w:hAnsi="Times" w:cs="Times"/>
                <w:sz w:val="20"/>
                <w:szCs w:val="20"/>
              </w:rPr>
              <w:lastRenderedPageBreak/>
              <w:t>Pipeline and Hazardous Materials Safety Administration</w:t>
            </w:r>
            <w:bookmarkEnd w:id="101"/>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101. 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2137-AE94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22"/>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02" w:name="102"/>
            <w:r>
              <w:rPr>
                <w:rFonts w:ascii="Times" w:eastAsia="Times New Roman" w:hAnsi="Times" w:cs="Times"/>
                <w:sz w:val="20"/>
                <w:szCs w:val="20"/>
              </w:rPr>
              <w:lastRenderedPageBreak/>
              <w:t>Pipeline and Hazardous Materials Safety Administration</w:t>
            </w:r>
            <w:bookmarkEnd w:id="102"/>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102. 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2137-AF06</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2141"/>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03" w:name="103"/>
            <w:r>
              <w:rPr>
                <w:rFonts w:ascii="Times" w:eastAsia="Times New Roman" w:hAnsi="Times" w:cs="Times"/>
                <w:sz w:val="20"/>
                <w:szCs w:val="20"/>
              </w:rPr>
              <w:lastRenderedPageBreak/>
              <w:t>Pipeline and Hazardous Materials Safety Administration</w:t>
            </w:r>
            <w:bookmarkEnd w:id="103"/>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103. 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2137-AF07</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22"/>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0" w:rightFromText="30" w:vertAnchor="text"/>
        <w:tblW w:w="8640" w:type="dxa"/>
        <w:tblCellSpacing w:w="20" w:type="dxa"/>
        <w:tblCellMar>
          <w:left w:w="0" w:type="dxa"/>
          <w:right w:w="0" w:type="dxa"/>
        </w:tblCellMar>
        <w:tblLook w:val="04A0" w:firstRow="1" w:lastRow="0" w:firstColumn="1" w:lastColumn="0" w:noHBand="0" w:noVBand="1"/>
      </w:tblPr>
      <w:tblGrid>
        <w:gridCol w:w="460"/>
        <w:gridCol w:w="8716"/>
      </w:tblGrid>
      <w:tr w:rsidR="0097446C">
        <w:trPr>
          <w:tblCellSpacing w:w="20" w:type="dxa"/>
        </w:trPr>
        <w:tc>
          <w:tcPr>
            <w:tcW w:w="0" w:type="auto"/>
            <w:gridSpan w:val="2"/>
            <w:vAlign w:val="center"/>
            <w:hideMark/>
          </w:tcPr>
          <w:p w:rsidR="0097446C" w:rsidRDefault="002B2709">
            <w:pPr>
              <w:jc w:val="center"/>
              <w:rPr>
                <w:rFonts w:ascii="Times" w:eastAsia="Times New Roman" w:hAnsi="Times" w:cs="Times"/>
                <w:sz w:val="20"/>
                <w:szCs w:val="20"/>
              </w:rPr>
            </w:pPr>
            <w:bookmarkStart w:id="104" w:name="104"/>
            <w:r>
              <w:rPr>
                <w:rFonts w:ascii="Times" w:eastAsia="Times New Roman" w:hAnsi="Times" w:cs="Times"/>
                <w:sz w:val="20"/>
                <w:szCs w:val="20"/>
              </w:rPr>
              <w:lastRenderedPageBreak/>
              <w:t>Pipeline and Hazardous Materials Safety Administration</w:t>
            </w:r>
            <w:bookmarkEnd w:id="104"/>
          </w:p>
        </w:tc>
      </w:tr>
      <w:tr w:rsidR="0097446C">
        <w:trPr>
          <w:tblCellSpacing w:w="20" w:type="dxa"/>
        </w:trPr>
        <w:tc>
          <w:tcPr>
            <w:tcW w:w="360" w:type="dxa"/>
            <w:vAlign w:val="center"/>
            <w:hideMark/>
          </w:tcPr>
          <w:p w:rsidR="0097446C" w:rsidRDefault="002B2709">
            <w:pPr>
              <w:rPr>
                <w:rFonts w:ascii="Times" w:eastAsia="Times New Roman" w:hAnsi="Times" w:cs="Times"/>
                <w:sz w:val="20"/>
                <w:szCs w:val="20"/>
              </w:rPr>
            </w:pPr>
            <w:r>
              <w:rPr>
                <w:rFonts w:ascii="Times" w:eastAsia="Times New Roman" w:hAnsi="Times" w:cs="Times"/>
                <w:sz w:val="20"/>
                <w:szCs w:val="20"/>
              </w:rPr>
              <w:t>104. </w:t>
            </w:r>
          </w:p>
        </w:tc>
        <w:tc>
          <w:tcPr>
            <w:tcW w:w="0" w:type="auto"/>
            <w:vAlign w:val="center"/>
            <w:hideMark/>
          </w:tcPr>
          <w:tbl>
            <w:tblPr>
              <w:tblpPr w:leftFromText="30" w:rightFromText="30"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0" w:type="dxa"/>
                <w:left w:w="20" w:type="dxa"/>
                <w:bottom w:w="20" w:type="dxa"/>
                <w:right w:w="20" w:type="dxa"/>
              </w:tblCellMar>
              <w:tblLook w:val="04A0" w:firstRow="1" w:lastRow="0" w:firstColumn="1" w:lastColumn="0" w:noHBand="0" w:noVBand="1"/>
            </w:tblPr>
            <w:tblGrid>
              <w:gridCol w:w="8103"/>
              <w:gridCol w:w="537"/>
            </w:tblGrid>
            <w:tr w:rsidR="0097446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97446C" w:rsidRDefault="002B2709">
                  <w:pPr>
                    <w:rPr>
                      <w:rFonts w:ascii="Times" w:eastAsia="Times New Roman" w:hAnsi="Times" w:cs="Times"/>
                      <w:sz w:val="20"/>
                      <w:szCs w:val="20"/>
                    </w:rPr>
                  </w:pPr>
                  <w:r>
                    <w:rPr>
                      <w:rFonts w:ascii="Times" w:eastAsia="Times New Roman" w:hAnsi="Times" w:cs="Times"/>
                      <w:sz w:val="20"/>
                      <w:szCs w:val="20"/>
                    </w:rPr>
                    <w:t>Black</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RIN 2137-AF08</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 </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00"/>
              <w:gridCol w:w="464"/>
            </w:tblGrid>
            <w:tr w:rsidR="0097446C">
              <w:trPr>
                <w:tblCellSpacing w:w="0" w:type="dxa"/>
              </w:trPr>
              <w:tc>
                <w:tcPr>
                  <w:tcW w:w="300" w:type="dxa"/>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97446C">
        <w:trPr>
          <w:tblCellSpacing w:w="2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97446C">
              <w:trPr>
                <w:tblCellSpacing w:w="0" w:type="dxa"/>
              </w:trPr>
              <w:tc>
                <w:tcPr>
                  <w:tcW w:w="0" w:type="auto"/>
                  <w:noWrap/>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97446C" w:rsidRDefault="0097446C">
                  <w:pPr>
                    <w:framePr w:hSpace="30" w:wrap="around" w:vAnchor="text" w:hAnchor="text"/>
                    <w:rPr>
                      <w:rFonts w:ascii="Times" w:eastAsia="Times New Roman" w:hAnsi="Times" w:cs="Times"/>
                      <w:sz w:val="20"/>
                      <w:szCs w:val="20"/>
                    </w:rPr>
                  </w:pP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022"/>
              <w:gridCol w:w="1000"/>
              <w:gridCol w:w="1000"/>
            </w:tblGrid>
            <w:tr w:rsidR="0097446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7446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000" w:type="dxa"/>
                  <w:tcBorders>
                    <w:top w:val="outset" w:sz="6" w:space="0" w:color="auto"/>
                    <w:left w:val="outset" w:sz="6" w:space="0" w:color="auto"/>
                    <w:bottom w:val="outset" w:sz="6" w:space="0" w:color="auto"/>
                    <w:right w:val="outset" w:sz="6" w:space="0" w:color="auto"/>
                  </w:tcBorders>
                  <w:hideMark/>
                </w:tcPr>
                <w:p w:rsidR="0097446C" w:rsidRDefault="002B2709" w:rsidP="00F533E5">
                  <w:pPr>
                    <w:framePr w:hSpace="30"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97446C">
              <w:trPr>
                <w:tblCellSpacing w:w="15" w:type="dxa"/>
              </w:trPr>
              <w:tc>
                <w:tcPr>
                  <w:tcW w:w="0" w:type="auto"/>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97446C" w:rsidRDefault="002B2709">
                  <w:pPr>
                    <w:framePr w:hSpace="30"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97446C" w:rsidRDefault="0097446C">
            <w:pPr>
              <w:rPr>
                <w:rFonts w:ascii="Times" w:eastAsia="Times New Roman" w:hAnsi="Times" w:cs="Times"/>
                <w:sz w:val="20"/>
                <w:szCs w:val="20"/>
              </w:rPr>
            </w:pPr>
          </w:p>
        </w:tc>
      </w:tr>
      <w:tr w:rsidR="0097446C">
        <w:trPr>
          <w:tblCellSpacing w:w="20" w:type="dxa"/>
        </w:trPr>
        <w:tc>
          <w:tcPr>
            <w:tcW w:w="0" w:type="auto"/>
            <w:gridSpan w:val="2"/>
            <w:vAlign w:val="center"/>
            <w:hideMark/>
          </w:tcPr>
          <w:p w:rsidR="0097446C" w:rsidRDefault="002B2709">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97446C" w:rsidRDefault="002B2709">
      <w:pPr>
        <w:rPr>
          <w:rFonts w:ascii="Times" w:eastAsia="Times New Roman" w:hAnsi="Times" w:cs="Times"/>
          <w:sz w:val="20"/>
          <w:szCs w:val="20"/>
        </w:rPr>
      </w:pPr>
      <w:r>
        <w:rPr>
          <w:rFonts w:ascii="Times" w:eastAsia="Times New Roman" w:hAnsi="Times" w:cs="Times"/>
          <w:sz w:val="20"/>
          <w:szCs w:val="20"/>
        </w:rPr>
        <w:br w:type="textWrapping" w:clear="all"/>
      </w:r>
    </w:p>
    <w:sectPr w:rsidR="0097446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3E5" w:rsidRDefault="00F533E5" w:rsidP="00266734">
      <w:r>
        <w:separator/>
      </w:r>
    </w:p>
  </w:endnote>
  <w:endnote w:type="continuationSeparator" w:id="0">
    <w:p w:rsidR="00F533E5" w:rsidRDefault="00F533E5" w:rsidP="0026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3E5" w:rsidRDefault="00F533E5" w:rsidP="00266734">
    <w:pPr>
      <w:pStyle w:val="Footer"/>
      <w:jc w:val="right"/>
    </w:pPr>
    <w:r>
      <w:t xml:space="preserve">December </w:t>
    </w:r>
    <w:r w:rsidRPr="00AA0B64">
      <w:t xml:space="preserve">Internet Report: Page </w:t>
    </w:r>
    <w:r w:rsidRPr="00AA0B64">
      <w:rPr>
        <w:bCs/>
      </w:rPr>
      <w:fldChar w:fldCharType="begin"/>
    </w:r>
    <w:r w:rsidRPr="00AA0B64">
      <w:rPr>
        <w:bCs/>
      </w:rPr>
      <w:instrText xml:space="preserve"> PAGE </w:instrText>
    </w:r>
    <w:r w:rsidRPr="00AA0B64">
      <w:rPr>
        <w:bCs/>
      </w:rPr>
      <w:fldChar w:fldCharType="separate"/>
    </w:r>
    <w:r w:rsidR="00C84DAA">
      <w:rPr>
        <w:bCs/>
        <w:noProof/>
      </w:rPr>
      <w:t>34</w:t>
    </w:r>
    <w:r w:rsidRPr="00AA0B64">
      <w:rPr>
        <w:bCs/>
      </w:rPr>
      <w:fldChar w:fldCharType="end"/>
    </w:r>
    <w:r w:rsidRPr="00AA0B64">
      <w:t xml:space="preserve"> of </w:t>
    </w:r>
    <w:r w:rsidRPr="00AA0B64">
      <w:rPr>
        <w:bCs/>
      </w:rPr>
      <w:fldChar w:fldCharType="begin"/>
    </w:r>
    <w:r w:rsidRPr="00AA0B64">
      <w:rPr>
        <w:bCs/>
      </w:rPr>
      <w:instrText xml:space="preserve"> NUMPAGES  </w:instrText>
    </w:r>
    <w:r w:rsidRPr="00AA0B64">
      <w:rPr>
        <w:bCs/>
      </w:rPr>
      <w:fldChar w:fldCharType="separate"/>
    </w:r>
    <w:r w:rsidR="00C84DAA">
      <w:rPr>
        <w:bCs/>
        <w:noProof/>
      </w:rPr>
      <w:t>109</w:t>
    </w:r>
    <w:r w:rsidRPr="00AA0B64">
      <w:rPr>
        <w:bCs/>
      </w:rPr>
      <w:fldChar w:fldCharType="end"/>
    </w:r>
    <w:r>
      <w:t xml:space="preserve"> </w:t>
    </w:r>
  </w:p>
  <w:p w:rsidR="00F533E5" w:rsidRDefault="00F53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3E5" w:rsidRDefault="00F533E5" w:rsidP="00266734">
      <w:r>
        <w:separator/>
      </w:r>
    </w:p>
  </w:footnote>
  <w:footnote w:type="continuationSeparator" w:id="0">
    <w:p w:rsidR="00F533E5" w:rsidRDefault="00F533E5" w:rsidP="002667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266734"/>
    <w:rsid w:val="00266734"/>
    <w:rsid w:val="002B2709"/>
    <w:rsid w:val="0072653E"/>
    <w:rsid w:val="0097446C"/>
    <w:rsid w:val="00B63107"/>
    <w:rsid w:val="00C84DAA"/>
    <w:rsid w:val="00F5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266734"/>
    <w:pPr>
      <w:tabs>
        <w:tab w:val="center" w:pos="4680"/>
        <w:tab w:val="right" w:pos="9360"/>
      </w:tabs>
    </w:pPr>
  </w:style>
  <w:style w:type="character" w:customStyle="1" w:styleId="HeaderChar">
    <w:name w:val="Header Char"/>
    <w:basedOn w:val="DefaultParagraphFont"/>
    <w:link w:val="Header"/>
    <w:uiPriority w:val="99"/>
    <w:rsid w:val="00266734"/>
    <w:rPr>
      <w:rFonts w:eastAsiaTheme="minorEastAsia"/>
      <w:sz w:val="24"/>
      <w:szCs w:val="24"/>
    </w:rPr>
  </w:style>
  <w:style w:type="paragraph" w:styleId="Footer">
    <w:name w:val="footer"/>
    <w:basedOn w:val="Normal"/>
    <w:link w:val="FooterChar"/>
    <w:uiPriority w:val="99"/>
    <w:unhideWhenUsed/>
    <w:rsid w:val="00266734"/>
    <w:pPr>
      <w:tabs>
        <w:tab w:val="center" w:pos="4680"/>
        <w:tab w:val="right" w:pos="9360"/>
      </w:tabs>
    </w:pPr>
  </w:style>
  <w:style w:type="character" w:customStyle="1" w:styleId="FooterChar">
    <w:name w:val="Footer Char"/>
    <w:basedOn w:val="DefaultParagraphFont"/>
    <w:link w:val="Footer"/>
    <w:uiPriority w:val="99"/>
    <w:rsid w:val="00266734"/>
    <w:rPr>
      <w:rFonts w:eastAsiaTheme="minorEastAsia"/>
      <w:sz w:val="24"/>
      <w:szCs w:val="24"/>
    </w:rPr>
  </w:style>
  <w:style w:type="paragraph" w:styleId="BalloonText">
    <w:name w:val="Balloon Text"/>
    <w:basedOn w:val="Normal"/>
    <w:link w:val="BalloonTextChar"/>
    <w:uiPriority w:val="99"/>
    <w:semiHidden/>
    <w:unhideWhenUsed/>
    <w:rsid w:val="00266734"/>
    <w:rPr>
      <w:rFonts w:ascii="Tahoma" w:hAnsi="Tahoma" w:cs="Tahoma"/>
      <w:sz w:val="16"/>
      <w:szCs w:val="16"/>
    </w:rPr>
  </w:style>
  <w:style w:type="character" w:customStyle="1" w:styleId="BalloonTextChar">
    <w:name w:val="Balloon Text Char"/>
    <w:basedOn w:val="DefaultParagraphFont"/>
    <w:link w:val="BalloonText"/>
    <w:uiPriority w:val="99"/>
    <w:semiHidden/>
    <w:rsid w:val="0026673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266734"/>
    <w:pPr>
      <w:tabs>
        <w:tab w:val="center" w:pos="4680"/>
        <w:tab w:val="right" w:pos="9360"/>
      </w:tabs>
    </w:pPr>
  </w:style>
  <w:style w:type="character" w:customStyle="1" w:styleId="HeaderChar">
    <w:name w:val="Header Char"/>
    <w:basedOn w:val="DefaultParagraphFont"/>
    <w:link w:val="Header"/>
    <w:uiPriority w:val="99"/>
    <w:rsid w:val="00266734"/>
    <w:rPr>
      <w:rFonts w:eastAsiaTheme="minorEastAsia"/>
      <w:sz w:val="24"/>
      <w:szCs w:val="24"/>
    </w:rPr>
  </w:style>
  <w:style w:type="paragraph" w:styleId="Footer">
    <w:name w:val="footer"/>
    <w:basedOn w:val="Normal"/>
    <w:link w:val="FooterChar"/>
    <w:uiPriority w:val="99"/>
    <w:unhideWhenUsed/>
    <w:rsid w:val="00266734"/>
    <w:pPr>
      <w:tabs>
        <w:tab w:val="center" w:pos="4680"/>
        <w:tab w:val="right" w:pos="9360"/>
      </w:tabs>
    </w:pPr>
  </w:style>
  <w:style w:type="character" w:customStyle="1" w:styleId="FooterChar">
    <w:name w:val="Footer Char"/>
    <w:basedOn w:val="DefaultParagraphFont"/>
    <w:link w:val="Footer"/>
    <w:uiPriority w:val="99"/>
    <w:rsid w:val="00266734"/>
    <w:rPr>
      <w:rFonts w:eastAsiaTheme="minorEastAsia"/>
      <w:sz w:val="24"/>
      <w:szCs w:val="24"/>
    </w:rPr>
  </w:style>
  <w:style w:type="paragraph" w:styleId="BalloonText">
    <w:name w:val="Balloon Text"/>
    <w:basedOn w:val="Normal"/>
    <w:link w:val="BalloonTextChar"/>
    <w:uiPriority w:val="99"/>
    <w:semiHidden/>
    <w:unhideWhenUsed/>
    <w:rsid w:val="00266734"/>
    <w:rPr>
      <w:rFonts w:ascii="Tahoma" w:hAnsi="Tahoma" w:cs="Tahoma"/>
      <w:sz w:val="16"/>
      <w:szCs w:val="16"/>
    </w:rPr>
  </w:style>
  <w:style w:type="character" w:customStyle="1" w:styleId="BalloonTextChar">
    <w:name w:val="Balloon Text Char"/>
    <w:basedOn w:val="DefaultParagraphFont"/>
    <w:link w:val="BalloonText"/>
    <w:uiPriority w:val="99"/>
    <w:semiHidden/>
    <w:rsid w:val="0026673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2906">
      <w:marLeft w:val="0"/>
      <w:marRight w:val="0"/>
      <w:marTop w:val="0"/>
      <w:marBottom w:val="0"/>
      <w:divBdr>
        <w:top w:val="none" w:sz="0" w:space="0" w:color="auto"/>
        <w:left w:val="none" w:sz="0" w:space="0" w:color="auto"/>
        <w:bottom w:val="none" w:sz="0" w:space="0" w:color="auto"/>
        <w:right w:val="none" w:sz="0" w:space="0" w:color="auto"/>
      </w:divBdr>
    </w:div>
    <w:div w:id="52242717">
      <w:marLeft w:val="0"/>
      <w:marRight w:val="0"/>
      <w:marTop w:val="0"/>
      <w:marBottom w:val="0"/>
      <w:divBdr>
        <w:top w:val="none" w:sz="0" w:space="0" w:color="auto"/>
        <w:left w:val="none" w:sz="0" w:space="0" w:color="auto"/>
        <w:bottom w:val="none" w:sz="0" w:space="0" w:color="auto"/>
        <w:right w:val="none" w:sz="0" w:space="0" w:color="auto"/>
      </w:divBdr>
    </w:div>
    <w:div w:id="80222615">
      <w:marLeft w:val="0"/>
      <w:marRight w:val="0"/>
      <w:marTop w:val="0"/>
      <w:marBottom w:val="0"/>
      <w:divBdr>
        <w:top w:val="none" w:sz="0" w:space="0" w:color="auto"/>
        <w:left w:val="none" w:sz="0" w:space="0" w:color="auto"/>
        <w:bottom w:val="none" w:sz="0" w:space="0" w:color="auto"/>
        <w:right w:val="none" w:sz="0" w:space="0" w:color="auto"/>
      </w:divBdr>
    </w:div>
    <w:div w:id="117067445">
      <w:marLeft w:val="0"/>
      <w:marRight w:val="0"/>
      <w:marTop w:val="0"/>
      <w:marBottom w:val="0"/>
      <w:divBdr>
        <w:top w:val="none" w:sz="0" w:space="0" w:color="auto"/>
        <w:left w:val="none" w:sz="0" w:space="0" w:color="auto"/>
        <w:bottom w:val="none" w:sz="0" w:space="0" w:color="auto"/>
        <w:right w:val="none" w:sz="0" w:space="0" w:color="auto"/>
      </w:divBdr>
    </w:div>
    <w:div w:id="127358580">
      <w:marLeft w:val="0"/>
      <w:marRight w:val="0"/>
      <w:marTop w:val="0"/>
      <w:marBottom w:val="0"/>
      <w:divBdr>
        <w:top w:val="none" w:sz="0" w:space="0" w:color="auto"/>
        <w:left w:val="none" w:sz="0" w:space="0" w:color="auto"/>
        <w:bottom w:val="none" w:sz="0" w:space="0" w:color="auto"/>
        <w:right w:val="none" w:sz="0" w:space="0" w:color="auto"/>
      </w:divBdr>
    </w:div>
    <w:div w:id="137651608">
      <w:marLeft w:val="0"/>
      <w:marRight w:val="0"/>
      <w:marTop w:val="0"/>
      <w:marBottom w:val="0"/>
      <w:divBdr>
        <w:top w:val="none" w:sz="0" w:space="0" w:color="auto"/>
        <w:left w:val="none" w:sz="0" w:space="0" w:color="auto"/>
        <w:bottom w:val="none" w:sz="0" w:space="0" w:color="auto"/>
        <w:right w:val="none" w:sz="0" w:space="0" w:color="auto"/>
      </w:divBdr>
    </w:div>
    <w:div w:id="153843488">
      <w:marLeft w:val="0"/>
      <w:marRight w:val="0"/>
      <w:marTop w:val="0"/>
      <w:marBottom w:val="0"/>
      <w:divBdr>
        <w:top w:val="none" w:sz="0" w:space="0" w:color="auto"/>
        <w:left w:val="none" w:sz="0" w:space="0" w:color="auto"/>
        <w:bottom w:val="none" w:sz="0" w:space="0" w:color="auto"/>
        <w:right w:val="none" w:sz="0" w:space="0" w:color="auto"/>
      </w:divBdr>
    </w:div>
    <w:div w:id="179513804">
      <w:marLeft w:val="0"/>
      <w:marRight w:val="0"/>
      <w:marTop w:val="0"/>
      <w:marBottom w:val="0"/>
      <w:divBdr>
        <w:top w:val="none" w:sz="0" w:space="0" w:color="auto"/>
        <w:left w:val="none" w:sz="0" w:space="0" w:color="auto"/>
        <w:bottom w:val="none" w:sz="0" w:space="0" w:color="auto"/>
        <w:right w:val="none" w:sz="0" w:space="0" w:color="auto"/>
      </w:divBdr>
    </w:div>
    <w:div w:id="196815774">
      <w:marLeft w:val="0"/>
      <w:marRight w:val="0"/>
      <w:marTop w:val="0"/>
      <w:marBottom w:val="0"/>
      <w:divBdr>
        <w:top w:val="none" w:sz="0" w:space="0" w:color="auto"/>
        <w:left w:val="none" w:sz="0" w:space="0" w:color="auto"/>
        <w:bottom w:val="none" w:sz="0" w:space="0" w:color="auto"/>
        <w:right w:val="none" w:sz="0" w:space="0" w:color="auto"/>
      </w:divBdr>
    </w:div>
    <w:div w:id="204221571">
      <w:marLeft w:val="0"/>
      <w:marRight w:val="0"/>
      <w:marTop w:val="0"/>
      <w:marBottom w:val="0"/>
      <w:divBdr>
        <w:top w:val="none" w:sz="0" w:space="0" w:color="auto"/>
        <w:left w:val="none" w:sz="0" w:space="0" w:color="auto"/>
        <w:bottom w:val="none" w:sz="0" w:space="0" w:color="auto"/>
        <w:right w:val="none" w:sz="0" w:space="0" w:color="auto"/>
      </w:divBdr>
    </w:div>
    <w:div w:id="207955702">
      <w:marLeft w:val="0"/>
      <w:marRight w:val="0"/>
      <w:marTop w:val="0"/>
      <w:marBottom w:val="0"/>
      <w:divBdr>
        <w:top w:val="none" w:sz="0" w:space="0" w:color="auto"/>
        <w:left w:val="none" w:sz="0" w:space="0" w:color="auto"/>
        <w:bottom w:val="none" w:sz="0" w:space="0" w:color="auto"/>
        <w:right w:val="none" w:sz="0" w:space="0" w:color="auto"/>
      </w:divBdr>
    </w:div>
    <w:div w:id="226961258">
      <w:marLeft w:val="0"/>
      <w:marRight w:val="0"/>
      <w:marTop w:val="0"/>
      <w:marBottom w:val="0"/>
      <w:divBdr>
        <w:top w:val="none" w:sz="0" w:space="0" w:color="auto"/>
        <w:left w:val="none" w:sz="0" w:space="0" w:color="auto"/>
        <w:bottom w:val="none" w:sz="0" w:space="0" w:color="auto"/>
        <w:right w:val="none" w:sz="0" w:space="0" w:color="auto"/>
      </w:divBdr>
    </w:div>
    <w:div w:id="238297852">
      <w:marLeft w:val="0"/>
      <w:marRight w:val="0"/>
      <w:marTop w:val="0"/>
      <w:marBottom w:val="0"/>
      <w:divBdr>
        <w:top w:val="none" w:sz="0" w:space="0" w:color="auto"/>
        <w:left w:val="none" w:sz="0" w:space="0" w:color="auto"/>
        <w:bottom w:val="none" w:sz="0" w:space="0" w:color="auto"/>
        <w:right w:val="none" w:sz="0" w:space="0" w:color="auto"/>
      </w:divBdr>
    </w:div>
    <w:div w:id="238489122">
      <w:marLeft w:val="0"/>
      <w:marRight w:val="0"/>
      <w:marTop w:val="0"/>
      <w:marBottom w:val="0"/>
      <w:divBdr>
        <w:top w:val="none" w:sz="0" w:space="0" w:color="auto"/>
        <w:left w:val="none" w:sz="0" w:space="0" w:color="auto"/>
        <w:bottom w:val="none" w:sz="0" w:space="0" w:color="auto"/>
        <w:right w:val="none" w:sz="0" w:space="0" w:color="auto"/>
      </w:divBdr>
    </w:div>
    <w:div w:id="258947506">
      <w:marLeft w:val="0"/>
      <w:marRight w:val="0"/>
      <w:marTop w:val="0"/>
      <w:marBottom w:val="0"/>
      <w:divBdr>
        <w:top w:val="none" w:sz="0" w:space="0" w:color="auto"/>
        <w:left w:val="none" w:sz="0" w:space="0" w:color="auto"/>
        <w:bottom w:val="none" w:sz="0" w:space="0" w:color="auto"/>
        <w:right w:val="none" w:sz="0" w:space="0" w:color="auto"/>
      </w:divBdr>
    </w:div>
    <w:div w:id="281813941">
      <w:marLeft w:val="0"/>
      <w:marRight w:val="0"/>
      <w:marTop w:val="0"/>
      <w:marBottom w:val="0"/>
      <w:divBdr>
        <w:top w:val="none" w:sz="0" w:space="0" w:color="auto"/>
        <w:left w:val="none" w:sz="0" w:space="0" w:color="auto"/>
        <w:bottom w:val="none" w:sz="0" w:space="0" w:color="auto"/>
        <w:right w:val="none" w:sz="0" w:space="0" w:color="auto"/>
      </w:divBdr>
    </w:div>
    <w:div w:id="286936443">
      <w:marLeft w:val="0"/>
      <w:marRight w:val="0"/>
      <w:marTop w:val="0"/>
      <w:marBottom w:val="0"/>
      <w:divBdr>
        <w:top w:val="none" w:sz="0" w:space="0" w:color="auto"/>
        <w:left w:val="none" w:sz="0" w:space="0" w:color="auto"/>
        <w:bottom w:val="none" w:sz="0" w:space="0" w:color="auto"/>
        <w:right w:val="none" w:sz="0" w:space="0" w:color="auto"/>
      </w:divBdr>
    </w:div>
    <w:div w:id="309599761">
      <w:marLeft w:val="0"/>
      <w:marRight w:val="0"/>
      <w:marTop w:val="0"/>
      <w:marBottom w:val="0"/>
      <w:divBdr>
        <w:top w:val="none" w:sz="0" w:space="0" w:color="auto"/>
        <w:left w:val="none" w:sz="0" w:space="0" w:color="auto"/>
        <w:bottom w:val="none" w:sz="0" w:space="0" w:color="auto"/>
        <w:right w:val="none" w:sz="0" w:space="0" w:color="auto"/>
      </w:divBdr>
    </w:div>
    <w:div w:id="311644710">
      <w:marLeft w:val="0"/>
      <w:marRight w:val="0"/>
      <w:marTop w:val="0"/>
      <w:marBottom w:val="0"/>
      <w:divBdr>
        <w:top w:val="none" w:sz="0" w:space="0" w:color="auto"/>
        <w:left w:val="none" w:sz="0" w:space="0" w:color="auto"/>
        <w:bottom w:val="none" w:sz="0" w:space="0" w:color="auto"/>
        <w:right w:val="none" w:sz="0" w:space="0" w:color="auto"/>
      </w:divBdr>
    </w:div>
    <w:div w:id="318730438">
      <w:marLeft w:val="0"/>
      <w:marRight w:val="0"/>
      <w:marTop w:val="0"/>
      <w:marBottom w:val="0"/>
      <w:divBdr>
        <w:top w:val="none" w:sz="0" w:space="0" w:color="auto"/>
        <w:left w:val="none" w:sz="0" w:space="0" w:color="auto"/>
        <w:bottom w:val="none" w:sz="0" w:space="0" w:color="auto"/>
        <w:right w:val="none" w:sz="0" w:space="0" w:color="auto"/>
      </w:divBdr>
    </w:div>
    <w:div w:id="358748588">
      <w:marLeft w:val="0"/>
      <w:marRight w:val="0"/>
      <w:marTop w:val="0"/>
      <w:marBottom w:val="0"/>
      <w:divBdr>
        <w:top w:val="none" w:sz="0" w:space="0" w:color="auto"/>
        <w:left w:val="none" w:sz="0" w:space="0" w:color="auto"/>
        <w:bottom w:val="none" w:sz="0" w:space="0" w:color="auto"/>
        <w:right w:val="none" w:sz="0" w:space="0" w:color="auto"/>
      </w:divBdr>
    </w:div>
    <w:div w:id="372390256">
      <w:marLeft w:val="0"/>
      <w:marRight w:val="0"/>
      <w:marTop w:val="0"/>
      <w:marBottom w:val="0"/>
      <w:divBdr>
        <w:top w:val="none" w:sz="0" w:space="0" w:color="auto"/>
        <w:left w:val="none" w:sz="0" w:space="0" w:color="auto"/>
        <w:bottom w:val="none" w:sz="0" w:space="0" w:color="auto"/>
        <w:right w:val="none" w:sz="0" w:space="0" w:color="auto"/>
      </w:divBdr>
    </w:div>
    <w:div w:id="375391625">
      <w:marLeft w:val="0"/>
      <w:marRight w:val="0"/>
      <w:marTop w:val="0"/>
      <w:marBottom w:val="0"/>
      <w:divBdr>
        <w:top w:val="none" w:sz="0" w:space="0" w:color="auto"/>
        <w:left w:val="none" w:sz="0" w:space="0" w:color="auto"/>
        <w:bottom w:val="none" w:sz="0" w:space="0" w:color="auto"/>
        <w:right w:val="none" w:sz="0" w:space="0" w:color="auto"/>
      </w:divBdr>
    </w:div>
    <w:div w:id="388573680">
      <w:marLeft w:val="0"/>
      <w:marRight w:val="0"/>
      <w:marTop w:val="0"/>
      <w:marBottom w:val="0"/>
      <w:divBdr>
        <w:top w:val="none" w:sz="0" w:space="0" w:color="auto"/>
        <w:left w:val="none" w:sz="0" w:space="0" w:color="auto"/>
        <w:bottom w:val="none" w:sz="0" w:space="0" w:color="auto"/>
        <w:right w:val="none" w:sz="0" w:space="0" w:color="auto"/>
      </w:divBdr>
    </w:div>
    <w:div w:id="455880026">
      <w:marLeft w:val="0"/>
      <w:marRight w:val="0"/>
      <w:marTop w:val="0"/>
      <w:marBottom w:val="0"/>
      <w:divBdr>
        <w:top w:val="none" w:sz="0" w:space="0" w:color="auto"/>
        <w:left w:val="none" w:sz="0" w:space="0" w:color="auto"/>
        <w:bottom w:val="none" w:sz="0" w:space="0" w:color="auto"/>
        <w:right w:val="none" w:sz="0" w:space="0" w:color="auto"/>
      </w:divBdr>
    </w:div>
    <w:div w:id="480804185">
      <w:marLeft w:val="0"/>
      <w:marRight w:val="0"/>
      <w:marTop w:val="0"/>
      <w:marBottom w:val="0"/>
      <w:divBdr>
        <w:top w:val="none" w:sz="0" w:space="0" w:color="auto"/>
        <w:left w:val="none" w:sz="0" w:space="0" w:color="auto"/>
        <w:bottom w:val="none" w:sz="0" w:space="0" w:color="auto"/>
        <w:right w:val="none" w:sz="0" w:space="0" w:color="auto"/>
      </w:divBdr>
    </w:div>
    <w:div w:id="504830992">
      <w:marLeft w:val="0"/>
      <w:marRight w:val="0"/>
      <w:marTop w:val="0"/>
      <w:marBottom w:val="0"/>
      <w:divBdr>
        <w:top w:val="none" w:sz="0" w:space="0" w:color="auto"/>
        <w:left w:val="none" w:sz="0" w:space="0" w:color="auto"/>
        <w:bottom w:val="none" w:sz="0" w:space="0" w:color="auto"/>
        <w:right w:val="none" w:sz="0" w:space="0" w:color="auto"/>
      </w:divBdr>
    </w:div>
    <w:div w:id="544411555">
      <w:marLeft w:val="0"/>
      <w:marRight w:val="0"/>
      <w:marTop w:val="0"/>
      <w:marBottom w:val="0"/>
      <w:divBdr>
        <w:top w:val="none" w:sz="0" w:space="0" w:color="auto"/>
        <w:left w:val="none" w:sz="0" w:space="0" w:color="auto"/>
        <w:bottom w:val="none" w:sz="0" w:space="0" w:color="auto"/>
        <w:right w:val="none" w:sz="0" w:space="0" w:color="auto"/>
      </w:divBdr>
    </w:div>
    <w:div w:id="545289224">
      <w:marLeft w:val="0"/>
      <w:marRight w:val="0"/>
      <w:marTop w:val="0"/>
      <w:marBottom w:val="0"/>
      <w:divBdr>
        <w:top w:val="none" w:sz="0" w:space="0" w:color="auto"/>
        <w:left w:val="none" w:sz="0" w:space="0" w:color="auto"/>
        <w:bottom w:val="none" w:sz="0" w:space="0" w:color="auto"/>
        <w:right w:val="none" w:sz="0" w:space="0" w:color="auto"/>
      </w:divBdr>
    </w:div>
    <w:div w:id="551620994">
      <w:marLeft w:val="0"/>
      <w:marRight w:val="0"/>
      <w:marTop w:val="0"/>
      <w:marBottom w:val="0"/>
      <w:divBdr>
        <w:top w:val="none" w:sz="0" w:space="0" w:color="auto"/>
        <w:left w:val="none" w:sz="0" w:space="0" w:color="auto"/>
        <w:bottom w:val="none" w:sz="0" w:space="0" w:color="auto"/>
        <w:right w:val="none" w:sz="0" w:space="0" w:color="auto"/>
      </w:divBdr>
    </w:div>
    <w:div w:id="558132537">
      <w:marLeft w:val="0"/>
      <w:marRight w:val="0"/>
      <w:marTop w:val="0"/>
      <w:marBottom w:val="0"/>
      <w:divBdr>
        <w:top w:val="none" w:sz="0" w:space="0" w:color="auto"/>
        <w:left w:val="none" w:sz="0" w:space="0" w:color="auto"/>
        <w:bottom w:val="none" w:sz="0" w:space="0" w:color="auto"/>
        <w:right w:val="none" w:sz="0" w:space="0" w:color="auto"/>
      </w:divBdr>
    </w:div>
    <w:div w:id="582446832">
      <w:marLeft w:val="0"/>
      <w:marRight w:val="0"/>
      <w:marTop w:val="0"/>
      <w:marBottom w:val="0"/>
      <w:divBdr>
        <w:top w:val="none" w:sz="0" w:space="0" w:color="auto"/>
        <w:left w:val="none" w:sz="0" w:space="0" w:color="auto"/>
        <w:bottom w:val="none" w:sz="0" w:space="0" w:color="auto"/>
        <w:right w:val="none" w:sz="0" w:space="0" w:color="auto"/>
      </w:divBdr>
    </w:div>
    <w:div w:id="626937347">
      <w:marLeft w:val="0"/>
      <w:marRight w:val="0"/>
      <w:marTop w:val="0"/>
      <w:marBottom w:val="0"/>
      <w:divBdr>
        <w:top w:val="none" w:sz="0" w:space="0" w:color="auto"/>
        <w:left w:val="none" w:sz="0" w:space="0" w:color="auto"/>
        <w:bottom w:val="none" w:sz="0" w:space="0" w:color="auto"/>
        <w:right w:val="none" w:sz="0" w:space="0" w:color="auto"/>
      </w:divBdr>
    </w:div>
    <w:div w:id="656812438">
      <w:marLeft w:val="0"/>
      <w:marRight w:val="0"/>
      <w:marTop w:val="0"/>
      <w:marBottom w:val="0"/>
      <w:divBdr>
        <w:top w:val="none" w:sz="0" w:space="0" w:color="auto"/>
        <w:left w:val="none" w:sz="0" w:space="0" w:color="auto"/>
        <w:bottom w:val="none" w:sz="0" w:space="0" w:color="auto"/>
        <w:right w:val="none" w:sz="0" w:space="0" w:color="auto"/>
      </w:divBdr>
    </w:div>
    <w:div w:id="684333194">
      <w:marLeft w:val="0"/>
      <w:marRight w:val="0"/>
      <w:marTop w:val="0"/>
      <w:marBottom w:val="0"/>
      <w:divBdr>
        <w:top w:val="none" w:sz="0" w:space="0" w:color="auto"/>
        <w:left w:val="none" w:sz="0" w:space="0" w:color="auto"/>
        <w:bottom w:val="none" w:sz="0" w:space="0" w:color="auto"/>
        <w:right w:val="none" w:sz="0" w:space="0" w:color="auto"/>
      </w:divBdr>
    </w:div>
    <w:div w:id="705107464">
      <w:marLeft w:val="0"/>
      <w:marRight w:val="0"/>
      <w:marTop w:val="0"/>
      <w:marBottom w:val="0"/>
      <w:divBdr>
        <w:top w:val="none" w:sz="0" w:space="0" w:color="auto"/>
        <w:left w:val="none" w:sz="0" w:space="0" w:color="auto"/>
        <w:bottom w:val="none" w:sz="0" w:space="0" w:color="auto"/>
        <w:right w:val="none" w:sz="0" w:space="0" w:color="auto"/>
      </w:divBdr>
    </w:div>
    <w:div w:id="716514130">
      <w:marLeft w:val="0"/>
      <w:marRight w:val="0"/>
      <w:marTop w:val="0"/>
      <w:marBottom w:val="0"/>
      <w:divBdr>
        <w:top w:val="none" w:sz="0" w:space="0" w:color="auto"/>
        <w:left w:val="none" w:sz="0" w:space="0" w:color="auto"/>
        <w:bottom w:val="none" w:sz="0" w:space="0" w:color="auto"/>
        <w:right w:val="none" w:sz="0" w:space="0" w:color="auto"/>
      </w:divBdr>
    </w:div>
    <w:div w:id="716591211">
      <w:marLeft w:val="0"/>
      <w:marRight w:val="0"/>
      <w:marTop w:val="0"/>
      <w:marBottom w:val="0"/>
      <w:divBdr>
        <w:top w:val="none" w:sz="0" w:space="0" w:color="auto"/>
        <w:left w:val="none" w:sz="0" w:space="0" w:color="auto"/>
        <w:bottom w:val="none" w:sz="0" w:space="0" w:color="auto"/>
        <w:right w:val="none" w:sz="0" w:space="0" w:color="auto"/>
      </w:divBdr>
    </w:div>
    <w:div w:id="740905471">
      <w:marLeft w:val="0"/>
      <w:marRight w:val="0"/>
      <w:marTop w:val="0"/>
      <w:marBottom w:val="0"/>
      <w:divBdr>
        <w:top w:val="none" w:sz="0" w:space="0" w:color="auto"/>
        <w:left w:val="none" w:sz="0" w:space="0" w:color="auto"/>
        <w:bottom w:val="none" w:sz="0" w:space="0" w:color="auto"/>
        <w:right w:val="none" w:sz="0" w:space="0" w:color="auto"/>
      </w:divBdr>
    </w:div>
    <w:div w:id="749617812">
      <w:marLeft w:val="0"/>
      <w:marRight w:val="0"/>
      <w:marTop w:val="0"/>
      <w:marBottom w:val="0"/>
      <w:divBdr>
        <w:top w:val="none" w:sz="0" w:space="0" w:color="auto"/>
        <w:left w:val="none" w:sz="0" w:space="0" w:color="auto"/>
        <w:bottom w:val="none" w:sz="0" w:space="0" w:color="auto"/>
        <w:right w:val="none" w:sz="0" w:space="0" w:color="auto"/>
      </w:divBdr>
    </w:div>
    <w:div w:id="750396571">
      <w:marLeft w:val="0"/>
      <w:marRight w:val="0"/>
      <w:marTop w:val="0"/>
      <w:marBottom w:val="0"/>
      <w:divBdr>
        <w:top w:val="none" w:sz="0" w:space="0" w:color="auto"/>
        <w:left w:val="none" w:sz="0" w:space="0" w:color="auto"/>
        <w:bottom w:val="none" w:sz="0" w:space="0" w:color="auto"/>
        <w:right w:val="none" w:sz="0" w:space="0" w:color="auto"/>
      </w:divBdr>
    </w:div>
    <w:div w:id="820075397">
      <w:marLeft w:val="0"/>
      <w:marRight w:val="0"/>
      <w:marTop w:val="0"/>
      <w:marBottom w:val="0"/>
      <w:divBdr>
        <w:top w:val="none" w:sz="0" w:space="0" w:color="auto"/>
        <w:left w:val="none" w:sz="0" w:space="0" w:color="auto"/>
        <w:bottom w:val="none" w:sz="0" w:space="0" w:color="auto"/>
        <w:right w:val="none" w:sz="0" w:space="0" w:color="auto"/>
      </w:divBdr>
    </w:div>
    <w:div w:id="862477251">
      <w:marLeft w:val="0"/>
      <w:marRight w:val="0"/>
      <w:marTop w:val="0"/>
      <w:marBottom w:val="0"/>
      <w:divBdr>
        <w:top w:val="none" w:sz="0" w:space="0" w:color="auto"/>
        <w:left w:val="none" w:sz="0" w:space="0" w:color="auto"/>
        <w:bottom w:val="none" w:sz="0" w:space="0" w:color="auto"/>
        <w:right w:val="none" w:sz="0" w:space="0" w:color="auto"/>
      </w:divBdr>
    </w:div>
    <w:div w:id="864371055">
      <w:marLeft w:val="0"/>
      <w:marRight w:val="0"/>
      <w:marTop w:val="0"/>
      <w:marBottom w:val="0"/>
      <w:divBdr>
        <w:top w:val="none" w:sz="0" w:space="0" w:color="auto"/>
        <w:left w:val="none" w:sz="0" w:space="0" w:color="auto"/>
        <w:bottom w:val="none" w:sz="0" w:space="0" w:color="auto"/>
        <w:right w:val="none" w:sz="0" w:space="0" w:color="auto"/>
      </w:divBdr>
    </w:div>
    <w:div w:id="885264143">
      <w:marLeft w:val="0"/>
      <w:marRight w:val="0"/>
      <w:marTop w:val="0"/>
      <w:marBottom w:val="0"/>
      <w:divBdr>
        <w:top w:val="none" w:sz="0" w:space="0" w:color="auto"/>
        <w:left w:val="none" w:sz="0" w:space="0" w:color="auto"/>
        <w:bottom w:val="none" w:sz="0" w:space="0" w:color="auto"/>
        <w:right w:val="none" w:sz="0" w:space="0" w:color="auto"/>
      </w:divBdr>
    </w:div>
    <w:div w:id="912396493">
      <w:marLeft w:val="0"/>
      <w:marRight w:val="0"/>
      <w:marTop w:val="0"/>
      <w:marBottom w:val="0"/>
      <w:divBdr>
        <w:top w:val="none" w:sz="0" w:space="0" w:color="auto"/>
        <w:left w:val="none" w:sz="0" w:space="0" w:color="auto"/>
        <w:bottom w:val="none" w:sz="0" w:space="0" w:color="auto"/>
        <w:right w:val="none" w:sz="0" w:space="0" w:color="auto"/>
      </w:divBdr>
    </w:div>
    <w:div w:id="916205541">
      <w:marLeft w:val="0"/>
      <w:marRight w:val="0"/>
      <w:marTop w:val="0"/>
      <w:marBottom w:val="0"/>
      <w:divBdr>
        <w:top w:val="none" w:sz="0" w:space="0" w:color="auto"/>
        <w:left w:val="none" w:sz="0" w:space="0" w:color="auto"/>
        <w:bottom w:val="none" w:sz="0" w:space="0" w:color="auto"/>
        <w:right w:val="none" w:sz="0" w:space="0" w:color="auto"/>
      </w:divBdr>
    </w:div>
    <w:div w:id="945578774">
      <w:marLeft w:val="0"/>
      <w:marRight w:val="0"/>
      <w:marTop w:val="0"/>
      <w:marBottom w:val="0"/>
      <w:divBdr>
        <w:top w:val="none" w:sz="0" w:space="0" w:color="auto"/>
        <w:left w:val="none" w:sz="0" w:space="0" w:color="auto"/>
        <w:bottom w:val="none" w:sz="0" w:space="0" w:color="auto"/>
        <w:right w:val="none" w:sz="0" w:space="0" w:color="auto"/>
      </w:divBdr>
    </w:div>
    <w:div w:id="950477396">
      <w:marLeft w:val="0"/>
      <w:marRight w:val="0"/>
      <w:marTop w:val="0"/>
      <w:marBottom w:val="0"/>
      <w:divBdr>
        <w:top w:val="none" w:sz="0" w:space="0" w:color="auto"/>
        <w:left w:val="none" w:sz="0" w:space="0" w:color="auto"/>
        <w:bottom w:val="none" w:sz="0" w:space="0" w:color="auto"/>
        <w:right w:val="none" w:sz="0" w:space="0" w:color="auto"/>
      </w:divBdr>
    </w:div>
    <w:div w:id="953561769">
      <w:marLeft w:val="0"/>
      <w:marRight w:val="0"/>
      <w:marTop w:val="0"/>
      <w:marBottom w:val="0"/>
      <w:divBdr>
        <w:top w:val="none" w:sz="0" w:space="0" w:color="auto"/>
        <w:left w:val="none" w:sz="0" w:space="0" w:color="auto"/>
        <w:bottom w:val="none" w:sz="0" w:space="0" w:color="auto"/>
        <w:right w:val="none" w:sz="0" w:space="0" w:color="auto"/>
      </w:divBdr>
    </w:div>
    <w:div w:id="955721661">
      <w:marLeft w:val="0"/>
      <w:marRight w:val="0"/>
      <w:marTop w:val="0"/>
      <w:marBottom w:val="0"/>
      <w:divBdr>
        <w:top w:val="none" w:sz="0" w:space="0" w:color="auto"/>
        <w:left w:val="none" w:sz="0" w:space="0" w:color="auto"/>
        <w:bottom w:val="none" w:sz="0" w:space="0" w:color="auto"/>
        <w:right w:val="none" w:sz="0" w:space="0" w:color="auto"/>
      </w:divBdr>
    </w:div>
    <w:div w:id="1021976037">
      <w:marLeft w:val="0"/>
      <w:marRight w:val="0"/>
      <w:marTop w:val="0"/>
      <w:marBottom w:val="0"/>
      <w:divBdr>
        <w:top w:val="none" w:sz="0" w:space="0" w:color="auto"/>
        <w:left w:val="none" w:sz="0" w:space="0" w:color="auto"/>
        <w:bottom w:val="none" w:sz="0" w:space="0" w:color="auto"/>
        <w:right w:val="none" w:sz="0" w:space="0" w:color="auto"/>
      </w:divBdr>
    </w:div>
    <w:div w:id="1046759399">
      <w:marLeft w:val="0"/>
      <w:marRight w:val="0"/>
      <w:marTop w:val="0"/>
      <w:marBottom w:val="0"/>
      <w:divBdr>
        <w:top w:val="none" w:sz="0" w:space="0" w:color="auto"/>
        <w:left w:val="none" w:sz="0" w:space="0" w:color="auto"/>
        <w:bottom w:val="none" w:sz="0" w:space="0" w:color="auto"/>
        <w:right w:val="none" w:sz="0" w:space="0" w:color="auto"/>
      </w:divBdr>
    </w:div>
    <w:div w:id="1047218865">
      <w:marLeft w:val="0"/>
      <w:marRight w:val="0"/>
      <w:marTop w:val="0"/>
      <w:marBottom w:val="0"/>
      <w:divBdr>
        <w:top w:val="none" w:sz="0" w:space="0" w:color="auto"/>
        <w:left w:val="none" w:sz="0" w:space="0" w:color="auto"/>
        <w:bottom w:val="none" w:sz="0" w:space="0" w:color="auto"/>
        <w:right w:val="none" w:sz="0" w:space="0" w:color="auto"/>
      </w:divBdr>
    </w:div>
    <w:div w:id="1057555658">
      <w:marLeft w:val="0"/>
      <w:marRight w:val="0"/>
      <w:marTop w:val="0"/>
      <w:marBottom w:val="0"/>
      <w:divBdr>
        <w:top w:val="none" w:sz="0" w:space="0" w:color="auto"/>
        <w:left w:val="none" w:sz="0" w:space="0" w:color="auto"/>
        <w:bottom w:val="none" w:sz="0" w:space="0" w:color="auto"/>
        <w:right w:val="none" w:sz="0" w:space="0" w:color="auto"/>
      </w:divBdr>
    </w:div>
    <w:div w:id="1067192235">
      <w:marLeft w:val="0"/>
      <w:marRight w:val="0"/>
      <w:marTop w:val="0"/>
      <w:marBottom w:val="0"/>
      <w:divBdr>
        <w:top w:val="none" w:sz="0" w:space="0" w:color="auto"/>
        <w:left w:val="none" w:sz="0" w:space="0" w:color="auto"/>
        <w:bottom w:val="none" w:sz="0" w:space="0" w:color="auto"/>
        <w:right w:val="none" w:sz="0" w:space="0" w:color="auto"/>
      </w:divBdr>
    </w:div>
    <w:div w:id="1091311753">
      <w:marLeft w:val="0"/>
      <w:marRight w:val="0"/>
      <w:marTop w:val="0"/>
      <w:marBottom w:val="0"/>
      <w:divBdr>
        <w:top w:val="none" w:sz="0" w:space="0" w:color="auto"/>
        <w:left w:val="none" w:sz="0" w:space="0" w:color="auto"/>
        <w:bottom w:val="none" w:sz="0" w:space="0" w:color="auto"/>
        <w:right w:val="none" w:sz="0" w:space="0" w:color="auto"/>
      </w:divBdr>
    </w:div>
    <w:div w:id="1114981885">
      <w:marLeft w:val="0"/>
      <w:marRight w:val="0"/>
      <w:marTop w:val="0"/>
      <w:marBottom w:val="0"/>
      <w:divBdr>
        <w:top w:val="none" w:sz="0" w:space="0" w:color="auto"/>
        <w:left w:val="none" w:sz="0" w:space="0" w:color="auto"/>
        <w:bottom w:val="none" w:sz="0" w:space="0" w:color="auto"/>
        <w:right w:val="none" w:sz="0" w:space="0" w:color="auto"/>
      </w:divBdr>
    </w:div>
    <w:div w:id="1146430344">
      <w:marLeft w:val="0"/>
      <w:marRight w:val="0"/>
      <w:marTop w:val="0"/>
      <w:marBottom w:val="0"/>
      <w:divBdr>
        <w:top w:val="none" w:sz="0" w:space="0" w:color="auto"/>
        <w:left w:val="none" w:sz="0" w:space="0" w:color="auto"/>
        <w:bottom w:val="none" w:sz="0" w:space="0" w:color="auto"/>
        <w:right w:val="none" w:sz="0" w:space="0" w:color="auto"/>
      </w:divBdr>
    </w:div>
    <w:div w:id="1232618194">
      <w:marLeft w:val="0"/>
      <w:marRight w:val="0"/>
      <w:marTop w:val="0"/>
      <w:marBottom w:val="0"/>
      <w:divBdr>
        <w:top w:val="none" w:sz="0" w:space="0" w:color="auto"/>
        <w:left w:val="none" w:sz="0" w:space="0" w:color="auto"/>
        <w:bottom w:val="none" w:sz="0" w:space="0" w:color="auto"/>
        <w:right w:val="none" w:sz="0" w:space="0" w:color="auto"/>
      </w:divBdr>
    </w:div>
    <w:div w:id="1248348281">
      <w:marLeft w:val="0"/>
      <w:marRight w:val="0"/>
      <w:marTop w:val="0"/>
      <w:marBottom w:val="0"/>
      <w:divBdr>
        <w:top w:val="none" w:sz="0" w:space="0" w:color="auto"/>
        <w:left w:val="none" w:sz="0" w:space="0" w:color="auto"/>
        <w:bottom w:val="none" w:sz="0" w:space="0" w:color="auto"/>
        <w:right w:val="none" w:sz="0" w:space="0" w:color="auto"/>
      </w:divBdr>
    </w:div>
    <w:div w:id="1274240621">
      <w:marLeft w:val="0"/>
      <w:marRight w:val="0"/>
      <w:marTop w:val="0"/>
      <w:marBottom w:val="0"/>
      <w:divBdr>
        <w:top w:val="none" w:sz="0" w:space="0" w:color="auto"/>
        <w:left w:val="none" w:sz="0" w:space="0" w:color="auto"/>
        <w:bottom w:val="none" w:sz="0" w:space="0" w:color="auto"/>
        <w:right w:val="none" w:sz="0" w:space="0" w:color="auto"/>
      </w:divBdr>
    </w:div>
    <w:div w:id="1276987699">
      <w:marLeft w:val="0"/>
      <w:marRight w:val="0"/>
      <w:marTop w:val="0"/>
      <w:marBottom w:val="0"/>
      <w:divBdr>
        <w:top w:val="none" w:sz="0" w:space="0" w:color="auto"/>
        <w:left w:val="none" w:sz="0" w:space="0" w:color="auto"/>
        <w:bottom w:val="none" w:sz="0" w:space="0" w:color="auto"/>
        <w:right w:val="none" w:sz="0" w:space="0" w:color="auto"/>
      </w:divBdr>
    </w:div>
    <w:div w:id="1290938734">
      <w:marLeft w:val="0"/>
      <w:marRight w:val="0"/>
      <w:marTop w:val="0"/>
      <w:marBottom w:val="0"/>
      <w:divBdr>
        <w:top w:val="none" w:sz="0" w:space="0" w:color="auto"/>
        <w:left w:val="none" w:sz="0" w:space="0" w:color="auto"/>
        <w:bottom w:val="none" w:sz="0" w:space="0" w:color="auto"/>
        <w:right w:val="none" w:sz="0" w:space="0" w:color="auto"/>
      </w:divBdr>
    </w:div>
    <w:div w:id="1312827748">
      <w:marLeft w:val="0"/>
      <w:marRight w:val="0"/>
      <w:marTop w:val="0"/>
      <w:marBottom w:val="0"/>
      <w:divBdr>
        <w:top w:val="none" w:sz="0" w:space="0" w:color="auto"/>
        <w:left w:val="none" w:sz="0" w:space="0" w:color="auto"/>
        <w:bottom w:val="none" w:sz="0" w:space="0" w:color="auto"/>
        <w:right w:val="none" w:sz="0" w:space="0" w:color="auto"/>
      </w:divBdr>
    </w:div>
    <w:div w:id="1345285602">
      <w:marLeft w:val="0"/>
      <w:marRight w:val="0"/>
      <w:marTop w:val="0"/>
      <w:marBottom w:val="0"/>
      <w:divBdr>
        <w:top w:val="none" w:sz="0" w:space="0" w:color="auto"/>
        <w:left w:val="none" w:sz="0" w:space="0" w:color="auto"/>
        <w:bottom w:val="none" w:sz="0" w:space="0" w:color="auto"/>
        <w:right w:val="none" w:sz="0" w:space="0" w:color="auto"/>
      </w:divBdr>
    </w:div>
    <w:div w:id="1368868454">
      <w:marLeft w:val="0"/>
      <w:marRight w:val="0"/>
      <w:marTop w:val="0"/>
      <w:marBottom w:val="0"/>
      <w:divBdr>
        <w:top w:val="none" w:sz="0" w:space="0" w:color="auto"/>
        <w:left w:val="none" w:sz="0" w:space="0" w:color="auto"/>
        <w:bottom w:val="none" w:sz="0" w:space="0" w:color="auto"/>
        <w:right w:val="none" w:sz="0" w:space="0" w:color="auto"/>
      </w:divBdr>
    </w:div>
    <w:div w:id="1372464034">
      <w:marLeft w:val="0"/>
      <w:marRight w:val="0"/>
      <w:marTop w:val="0"/>
      <w:marBottom w:val="0"/>
      <w:divBdr>
        <w:top w:val="none" w:sz="0" w:space="0" w:color="auto"/>
        <w:left w:val="none" w:sz="0" w:space="0" w:color="auto"/>
        <w:bottom w:val="none" w:sz="0" w:space="0" w:color="auto"/>
        <w:right w:val="none" w:sz="0" w:space="0" w:color="auto"/>
      </w:divBdr>
    </w:div>
    <w:div w:id="1422293527">
      <w:marLeft w:val="0"/>
      <w:marRight w:val="0"/>
      <w:marTop w:val="0"/>
      <w:marBottom w:val="0"/>
      <w:divBdr>
        <w:top w:val="none" w:sz="0" w:space="0" w:color="auto"/>
        <w:left w:val="none" w:sz="0" w:space="0" w:color="auto"/>
        <w:bottom w:val="none" w:sz="0" w:space="0" w:color="auto"/>
        <w:right w:val="none" w:sz="0" w:space="0" w:color="auto"/>
      </w:divBdr>
    </w:div>
    <w:div w:id="1440294488">
      <w:marLeft w:val="0"/>
      <w:marRight w:val="0"/>
      <w:marTop w:val="0"/>
      <w:marBottom w:val="0"/>
      <w:divBdr>
        <w:top w:val="none" w:sz="0" w:space="0" w:color="auto"/>
        <w:left w:val="none" w:sz="0" w:space="0" w:color="auto"/>
        <w:bottom w:val="none" w:sz="0" w:space="0" w:color="auto"/>
        <w:right w:val="none" w:sz="0" w:space="0" w:color="auto"/>
      </w:divBdr>
    </w:div>
    <w:div w:id="1452287646">
      <w:marLeft w:val="0"/>
      <w:marRight w:val="0"/>
      <w:marTop w:val="0"/>
      <w:marBottom w:val="0"/>
      <w:divBdr>
        <w:top w:val="none" w:sz="0" w:space="0" w:color="auto"/>
        <w:left w:val="none" w:sz="0" w:space="0" w:color="auto"/>
        <w:bottom w:val="none" w:sz="0" w:space="0" w:color="auto"/>
        <w:right w:val="none" w:sz="0" w:space="0" w:color="auto"/>
      </w:divBdr>
    </w:div>
    <w:div w:id="1568495882">
      <w:marLeft w:val="0"/>
      <w:marRight w:val="0"/>
      <w:marTop w:val="0"/>
      <w:marBottom w:val="0"/>
      <w:divBdr>
        <w:top w:val="none" w:sz="0" w:space="0" w:color="auto"/>
        <w:left w:val="none" w:sz="0" w:space="0" w:color="auto"/>
        <w:bottom w:val="none" w:sz="0" w:space="0" w:color="auto"/>
        <w:right w:val="none" w:sz="0" w:space="0" w:color="auto"/>
      </w:divBdr>
    </w:div>
    <w:div w:id="1594439514">
      <w:marLeft w:val="0"/>
      <w:marRight w:val="0"/>
      <w:marTop w:val="0"/>
      <w:marBottom w:val="0"/>
      <w:divBdr>
        <w:top w:val="none" w:sz="0" w:space="0" w:color="auto"/>
        <w:left w:val="none" w:sz="0" w:space="0" w:color="auto"/>
        <w:bottom w:val="none" w:sz="0" w:space="0" w:color="auto"/>
        <w:right w:val="none" w:sz="0" w:space="0" w:color="auto"/>
      </w:divBdr>
    </w:div>
    <w:div w:id="1614051208">
      <w:marLeft w:val="0"/>
      <w:marRight w:val="0"/>
      <w:marTop w:val="0"/>
      <w:marBottom w:val="0"/>
      <w:divBdr>
        <w:top w:val="none" w:sz="0" w:space="0" w:color="auto"/>
        <w:left w:val="none" w:sz="0" w:space="0" w:color="auto"/>
        <w:bottom w:val="none" w:sz="0" w:space="0" w:color="auto"/>
        <w:right w:val="none" w:sz="0" w:space="0" w:color="auto"/>
      </w:divBdr>
    </w:div>
    <w:div w:id="1642156298">
      <w:marLeft w:val="0"/>
      <w:marRight w:val="0"/>
      <w:marTop w:val="0"/>
      <w:marBottom w:val="0"/>
      <w:divBdr>
        <w:top w:val="none" w:sz="0" w:space="0" w:color="auto"/>
        <w:left w:val="none" w:sz="0" w:space="0" w:color="auto"/>
        <w:bottom w:val="none" w:sz="0" w:space="0" w:color="auto"/>
        <w:right w:val="none" w:sz="0" w:space="0" w:color="auto"/>
      </w:divBdr>
    </w:div>
    <w:div w:id="1671179267">
      <w:marLeft w:val="0"/>
      <w:marRight w:val="0"/>
      <w:marTop w:val="0"/>
      <w:marBottom w:val="0"/>
      <w:divBdr>
        <w:top w:val="none" w:sz="0" w:space="0" w:color="auto"/>
        <w:left w:val="none" w:sz="0" w:space="0" w:color="auto"/>
        <w:bottom w:val="none" w:sz="0" w:space="0" w:color="auto"/>
        <w:right w:val="none" w:sz="0" w:space="0" w:color="auto"/>
      </w:divBdr>
    </w:div>
    <w:div w:id="1689210135">
      <w:marLeft w:val="0"/>
      <w:marRight w:val="0"/>
      <w:marTop w:val="0"/>
      <w:marBottom w:val="0"/>
      <w:divBdr>
        <w:top w:val="none" w:sz="0" w:space="0" w:color="auto"/>
        <w:left w:val="none" w:sz="0" w:space="0" w:color="auto"/>
        <w:bottom w:val="none" w:sz="0" w:space="0" w:color="auto"/>
        <w:right w:val="none" w:sz="0" w:space="0" w:color="auto"/>
      </w:divBdr>
    </w:div>
    <w:div w:id="1701929935">
      <w:marLeft w:val="0"/>
      <w:marRight w:val="0"/>
      <w:marTop w:val="0"/>
      <w:marBottom w:val="0"/>
      <w:divBdr>
        <w:top w:val="none" w:sz="0" w:space="0" w:color="auto"/>
        <w:left w:val="none" w:sz="0" w:space="0" w:color="auto"/>
        <w:bottom w:val="none" w:sz="0" w:space="0" w:color="auto"/>
        <w:right w:val="none" w:sz="0" w:space="0" w:color="auto"/>
      </w:divBdr>
    </w:div>
    <w:div w:id="1703089751">
      <w:marLeft w:val="0"/>
      <w:marRight w:val="0"/>
      <w:marTop w:val="0"/>
      <w:marBottom w:val="0"/>
      <w:divBdr>
        <w:top w:val="none" w:sz="0" w:space="0" w:color="auto"/>
        <w:left w:val="none" w:sz="0" w:space="0" w:color="auto"/>
        <w:bottom w:val="none" w:sz="0" w:space="0" w:color="auto"/>
        <w:right w:val="none" w:sz="0" w:space="0" w:color="auto"/>
      </w:divBdr>
    </w:div>
    <w:div w:id="1721976662">
      <w:marLeft w:val="0"/>
      <w:marRight w:val="0"/>
      <w:marTop w:val="0"/>
      <w:marBottom w:val="0"/>
      <w:divBdr>
        <w:top w:val="none" w:sz="0" w:space="0" w:color="auto"/>
        <w:left w:val="none" w:sz="0" w:space="0" w:color="auto"/>
        <w:bottom w:val="none" w:sz="0" w:space="0" w:color="auto"/>
        <w:right w:val="none" w:sz="0" w:space="0" w:color="auto"/>
      </w:divBdr>
    </w:div>
    <w:div w:id="1736662664">
      <w:marLeft w:val="0"/>
      <w:marRight w:val="0"/>
      <w:marTop w:val="0"/>
      <w:marBottom w:val="0"/>
      <w:divBdr>
        <w:top w:val="none" w:sz="0" w:space="0" w:color="auto"/>
        <w:left w:val="none" w:sz="0" w:space="0" w:color="auto"/>
        <w:bottom w:val="none" w:sz="0" w:space="0" w:color="auto"/>
        <w:right w:val="none" w:sz="0" w:space="0" w:color="auto"/>
      </w:divBdr>
    </w:div>
    <w:div w:id="1758207181">
      <w:marLeft w:val="0"/>
      <w:marRight w:val="0"/>
      <w:marTop w:val="0"/>
      <w:marBottom w:val="0"/>
      <w:divBdr>
        <w:top w:val="none" w:sz="0" w:space="0" w:color="auto"/>
        <w:left w:val="none" w:sz="0" w:space="0" w:color="auto"/>
        <w:bottom w:val="none" w:sz="0" w:space="0" w:color="auto"/>
        <w:right w:val="none" w:sz="0" w:space="0" w:color="auto"/>
      </w:divBdr>
    </w:div>
    <w:div w:id="1769420337">
      <w:marLeft w:val="0"/>
      <w:marRight w:val="0"/>
      <w:marTop w:val="0"/>
      <w:marBottom w:val="0"/>
      <w:divBdr>
        <w:top w:val="none" w:sz="0" w:space="0" w:color="auto"/>
        <w:left w:val="none" w:sz="0" w:space="0" w:color="auto"/>
        <w:bottom w:val="none" w:sz="0" w:space="0" w:color="auto"/>
        <w:right w:val="none" w:sz="0" w:space="0" w:color="auto"/>
      </w:divBdr>
    </w:div>
    <w:div w:id="1770198918">
      <w:marLeft w:val="0"/>
      <w:marRight w:val="0"/>
      <w:marTop w:val="0"/>
      <w:marBottom w:val="0"/>
      <w:divBdr>
        <w:top w:val="none" w:sz="0" w:space="0" w:color="auto"/>
        <w:left w:val="none" w:sz="0" w:space="0" w:color="auto"/>
        <w:bottom w:val="none" w:sz="0" w:space="0" w:color="auto"/>
        <w:right w:val="none" w:sz="0" w:space="0" w:color="auto"/>
      </w:divBdr>
    </w:div>
    <w:div w:id="1788038454">
      <w:marLeft w:val="0"/>
      <w:marRight w:val="0"/>
      <w:marTop w:val="0"/>
      <w:marBottom w:val="0"/>
      <w:divBdr>
        <w:top w:val="none" w:sz="0" w:space="0" w:color="auto"/>
        <w:left w:val="none" w:sz="0" w:space="0" w:color="auto"/>
        <w:bottom w:val="none" w:sz="0" w:space="0" w:color="auto"/>
        <w:right w:val="none" w:sz="0" w:space="0" w:color="auto"/>
      </w:divBdr>
    </w:div>
    <w:div w:id="1810244008">
      <w:marLeft w:val="0"/>
      <w:marRight w:val="0"/>
      <w:marTop w:val="0"/>
      <w:marBottom w:val="0"/>
      <w:divBdr>
        <w:top w:val="none" w:sz="0" w:space="0" w:color="auto"/>
        <w:left w:val="none" w:sz="0" w:space="0" w:color="auto"/>
        <w:bottom w:val="none" w:sz="0" w:space="0" w:color="auto"/>
        <w:right w:val="none" w:sz="0" w:space="0" w:color="auto"/>
      </w:divBdr>
    </w:div>
    <w:div w:id="1842306194">
      <w:marLeft w:val="0"/>
      <w:marRight w:val="0"/>
      <w:marTop w:val="0"/>
      <w:marBottom w:val="0"/>
      <w:divBdr>
        <w:top w:val="none" w:sz="0" w:space="0" w:color="auto"/>
        <w:left w:val="none" w:sz="0" w:space="0" w:color="auto"/>
        <w:bottom w:val="none" w:sz="0" w:space="0" w:color="auto"/>
        <w:right w:val="none" w:sz="0" w:space="0" w:color="auto"/>
      </w:divBdr>
    </w:div>
    <w:div w:id="1874725659">
      <w:marLeft w:val="0"/>
      <w:marRight w:val="0"/>
      <w:marTop w:val="0"/>
      <w:marBottom w:val="0"/>
      <w:divBdr>
        <w:top w:val="none" w:sz="0" w:space="0" w:color="auto"/>
        <w:left w:val="none" w:sz="0" w:space="0" w:color="auto"/>
        <w:bottom w:val="none" w:sz="0" w:space="0" w:color="auto"/>
        <w:right w:val="none" w:sz="0" w:space="0" w:color="auto"/>
      </w:divBdr>
    </w:div>
    <w:div w:id="1894538356">
      <w:marLeft w:val="0"/>
      <w:marRight w:val="0"/>
      <w:marTop w:val="0"/>
      <w:marBottom w:val="0"/>
      <w:divBdr>
        <w:top w:val="none" w:sz="0" w:space="0" w:color="auto"/>
        <w:left w:val="none" w:sz="0" w:space="0" w:color="auto"/>
        <w:bottom w:val="none" w:sz="0" w:space="0" w:color="auto"/>
        <w:right w:val="none" w:sz="0" w:space="0" w:color="auto"/>
      </w:divBdr>
    </w:div>
    <w:div w:id="1898858375">
      <w:marLeft w:val="0"/>
      <w:marRight w:val="0"/>
      <w:marTop w:val="0"/>
      <w:marBottom w:val="0"/>
      <w:divBdr>
        <w:top w:val="none" w:sz="0" w:space="0" w:color="auto"/>
        <w:left w:val="none" w:sz="0" w:space="0" w:color="auto"/>
        <w:bottom w:val="none" w:sz="0" w:space="0" w:color="auto"/>
        <w:right w:val="none" w:sz="0" w:space="0" w:color="auto"/>
      </w:divBdr>
    </w:div>
    <w:div w:id="1908110065">
      <w:marLeft w:val="0"/>
      <w:marRight w:val="0"/>
      <w:marTop w:val="0"/>
      <w:marBottom w:val="0"/>
      <w:divBdr>
        <w:top w:val="none" w:sz="0" w:space="0" w:color="auto"/>
        <w:left w:val="none" w:sz="0" w:space="0" w:color="auto"/>
        <w:bottom w:val="none" w:sz="0" w:space="0" w:color="auto"/>
        <w:right w:val="none" w:sz="0" w:space="0" w:color="auto"/>
      </w:divBdr>
    </w:div>
    <w:div w:id="1950164521">
      <w:marLeft w:val="0"/>
      <w:marRight w:val="0"/>
      <w:marTop w:val="0"/>
      <w:marBottom w:val="0"/>
      <w:divBdr>
        <w:top w:val="none" w:sz="0" w:space="0" w:color="auto"/>
        <w:left w:val="none" w:sz="0" w:space="0" w:color="auto"/>
        <w:bottom w:val="none" w:sz="0" w:space="0" w:color="auto"/>
        <w:right w:val="none" w:sz="0" w:space="0" w:color="auto"/>
      </w:divBdr>
    </w:div>
    <w:div w:id="1989940291">
      <w:marLeft w:val="0"/>
      <w:marRight w:val="0"/>
      <w:marTop w:val="0"/>
      <w:marBottom w:val="0"/>
      <w:divBdr>
        <w:top w:val="none" w:sz="0" w:space="0" w:color="auto"/>
        <w:left w:val="none" w:sz="0" w:space="0" w:color="auto"/>
        <w:bottom w:val="none" w:sz="0" w:space="0" w:color="auto"/>
        <w:right w:val="none" w:sz="0" w:space="0" w:color="auto"/>
      </w:divBdr>
    </w:div>
    <w:div w:id="2029599149">
      <w:marLeft w:val="0"/>
      <w:marRight w:val="0"/>
      <w:marTop w:val="0"/>
      <w:marBottom w:val="0"/>
      <w:divBdr>
        <w:top w:val="none" w:sz="0" w:space="0" w:color="auto"/>
        <w:left w:val="none" w:sz="0" w:space="0" w:color="auto"/>
        <w:bottom w:val="none" w:sz="0" w:space="0" w:color="auto"/>
        <w:right w:val="none" w:sz="0" w:space="0" w:color="auto"/>
      </w:divBdr>
    </w:div>
    <w:div w:id="2055081199">
      <w:marLeft w:val="0"/>
      <w:marRight w:val="0"/>
      <w:marTop w:val="0"/>
      <w:marBottom w:val="0"/>
      <w:divBdr>
        <w:top w:val="none" w:sz="0" w:space="0" w:color="auto"/>
        <w:left w:val="none" w:sz="0" w:space="0" w:color="auto"/>
        <w:bottom w:val="none" w:sz="0" w:space="0" w:color="auto"/>
        <w:right w:val="none" w:sz="0" w:space="0" w:color="auto"/>
      </w:divBdr>
    </w:div>
    <w:div w:id="2072733155">
      <w:marLeft w:val="0"/>
      <w:marRight w:val="0"/>
      <w:marTop w:val="0"/>
      <w:marBottom w:val="0"/>
      <w:divBdr>
        <w:top w:val="none" w:sz="0" w:space="0" w:color="auto"/>
        <w:left w:val="none" w:sz="0" w:space="0" w:color="auto"/>
        <w:bottom w:val="none" w:sz="0" w:space="0" w:color="auto"/>
        <w:right w:val="none" w:sz="0" w:space="0" w:color="auto"/>
      </w:divBdr>
    </w:div>
    <w:div w:id="2072733862">
      <w:marLeft w:val="0"/>
      <w:marRight w:val="0"/>
      <w:marTop w:val="0"/>
      <w:marBottom w:val="0"/>
      <w:divBdr>
        <w:top w:val="none" w:sz="0" w:space="0" w:color="auto"/>
        <w:left w:val="none" w:sz="0" w:space="0" w:color="auto"/>
        <w:bottom w:val="none" w:sz="0" w:space="0" w:color="auto"/>
        <w:right w:val="none" w:sz="0" w:space="0" w:color="auto"/>
      </w:divBdr>
    </w:div>
    <w:div w:id="2085179691">
      <w:marLeft w:val="0"/>
      <w:marRight w:val="0"/>
      <w:marTop w:val="0"/>
      <w:marBottom w:val="0"/>
      <w:divBdr>
        <w:top w:val="none" w:sz="0" w:space="0" w:color="auto"/>
        <w:left w:val="none" w:sz="0" w:space="0" w:color="auto"/>
        <w:bottom w:val="none" w:sz="0" w:space="0" w:color="auto"/>
        <w:right w:val="none" w:sz="0" w:space="0" w:color="auto"/>
      </w:divBdr>
    </w:div>
    <w:div w:id="2094037269">
      <w:marLeft w:val="0"/>
      <w:marRight w:val="0"/>
      <w:marTop w:val="0"/>
      <w:marBottom w:val="0"/>
      <w:divBdr>
        <w:top w:val="none" w:sz="0" w:space="0" w:color="auto"/>
        <w:left w:val="none" w:sz="0" w:space="0" w:color="auto"/>
        <w:bottom w:val="none" w:sz="0" w:space="0" w:color="auto"/>
        <w:right w:val="none" w:sz="0" w:space="0" w:color="auto"/>
      </w:divBdr>
    </w:div>
    <w:div w:id="2097630147">
      <w:marLeft w:val="0"/>
      <w:marRight w:val="0"/>
      <w:marTop w:val="0"/>
      <w:marBottom w:val="0"/>
      <w:divBdr>
        <w:top w:val="none" w:sz="0" w:space="0" w:color="auto"/>
        <w:left w:val="none" w:sz="0" w:space="0" w:color="auto"/>
        <w:bottom w:val="none" w:sz="0" w:space="0" w:color="auto"/>
        <w:right w:val="none" w:sz="0" w:space="0" w:color="auto"/>
      </w:divBdr>
    </w:div>
    <w:div w:id="2107458397">
      <w:marLeft w:val="0"/>
      <w:marRight w:val="0"/>
      <w:marTop w:val="0"/>
      <w:marBottom w:val="0"/>
      <w:divBdr>
        <w:top w:val="none" w:sz="0" w:space="0" w:color="auto"/>
        <w:left w:val="none" w:sz="0" w:space="0" w:color="auto"/>
        <w:bottom w:val="none" w:sz="0" w:space="0" w:color="auto"/>
        <w:right w:val="none" w:sz="0" w:space="0" w:color="auto"/>
      </w:divBdr>
    </w:div>
    <w:div w:id="2126462635">
      <w:marLeft w:val="0"/>
      <w:marRight w:val="0"/>
      <w:marTop w:val="0"/>
      <w:marBottom w:val="0"/>
      <w:divBdr>
        <w:top w:val="none" w:sz="0" w:space="0" w:color="auto"/>
        <w:left w:val="none" w:sz="0" w:space="0" w:color="auto"/>
        <w:bottom w:val="none" w:sz="0" w:space="0" w:color="auto"/>
        <w:right w:val="none" w:sz="0" w:space="0" w:color="auto"/>
      </w:divBdr>
    </w:div>
    <w:div w:id="2127263898">
      <w:marLeft w:val="0"/>
      <w:marRight w:val="0"/>
      <w:marTop w:val="0"/>
      <w:marBottom w:val="0"/>
      <w:divBdr>
        <w:top w:val="none" w:sz="0" w:space="0" w:color="auto"/>
        <w:left w:val="none" w:sz="0" w:space="0" w:color="auto"/>
        <w:bottom w:val="none" w:sz="0" w:space="0" w:color="auto"/>
        <w:right w:val="none" w:sz="0" w:space="0" w:color="auto"/>
      </w:divBdr>
    </w:div>
    <w:div w:id="21281156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20EF8-D528-4D0F-9133-6B297BE3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109</Pages>
  <Words>24595</Words>
  <Characters>140198</Characters>
  <Application>Microsoft Office Word</Application>
  <DocSecurity>4</DocSecurity>
  <Lines>1168</Lines>
  <Paragraphs>328</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164465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Test</dc:creator>
  <cp:lastModifiedBy>Jill Laptosky</cp:lastModifiedBy>
  <cp:revision>2</cp:revision>
  <dcterms:created xsi:type="dcterms:W3CDTF">2014-12-15T20:25:00Z</dcterms:created>
  <dcterms:modified xsi:type="dcterms:W3CDTF">2014-12-15T20:25:00Z</dcterms:modified>
</cp:coreProperties>
</file>