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B29" w:rsidRDefault="00813B29">
      <w:pPr>
        <w:pStyle w:val="Heading1"/>
        <w:jc w:val="center"/>
        <w:rPr>
          <w:rFonts w:eastAsia="Times New Roman"/>
        </w:rPr>
      </w:pPr>
      <w:bookmarkStart w:id="0" w:name="_GoBack"/>
      <w:bookmarkEnd w:id="0"/>
      <w:r>
        <w:rPr>
          <w:rFonts w:eastAsia="Times New Roman"/>
        </w:rPr>
        <w:t>Report on DOT Significant Rulemakings</w:t>
      </w:r>
    </w:p>
    <w:p w:rsidR="00813B29" w:rsidRDefault="00813B29">
      <w:pPr>
        <w:jc w:val="center"/>
        <w:rPr>
          <w:rFonts w:ascii="Times" w:eastAsia="Times New Roman" w:hAnsi="Times" w:cs="Times"/>
          <w:sz w:val="36"/>
          <w:szCs w:val="36"/>
        </w:rPr>
      </w:pPr>
      <w:r>
        <w:rPr>
          <w:rFonts w:ascii="Times" w:eastAsia="Times New Roman" w:hAnsi="Times" w:cs="Times"/>
          <w:sz w:val="36"/>
          <w:szCs w:val="36"/>
        </w:rPr>
        <w:t>Table of Contents</w:t>
      </w:r>
    </w:p>
    <w:p w:rsidR="00813B29" w:rsidRDefault="00813B29">
      <w:pPr>
        <w:rPr>
          <w:rFonts w:ascii="Times" w:eastAsia="Times New Roman" w:hAnsi="Times" w:cs="Times"/>
        </w:rPr>
      </w:pPr>
      <w:r>
        <w:rPr>
          <w:rFonts w:ascii="Times" w:eastAsia="Times New Roman" w:hAnsi="Times" w:cs="Times"/>
          <w:b/>
          <w:bCs/>
        </w:rPr>
        <w:t>Federal Aviation Administration</w:t>
      </w:r>
    </w:p>
    <w:p w:rsidR="00813B29" w:rsidRDefault="00813B29">
      <w:pPr>
        <w:divId w:val="28535307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813B29" w:rsidRDefault="00813B29">
      <w:pPr>
        <w:rPr>
          <w:rFonts w:ascii="Times" w:eastAsia="Times New Roman" w:hAnsi="Times" w:cs="Times"/>
          <w:sz w:val="20"/>
          <w:szCs w:val="20"/>
        </w:rPr>
      </w:pPr>
    </w:p>
    <w:p w:rsidR="00813B29" w:rsidRDefault="00813B29">
      <w:pPr>
        <w:divId w:val="134088641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813B29" w:rsidRDefault="00813B29">
      <w:pPr>
        <w:rPr>
          <w:rFonts w:ascii="Times" w:eastAsia="Times New Roman" w:hAnsi="Times" w:cs="Times"/>
          <w:sz w:val="20"/>
          <w:szCs w:val="20"/>
        </w:rPr>
      </w:pPr>
    </w:p>
    <w:p w:rsidR="00813B29" w:rsidRDefault="00813B29">
      <w:pPr>
        <w:divId w:val="33030475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Operation and Certification of Small Unmanned Aircraft Systems </w:t>
        </w:r>
      </w:hyperlink>
    </w:p>
    <w:p w:rsidR="00813B29" w:rsidRDefault="00813B29">
      <w:pPr>
        <w:rPr>
          <w:rFonts w:ascii="Times" w:eastAsia="Times New Roman" w:hAnsi="Times" w:cs="Times"/>
          <w:sz w:val="20"/>
          <w:szCs w:val="20"/>
        </w:rPr>
      </w:pPr>
    </w:p>
    <w:p w:rsidR="00813B29" w:rsidRDefault="00813B29">
      <w:pPr>
        <w:divId w:val="2003239781"/>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813B29" w:rsidRDefault="00813B29">
      <w:pPr>
        <w:rPr>
          <w:rFonts w:ascii="Times" w:eastAsia="Times New Roman" w:hAnsi="Times" w:cs="Times"/>
          <w:sz w:val="20"/>
          <w:szCs w:val="20"/>
        </w:rPr>
      </w:pPr>
    </w:p>
    <w:p w:rsidR="00813B29" w:rsidRDefault="00813B29">
      <w:pPr>
        <w:divId w:val="122074733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813B29" w:rsidRDefault="00813B29">
      <w:pPr>
        <w:rPr>
          <w:rFonts w:ascii="Times" w:eastAsia="Times New Roman" w:hAnsi="Times" w:cs="Times"/>
          <w:sz w:val="20"/>
          <w:szCs w:val="20"/>
        </w:rPr>
      </w:pPr>
    </w:p>
    <w:p w:rsidR="00813B29" w:rsidRDefault="00813B29">
      <w:pPr>
        <w:divId w:val="37076329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813B29" w:rsidRDefault="00813B29">
      <w:pPr>
        <w:rPr>
          <w:rFonts w:ascii="Times" w:eastAsia="Times New Roman" w:hAnsi="Times" w:cs="Times"/>
          <w:sz w:val="20"/>
          <w:szCs w:val="20"/>
        </w:rPr>
      </w:pPr>
    </w:p>
    <w:p w:rsidR="00813B29" w:rsidRDefault="00813B29">
      <w:pPr>
        <w:divId w:val="181667731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813B29" w:rsidRDefault="00813B29">
      <w:pPr>
        <w:rPr>
          <w:rFonts w:ascii="Times" w:eastAsia="Times New Roman" w:hAnsi="Times" w:cs="Times"/>
          <w:sz w:val="20"/>
          <w:szCs w:val="20"/>
        </w:rPr>
      </w:pPr>
    </w:p>
    <w:p w:rsidR="00813B29" w:rsidRDefault="00813B29">
      <w:pPr>
        <w:divId w:val="711926683"/>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813B29" w:rsidRDefault="00813B29">
      <w:pPr>
        <w:rPr>
          <w:rFonts w:ascii="Times" w:eastAsia="Times New Roman" w:hAnsi="Times" w:cs="Times"/>
          <w:sz w:val="20"/>
          <w:szCs w:val="20"/>
        </w:rPr>
      </w:pPr>
    </w:p>
    <w:p w:rsidR="00813B29" w:rsidRDefault="00813B29">
      <w:pPr>
        <w:divId w:val="208039575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813B29" w:rsidRDefault="00813B29">
      <w:pPr>
        <w:rPr>
          <w:rFonts w:ascii="Times" w:eastAsia="Times New Roman" w:hAnsi="Times" w:cs="Times"/>
          <w:sz w:val="20"/>
          <w:szCs w:val="20"/>
        </w:rPr>
      </w:pPr>
    </w:p>
    <w:p w:rsidR="00813B29" w:rsidRDefault="00813B29">
      <w:pPr>
        <w:divId w:val="170086172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Exiting Icing Conditions</w:t>
        </w:r>
      </w:hyperlink>
    </w:p>
    <w:p w:rsidR="00813B29" w:rsidRDefault="00813B29">
      <w:pPr>
        <w:rPr>
          <w:rFonts w:ascii="Times" w:eastAsia="Times New Roman" w:hAnsi="Times" w:cs="Times"/>
          <w:sz w:val="20"/>
          <w:szCs w:val="20"/>
        </w:rPr>
      </w:pPr>
    </w:p>
    <w:p w:rsidR="00813B29" w:rsidRDefault="00813B29">
      <w:pPr>
        <w:divId w:val="98528005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Drug and Alcohol Testing of Certain Maintenance Provider Employees Located Outside of the United States</w:t>
        </w:r>
      </w:hyperlink>
    </w:p>
    <w:p w:rsidR="00813B29" w:rsidRDefault="00813B29">
      <w:pPr>
        <w:rPr>
          <w:rFonts w:ascii="Times" w:eastAsia="Times New Roman" w:hAnsi="Times" w:cs="Times"/>
          <w:sz w:val="20"/>
          <w:szCs w:val="20"/>
        </w:rPr>
      </w:pPr>
    </w:p>
    <w:p w:rsidR="00813B29" w:rsidRDefault="00813B29">
      <w:pPr>
        <w:divId w:val="24203070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Prohibition of Tail End Ferry in Part 121 (Reauthorization)</w:t>
        </w:r>
      </w:hyperlink>
    </w:p>
    <w:p w:rsidR="00813B29" w:rsidRDefault="00813B29">
      <w:pPr>
        <w:rPr>
          <w:rFonts w:ascii="Times" w:eastAsia="Times New Roman" w:hAnsi="Times" w:cs="Times"/>
          <w:sz w:val="20"/>
          <w:szCs w:val="20"/>
        </w:rPr>
      </w:pPr>
    </w:p>
    <w:p w:rsidR="00813B29" w:rsidRDefault="00813B29">
      <w:pPr>
        <w:divId w:val="121774045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Applying the Flight, Duty, and Rest Rules of 14 CFR part 135 to Tail-End Ferry Operations (FAA Reauthorization</w:t>
        </w:r>
      </w:hyperlink>
    </w:p>
    <w:p w:rsidR="00813B29" w:rsidRDefault="00813B29">
      <w:pPr>
        <w:rPr>
          <w:rFonts w:ascii="Times" w:eastAsia="Times New Roman" w:hAnsi="Times" w:cs="Times"/>
          <w:sz w:val="20"/>
          <w:szCs w:val="20"/>
        </w:rPr>
      </w:pPr>
    </w:p>
    <w:p w:rsidR="00813B29" w:rsidRDefault="00813B29">
      <w:pPr>
        <w:divId w:val="1202592478"/>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Records Database (HR 5900)</w:t>
        </w:r>
      </w:hyperlink>
    </w:p>
    <w:p w:rsidR="00813B29" w:rsidRDefault="00813B29">
      <w:pPr>
        <w:rPr>
          <w:rFonts w:ascii="Times" w:eastAsia="Times New Roman" w:hAnsi="Times" w:cs="Times"/>
          <w:sz w:val="20"/>
          <w:szCs w:val="20"/>
        </w:rPr>
      </w:pPr>
    </w:p>
    <w:p w:rsidR="00813B29" w:rsidRDefault="00813B29">
      <w:pPr>
        <w:divId w:val="1159424606"/>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Pilot Biometric Certificates (FAA Reauthorization)</w:t>
        </w:r>
      </w:hyperlink>
    </w:p>
    <w:p w:rsidR="00813B29" w:rsidRDefault="00813B29">
      <w:pPr>
        <w:rPr>
          <w:rFonts w:ascii="Times" w:eastAsia="Times New Roman" w:hAnsi="Times" w:cs="Times"/>
          <w:sz w:val="20"/>
          <w:szCs w:val="20"/>
        </w:rPr>
      </w:pPr>
    </w:p>
    <w:p w:rsidR="00813B29" w:rsidRDefault="00813B29">
      <w:pPr>
        <w:divId w:val="82636490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Aircraft Registration and Airmen Certification Fees</w:t>
        </w:r>
      </w:hyperlink>
    </w:p>
    <w:p w:rsidR="00813B29" w:rsidRDefault="00813B29">
      <w:pPr>
        <w:rPr>
          <w:rFonts w:ascii="Times" w:eastAsia="Times New Roman" w:hAnsi="Times" w:cs="Times"/>
          <w:sz w:val="20"/>
          <w:szCs w:val="20"/>
        </w:rPr>
      </w:pPr>
    </w:p>
    <w:p w:rsidR="00813B29" w:rsidRDefault="00813B29">
      <w:pPr>
        <w:divId w:val="42214942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 xml:space="preserve">Permanent Requirement for Helicopters to use the New York North Shore Helicopter Route </w:t>
        </w:r>
      </w:hyperlink>
    </w:p>
    <w:p w:rsidR="00813B29" w:rsidRDefault="00813B29">
      <w:pPr>
        <w:rPr>
          <w:rFonts w:ascii="Times" w:eastAsia="Times New Roman" w:hAnsi="Times" w:cs="Times"/>
          <w:sz w:val="20"/>
          <w:szCs w:val="20"/>
        </w:rPr>
      </w:pPr>
    </w:p>
    <w:p w:rsidR="00813B29" w:rsidRDefault="00813B29">
      <w:pPr>
        <w:divId w:val="41683208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Medical Self-Evaluation for Certain Noncommercial Operations in Lieu of Airman Medical Certification</w:t>
        </w:r>
      </w:hyperlink>
    </w:p>
    <w:p w:rsidR="00813B29" w:rsidRDefault="00813B29">
      <w:pPr>
        <w:rPr>
          <w:rFonts w:ascii="Times" w:eastAsia="Times New Roman" w:hAnsi="Times" w:cs="Times"/>
          <w:sz w:val="20"/>
          <w:szCs w:val="20"/>
        </w:rPr>
      </w:pPr>
    </w:p>
    <w:p w:rsidR="00813B29" w:rsidRDefault="00813B29">
      <w:pPr>
        <w:divId w:val="38287148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Helicopter Air Ambulance Pilot Training and Operational Requirements (HAA II) (FAA Reauthorization)</w:t>
        </w:r>
      </w:hyperlink>
    </w:p>
    <w:p w:rsidR="00813B29" w:rsidRDefault="00813B29">
      <w:pPr>
        <w:rPr>
          <w:rFonts w:ascii="Times" w:eastAsia="Times New Roman" w:hAnsi="Times" w:cs="Times"/>
          <w:sz w:val="20"/>
          <w:szCs w:val="20"/>
        </w:rPr>
      </w:pPr>
    </w:p>
    <w:p w:rsidR="00813B29" w:rsidRDefault="00813B29">
      <w:pPr>
        <w:divId w:val="2044361295"/>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Prohibition Against Certain Flights Within the Baghdad (ORBB) Flight Information Region (FIR) Amendment</w:t>
        </w:r>
      </w:hyperlink>
    </w:p>
    <w:p w:rsidR="00813B29" w:rsidRDefault="00813B29">
      <w:pPr>
        <w:rPr>
          <w:rFonts w:ascii="Times" w:eastAsia="Times New Roman" w:hAnsi="Times" w:cs="Times"/>
          <w:sz w:val="20"/>
          <w:szCs w:val="20"/>
        </w:rPr>
      </w:pPr>
    </w:p>
    <w:p w:rsidR="00813B29" w:rsidRDefault="00813B29">
      <w:pPr>
        <w:divId w:val="1306275847"/>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Part 23 Reorganization</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Federal Highway Administration</w:t>
      </w:r>
    </w:p>
    <w:p w:rsidR="00813B29" w:rsidRDefault="00813B29">
      <w:pPr>
        <w:divId w:val="30909091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Tunnel Inspection Standards (MAP-21)</w:t>
        </w:r>
      </w:hyperlink>
    </w:p>
    <w:p w:rsidR="00813B29" w:rsidRDefault="00813B29">
      <w:pPr>
        <w:rPr>
          <w:rFonts w:ascii="Times" w:eastAsia="Times New Roman" w:hAnsi="Times" w:cs="Times"/>
          <w:sz w:val="20"/>
          <w:szCs w:val="20"/>
        </w:rPr>
      </w:pPr>
    </w:p>
    <w:p w:rsidR="00813B29" w:rsidRDefault="00813B29">
      <w:pPr>
        <w:divId w:val="108183185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rsidR="00813B29" w:rsidRDefault="00813B29">
      <w:pPr>
        <w:rPr>
          <w:rFonts w:ascii="Times" w:eastAsia="Times New Roman" w:hAnsi="Times" w:cs="Times"/>
          <w:sz w:val="20"/>
          <w:szCs w:val="20"/>
        </w:rPr>
      </w:pPr>
    </w:p>
    <w:p w:rsidR="00813B29" w:rsidRDefault="00813B29">
      <w:pPr>
        <w:divId w:val="78350095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(MAP-21)</w:t>
        </w:r>
      </w:hyperlink>
    </w:p>
    <w:p w:rsidR="00813B29" w:rsidRDefault="00813B29">
      <w:pPr>
        <w:rPr>
          <w:rFonts w:ascii="Times" w:eastAsia="Times New Roman" w:hAnsi="Times" w:cs="Times"/>
          <w:sz w:val="20"/>
          <w:szCs w:val="20"/>
        </w:rPr>
      </w:pPr>
    </w:p>
    <w:p w:rsidR="00813B29" w:rsidRDefault="00813B29">
      <w:pPr>
        <w:divId w:val="214199044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Highway Worker Safety (MAP-21)</w:t>
        </w:r>
      </w:hyperlink>
    </w:p>
    <w:p w:rsidR="00813B29" w:rsidRDefault="00813B29">
      <w:pPr>
        <w:rPr>
          <w:rFonts w:ascii="Times" w:eastAsia="Times New Roman" w:hAnsi="Times" w:cs="Times"/>
          <w:sz w:val="20"/>
          <w:szCs w:val="20"/>
        </w:rPr>
      </w:pPr>
    </w:p>
    <w:p w:rsidR="00813B29" w:rsidRDefault="00813B29">
      <w:pPr>
        <w:divId w:val="20121525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Statewide and Nonmetropolitan Transportation Planning; Metropolitan Transportation Planning (MAP-21)</w:t>
        </w:r>
      </w:hyperlink>
    </w:p>
    <w:p w:rsidR="00813B29" w:rsidRDefault="00813B29">
      <w:pPr>
        <w:rPr>
          <w:rFonts w:ascii="Times" w:eastAsia="Times New Roman" w:hAnsi="Times" w:cs="Times"/>
          <w:sz w:val="20"/>
          <w:szCs w:val="20"/>
        </w:rPr>
      </w:pPr>
    </w:p>
    <w:p w:rsidR="00813B29" w:rsidRDefault="00813B29">
      <w:pPr>
        <w:divId w:val="21639146"/>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813B29" w:rsidRDefault="00813B29">
      <w:pPr>
        <w:rPr>
          <w:rFonts w:ascii="Times" w:eastAsia="Times New Roman" w:hAnsi="Times" w:cs="Times"/>
          <w:sz w:val="20"/>
          <w:szCs w:val="20"/>
        </w:rPr>
      </w:pPr>
    </w:p>
    <w:p w:rsidR="00813B29" w:rsidRDefault="00813B29">
      <w:pPr>
        <w:divId w:val="853881178"/>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813B29" w:rsidRDefault="00813B29">
      <w:pPr>
        <w:rPr>
          <w:rFonts w:ascii="Times" w:eastAsia="Times New Roman" w:hAnsi="Times" w:cs="Times"/>
          <w:sz w:val="20"/>
          <w:szCs w:val="20"/>
        </w:rPr>
      </w:pPr>
    </w:p>
    <w:p w:rsidR="00813B29" w:rsidRDefault="00813B29">
      <w:pPr>
        <w:divId w:val="1328247802"/>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rsidR="00813B29" w:rsidRDefault="00813B29">
      <w:pPr>
        <w:rPr>
          <w:rFonts w:ascii="Times" w:eastAsia="Times New Roman" w:hAnsi="Times" w:cs="Times"/>
          <w:sz w:val="20"/>
          <w:szCs w:val="20"/>
        </w:rPr>
      </w:pPr>
    </w:p>
    <w:p w:rsidR="00813B29" w:rsidRDefault="00813B29">
      <w:pPr>
        <w:divId w:val="195443998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Highway Safety Improvement Program (MAP-21)</w:t>
        </w:r>
      </w:hyperlink>
    </w:p>
    <w:p w:rsidR="00813B29" w:rsidRDefault="00813B29">
      <w:pPr>
        <w:rPr>
          <w:rFonts w:ascii="Times" w:eastAsia="Times New Roman" w:hAnsi="Times" w:cs="Times"/>
          <w:sz w:val="20"/>
          <w:szCs w:val="20"/>
        </w:rPr>
      </w:pPr>
    </w:p>
    <w:p w:rsidR="00813B29" w:rsidRDefault="00813B29">
      <w:pPr>
        <w:divId w:val="1471632091"/>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Asset Management Plan (MAP-21)</w:t>
        </w:r>
      </w:hyperlink>
    </w:p>
    <w:p w:rsidR="00813B29" w:rsidRDefault="00813B29">
      <w:pPr>
        <w:rPr>
          <w:rFonts w:ascii="Times" w:eastAsia="Times New Roman" w:hAnsi="Times" w:cs="Times"/>
          <w:sz w:val="20"/>
          <w:szCs w:val="20"/>
        </w:rPr>
      </w:pPr>
    </w:p>
    <w:p w:rsidR="00813B29" w:rsidRDefault="00813B29">
      <w:pPr>
        <w:divId w:val="1283263976"/>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Congestion Mitigation and Air Quality Improvement Program (MAP-21)</w:t>
        </w:r>
      </w:hyperlink>
    </w:p>
    <w:p w:rsidR="00813B29" w:rsidRDefault="00813B29">
      <w:pPr>
        <w:rPr>
          <w:rFonts w:ascii="Times" w:eastAsia="Times New Roman" w:hAnsi="Times" w:cs="Times"/>
          <w:sz w:val="20"/>
          <w:szCs w:val="20"/>
        </w:rPr>
      </w:pPr>
    </w:p>
    <w:p w:rsidR="00813B29" w:rsidRDefault="00813B29">
      <w:pPr>
        <w:divId w:val="13684568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Buy America (RRR)</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Federal Motor Carrier Safety Administration</w:t>
      </w:r>
    </w:p>
    <w:p w:rsidR="00813B29" w:rsidRDefault="00813B29">
      <w:pPr>
        <w:divId w:val="167938404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Application by Certain Mexico-Domiciled Motor Carriers to Operate Beyond U.S. Municipalities and Commercial Zones on the U.S.-Mexico Border</w:t>
        </w:r>
      </w:hyperlink>
    </w:p>
    <w:p w:rsidR="00813B29" w:rsidRDefault="00813B29">
      <w:pPr>
        <w:rPr>
          <w:rFonts w:ascii="Times" w:eastAsia="Times New Roman" w:hAnsi="Times" w:cs="Times"/>
          <w:sz w:val="20"/>
          <w:szCs w:val="20"/>
        </w:rPr>
      </w:pPr>
    </w:p>
    <w:p w:rsidR="00813B29" w:rsidRDefault="00813B29">
      <w:pPr>
        <w:divId w:val="543907243"/>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Safety Monitoring System and Compliance Initiative for Mexico-Domiciled Motor Carriers Operating in the United States</w:t>
        </w:r>
      </w:hyperlink>
    </w:p>
    <w:p w:rsidR="00813B29" w:rsidRDefault="00813B29">
      <w:pPr>
        <w:rPr>
          <w:rFonts w:ascii="Times" w:eastAsia="Times New Roman" w:hAnsi="Times" w:cs="Times"/>
          <w:sz w:val="20"/>
          <w:szCs w:val="20"/>
        </w:rPr>
      </w:pPr>
    </w:p>
    <w:p w:rsidR="00813B29" w:rsidRDefault="00813B29">
      <w:pPr>
        <w:divId w:val="115685911"/>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Certification of Safety Auditors, Safety Investigators, and Safety Inspectors</w:t>
        </w:r>
      </w:hyperlink>
    </w:p>
    <w:p w:rsidR="00813B29" w:rsidRDefault="00813B29">
      <w:pPr>
        <w:rPr>
          <w:rFonts w:ascii="Times" w:eastAsia="Times New Roman" w:hAnsi="Times" w:cs="Times"/>
          <w:sz w:val="20"/>
          <w:szCs w:val="20"/>
        </w:rPr>
      </w:pPr>
    </w:p>
    <w:p w:rsidR="00813B29" w:rsidRDefault="00813B29">
      <w:pPr>
        <w:divId w:val="30894141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 xml:space="preserve">Limitations on the Issuance of Commercial Driver Licenses with a Hazardous Materials Endorsement </w:t>
        </w:r>
      </w:hyperlink>
    </w:p>
    <w:p w:rsidR="00813B29" w:rsidRDefault="00813B29">
      <w:pPr>
        <w:rPr>
          <w:rFonts w:ascii="Times" w:eastAsia="Times New Roman" w:hAnsi="Times" w:cs="Times"/>
          <w:sz w:val="20"/>
          <w:szCs w:val="20"/>
        </w:rPr>
      </w:pPr>
    </w:p>
    <w:p w:rsidR="00813B29" w:rsidRDefault="00813B29">
      <w:pPr>
        <w:divId w:val="187007179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Consumer Complaint Information</w:t>
        </w:r>
      </w:hyperlink>
    </w:p>
    <w:p w:rsidR="00813B29" w:rsidRDefault="00813B29">
      <w:pPr>
        <w:rPr>
          <w:rFonts w:ascii="Times" w:eastAsia="Times New Roman" w:hAnsi="Times" w:cs="Times"/>
          <w:sz w:val="20"/>
          <w:szCs w:val="20"/>
        </w:rPr>
      </w:pPr>
    </w:p>
    <w:p w:rsidR="00813B29" w:rsidRDefault="00813B29">
      <w:pPr>
        <w:divId w:val="127220070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Carrier Safety Fitness Determination </w:t>
        </w:r>
      </w:hyperlink>
    </w:p>
    <w:p w:rsidR="00813B29" w:rsidRDefault="00813B29">
      <w:pPr>
        <w:rPr>
          <w:rFonts w:ascii="Times" w:eastAsia="Times New Roman" w:hAnsi="Times" w:cs="Times"/>
          <w:sz w:val="20"/>
          <w:szCs w:val="20"/>
        </w:rPr>
      </w:pPr>
    </w:p>
    <w:p w:rsidR="00813B29" w:rsidRDefault="00813B29">
      <w:pPr>
        <w:divId w:val="126387911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New Entrant Safety Assurance Process: Implementation of Section 210(b) of the Motor Carrier Safety Improvement Act of 1999</w:t>
        </w:r>
      </w:hyperlink>
    </w:p>
    <w:p w:rsidR="00813B29" w:rsidRDefault="00813B29">
      <w:pPr>
        <w:rPr>
          <w:rFonts w:ascii="Times" w:eastAsia="Times New Roman" w:hAnsi="Times" w:cs="Times"/>
          <w:sz w:val="20"/>
          <w:szCs w:val="20"/>
        </w:rPr>
      </w:pPr>
    </w:p>
    <w:p w:rsidR="00813B29" w:rsidRDefault="00813B29">
      <w:pPr>
        <w:divId w:val="1039167298"/>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Commercial Driver's License Drug and Alcohol Clearinghouse (MAP-21)</w:t>
        </w:r>
      </w:hyperlink>
    </w:p>
    <w:p w:rsidR="00813B29" w:rsidRDefault="00813B29">
      <w:pPr>
        <w:rPr>
          <w:rFonts w:ascii="Times" w:eastAsia="Times New Roman" w:hAnsi="Times" w:cs="Times"/>
          <w:sz w:val="20"/>
          <w:szCs w:val="20"/>
        </w:rPr>
      </w:pPr>
    </w:p>
    <w:p w:rsidR="00813B29" w:rsidRDefault="00813B29">
      <w:pPr>
        <w:divId w:val="1585795027"/>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Electronic Logging Devices and Hours of Service Supporting Documents (MAP-21) (RRR)</w:t>
        </w:r>
      </w:hyperlink>
    </w:p>
    <w:p w:rsidR="00813B29" w:rsidRDefault="00813B29">
      <w:pPr>
        <w:rPr>
          <w:rFonts w:ascii="Times" w:eastAsia="Times New Roman" w:hAnsi="Times" w:cs="Times"/>
          <w:sz w:val="20"/>
          <w:szCs w:val="20"/>
        </w:rPr>
      </w:pPr>
    </w:p>
    <w:p w:rsidR="00813B29" w:rsidRDefault="00813B29">
      <w:pPr>
        <w:divId w:val="2093887443"/>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Lease and Interchange of Vehicles; Motor Carriers of Passengers</w:t>
        </w:r>
      </w:hyperlink>
    </w:p>
    <w:p w:rsidR="00813B29" w:rsidRDefault="00813B29">
      <w:pPr>
        <w:rPr>
          <w:rFonts w:ascii="Times" w:eastAsia="Times New Roman" w:hAnsi="Times" w:cs="Times"/>
          <w:sz w:val="20"/>
          <w:szCs w:val="20"/>
        </w:rPr>
      </w:pPr>
    </w:p>
    <w:p w:rsidR="00813B29" w:rsidRDefault="00813B29">
      <w:pPr>
        <w:divId w:val="1478838081"/>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MAP-21 Enhancements and Other Updates to the Unified Registration System</w:t>
        </w:r>
      </w:hyperlink>
    </w:p>
    <w:p w:rsidR="00813B29" w:rsidRDefault="00813B29">
      <w:pPr>
        <w:rPr>
          <w:rFonts w:ascii="Times" w:eastAsia="Times New Roman" w:hAnsi="Times" w:cs="Times"/>
          <w:sz w:val="20"/>
          <w:szCs w:val="20"/>
        </w:rPr>
      </w:pPr>
    </w:p>
    <w:p w:rsidR="00813B29" w:rsidRDefault="00813B29">
      <w:pPr>
        <w:divId w:val="65538177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Prohibition of Coercion (MAP-21)</w:t>
        </w:r>
      </w:hyperlink>
    </w:p>
    <w:p w:rsidR="00813B29" w:rsidRDefault="00813B29">
      <w:pPr>
        <w:rPr>
          <w:rFonts w:ascii="Times" w:eastAsia="Times New Roman" w:hAnsi="Times" w:cs="Times"/>
          <w:sz w:val="20"/>
          <w:szCs w:val="20"/>
        </w:rPr>
      </w:pPr>
    </w:p>
    <w:p w:rsidR="00813B29" w:rsidRDefault="00813B29">
      <w:pPr>
        <w:divId w:val="12532063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Heavy Vehicle Speed Limiters</w:t>
        </w:r>
      </w:hyperlink>
    </w:p>
    <w:p w:rsidR="00813B29" w:rsidRDefault="00813B29">
      <w:pPr>
        <w:rPr>
          <w:rFonts w:ascii="Times" w:eastAsia="Times New Roman" w:hAnsi="Times" w:cs="Times"/>
          <w:sz w:val="20"/>
          <w:szCs w:val="20"/>
        </w:rPr>
      </w:pPr>
    </w:p>
    <w:p w:rsidR="00813B29" w:rsidRDefault="00813B29">
      <w:pPr>
        <w:divId w:val="1149128860"/>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Commercial </w:t>
        </w:r>
        <w:r w:rsidR="00E96B46">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813B29" w:rsidRDefault="00813B29">
      <w:pPr>
        <w:rPr>
          <w:rFonts w:ascii="Times" w:eastAsia="Times New Roman" w:hAnsi="Times" w:cs="Times"/>
          <w:sz w:val="20"/>
          <w:szCs w:val="20"/>
        </w:rPr>
      </w:pPr>
    </w:p>
    <w:p w:rsidR="00813B29" w:rsidRDefault="00813B29">
      <w:pPr>
        <w:divId w:val="15303706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 Financial Responsibility for Motor Carriers, Freight Forwarders, and Brokers </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Federal Railroad Administration</w:t>
      </w:r>
    </w:p>
    <w:p w:rsidR="00813B29" w:rsidRDefault="00813B29">
      <w:pPr>
        <w:divId w:val="188825560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w:t>
        </w:r>
      </w:hyperlink>
    </w:p>
    <w:p w:rsidR="00813B29" w:rsidRDefault="00813B29">
      <w:pPr>
        <w:rPr>
          <w:rFonts w:ascii="Times" w:eastAsia="Times New Roman" w:hAnsi="Times" w:cs="Times"/>
          <w:sz w:val="20"/>
          <w:szCs w:val="20"/>
        </w:rPr>
      </w:pPr>
    </w:p>
    <w:p w:rsidR="00813B29" w:rsidRDefault="00813B29">
      <w:pPr>
        <w:divId w:val="169234292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w:t>
        </w:r>
      </w:hyperlink>
    </w:p>
    <w:p w:rsidR="00813B29" w:rsidRDefault="00813B29">
      <w:pPr>
        <w:rPr>
          <w:rFonts w:ascii="Times" w:eastAsia="Times New Roman" w:hAnsi="Times" w:cs="Times"/>
          <w:sz w:val="20"/>
          <w:szCs w:val="20"/>
        </w:rPr>
      </w:pPr>
    </w:p>
    <w:p w:rsidR="00813B29" w:rsidRDefault="00813B29">
      <w:pPr>
        <w:divId w:val="569462921"/>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813B29" w:rsidRDefault="00813B29">
      <w:pPr>
        <w:rPr>
          <w:rFonts w:ascii="Times" w:eastAsia="Times New Roman" w:hAnsi="Times" w:cs="Times"/>
          <w:sz w:val="20"/>
          <w:szCs w:val="20"/>
        </w:rPr>
      </w:pPr>
    </w:p>
    <w:p w:rsidR="00813B29" w:rsidRDefault="00813B29">
      <w:pPr>
        <w:divId w:val="1064179968"/>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813B29" w:rsidRDefault="00813B29">
      <w:pPr>
        <w:rPr>
          <w:rFonts w:ascii="Times" w:eastAsia="Times New Roman" w:hAnsi="Times" w:cs="Times"/>
          <w:sz w:val="20"/>
          <w:szCs w:val="20"/>
        </w:rPr>
      </w:pPr>
    </w:p>
    <w:p w:rsidR="00813B29" w:rsidRDefault="00813B29">
      <w:pPr>
        <w:divId w:val="69724108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Railroad System Safety Program</w:t>
        </w:r>
      </w:hyperlink>
    </w:p>
    <w:p w:rsidR="00813B29" w:rsidRDefault="00813B29">
      <w:pPr>
        <w:rPr>
          <w:rFonts w:ascii="Times" w:eastAsia="Times New Roman" w:hAnsi="Times" w:cs="Times"/>
          <w:sz w:val="20"/>
          <w:szCs w:val="20"/>
        </w:rPr>
      </w:pPr>
    </w:p>
    <w:p w:rsidR="00813B29" w:rsidRDefault="00813B29">
      <w:pPr>
        <w:divId w:val="210314135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Passenger Equipment Safety Standards; Standards for Alternative Compliance and High-Speed Trainsets</w:t>
        </w:r>
      </w:hyperlink>
    </w:p>
    <w:p w:rsidR="00813B29" w:rsidRDefault="00813B29">
      <w:pPr>
        <w:rPr>
          <w:rFonts w:ascii="Times" w:eastAsia="Times New Roman" w:hAnsi="Times" w:cs="Times"/>
          <w:sz w:val="20"/>
          <w:szCs w:val="20"/>
        </w:rPr>
      </w:pPr>
    </w:p>
    <w:p w:rsidR="00813B29" w:rsidRDefault="00813B29">
      <w:pPr>
        <w:divId w:val="165722457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 xml:space="preserve">Securement of Unattended Equipment </w:t>
        </w:r>
      </w:hyperlink>
    </w:p>
    <w:p w:rsidR="00813B29" w:rsidRDefault="00813B29">
      <w:pPr>
        <w:rPr>
          <w:rFonts w:ascii="Times" w:eastAsia="Times New Roman" w:hAnsi="Times" w:cs="Times"/>
          <w:sz w:val="20"/>
          <w:szCs w:val="20"/>
        </w:rPr>
      </w:pPr>
    </w:p>
    <w:p w:rsidR="00813B29" w:rsidRDefault="00813B29">
      <w:pPr>
        <w:divId w:val="1322154891"/>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Train Crew Staffing and Location</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Federal Transit Administration</w:t>
      </w:r>
    </w:p>
    <w:p w:rsidR="00813B29" w:rsidRDefault="00813B29">
      <w:pPr>
        <w:divId w:val="1038434197"/>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813B29" w:rsidRDefault="00813B29">
      <w:pPr>
        <w:rPr>
          <w:rFonts w:ascii="Times" w:eastAsia="Times New Roman" w:hAnsi="Times" w:cs="Times"/>
          <w:sz w:val="20"/>
          <w:szCs w:val="20"/>
        </w:rPr>
      </w:pPr>
    </w:p>
    <w:p w:rsidR="00813B29" w:rsidRDefault="00813B29">
      <w:pPr>
        <w:divId w:val="160125625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813B29" w:rsidRDefault="00813B29">
      <w:pPr>
        <w:rPr>
          <w:rFonts w:ascii="Times" w:eastAsia="Times New Roman" w:hAnsi="Times" w:cs="Times"/>
          <w:sz w:val="20"/>
          <w:szCs w:val="20"/>
        </w:rPr>
      </w:pPr>
    </w:p>
    <w:p w:rsidR="00813B29" w:rsidRDefault="00813B29">
      <w:pPr>
        <w:divId w:val="184223182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813B29" w:rsidRDefault="00813B29">
      <w:pPr>
        <w:rPr>
          <w:rFonts w:ascii="Times" w:eastAsia="Times New Roman" w:hAnsi="Times" w:cs="Times"/>
          <w:sz w:val="20"/>
          <w:szCs w:val="20"/>
        </w:rPr>
      </w:pPr>
    </w:p>
    <w:p w:rsidR="00813B29" w:rsidRDefault="00813B29">
      <w:pPr>
        <w:divId w:val="708146980"/>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813B29" w:rsidRDefault="00813B29">
      <w:pPr>
        <w:rPr>
          <w:rFonts w:ascii="Times" w:eastAsia="Times New Roman" w:hAnsi="Times" w:cs="Times"/>
          <w:sz w:val="20"/>
          <w:szCs w:val="20"/>
        </w:rPr>
      </w:pPr>
    </w:p>
    <w:p w:rsidR="00813B29" w:rsidRDefault="00813B29">
      <w:pPr>
        <w:divId w:val="156606706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813B29" w:rsidRDefault="00813B29">
      <w:pPr>
        <w:rPr>
          <w:rFonts w:ascii="Times" w:eastAsia="Times New Roman" w:hAnsi="Times" w:cs="Times"/>
          <w:sz w:val="20"/>
          <w:szCs w:val="20"/>
        </w:rPr>
      </w:pPr>
    </w:p>
    <w:p w:rsidR="00813B29" w:rsidRDefault="00813B29">
      <w:pPr>
        <w:divId w:val="602421931"/>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813B29" w:rsidRDefault="00813B29">
      <w:pPr>
        <w:rPr>
          <w:rFonts w:ascii="Times" w:eastAsia="Times New Roman" w:hAnsi="Times" w:cs="Times"/>
          <w:sz w:val="20"/>
          <w:szCs w:val="20"/>
        </w:rPr>
      </w:pPr>
    </w:p>
    <w:p w:rsidR="00813B29" w:rsidRDefault="00813B29">
      <w:pPr>
        <w:divId w:val="1052078814"/>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New and Small Start Projects (MAP-21)</w:t>
        </w:r>
      </w:hyperlink>
    </w:p>
    <w:p w:rsidR="00813B29" w:rsidRDefault="00813B29">
      <w:pPr>
        <w:rPr>
          <w:rFonts w:ascii="Times" w:eastAsia="Times New Roman" w:hAnsi="Times" w:cs="Times"/>
          <w:sz w:val="20"/>
          <w:szCs w:val="20"/>
        </w:rPr>
      </w:pPr>
    </w:p>
    <w:p w:rsidR="00813B29" w:rsidRDefault="00813B29">
      <w:pPr>
        <w:divId w:val="162006591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National and Public Transportation Safety Plans (MAP-21) and Transit Asset Management</w:t>
        </w:r>
      </w:hyperlink>
    </w:p>
    <w:p w:rsidR="00813B29" w:rsidRDefault="00813B29">
      <w:pPr>
        <w:rPr>
          <w:rFonts w:ascii="Times" w:eastAsia="Times New Roman" w:hAnsi="Times" w:cs="Times"/>
          <w:sz w:val="20"/>
          <w:szCs w:val="20"/>
        </w:rPr>
      </w:pPr>
    </w:p>
    <w:p w:rsidR="00813B29" w:rsidRDefault="00813B29">
      <w:pPr>
        <w:divId w:val="1682586157"/>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National Public Transportation Safety Program</w:t>
        </w:r>
      </w:hyperlink>
    </w:p>
    <w:p w:rsidR="00813B29" w:rsidRDefault="00813B29">
      <w:pPr>
        <w:rPr>
          <w:rFonts w:ascii="Times" w:eastAsia="Times New Roman" w:hAnsi="Times" w:cs="Times"/>
          <w:sz w:val="20"/>
          <w:szCs w:val="20"/>
        </w:rPr>
      </w:pPr>
    </w:p>
    <w:p w:rsidR="00813B29" w:rsidRDefault="00813B29">
      <w:pPr>
        <w:divId w:val="190305713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Public Transportation Agency Safety Plan</w:t>
        </w:r>
      </w:hyperlink>
    </w:p>
    <w:p w:rsidR="00813B29" w:rsidRDefault="00813B29">
      <w:pPr>
        <w:rPr>
          <w:rFonts w:ascii="Times" w:eastAsia="Times New Roman" w:hAnsi="Times" w:cs="Times"/>
          <w:sz w:val="20"/>
          <w:szCs w:val="20"/>
        </w:rPr>
      </w:pPr>
    </w:p>
    <w:p w:rsidR="00813B29" w:rsidRDefault="00813B29">
      <w:pPr>
        <w:divId w:val="225069019"/>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Proposed Interim Policy Guidance: Federal Transit Administration Capital Investment Grant Program</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Maritime Administration</w:t>
      </w:r>
    </w:p>
    <w:p w:rsidR="00813B29" w:rsidRDefault="00813B29">
      <w:pPr>
        <w:divId w:val="89170002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Cargo Preference</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National Highway Traffic Safety Administration</w:t>
      </w:r>
    </w:p>
    <w:p w:rsidR="00813B29" w:rsidRDefault="00813B29">
      <w:pPr>
        <w:divId w:val="282165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Tire Fuel Efficiency Consumer Information - Part 2</w:t>
        </w:r>
      </w:hyperlink>
    </w:p>
    <w:p w:rsidR="00813B29" w:rsidRDefault="00813B29">
      <w:pPr>
        <w:rPr>
          <w:rFonts w:ascii="Times" w:eastAsia="Times New Roman" w:hAnsi="Times" w:cs="Times"/>
          <w:sz w:val="20"/>
          <w:szCs w:val="20"/>
        </w:rPr>
      </w:pPr>
    </w:p>
    <w:p w:rsidR="00813B29" w:rsidRDefault="00813B29">
      <w:pPr>
        <w:divId w:val="167464966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Mandatory Event Data Recorder Requirements </w:t>
        </w:r>
      </w:hyperlink>
    </w:p>
    <w:p w:rsidR="00813B29" w:rsidRDefault="00813B29">
      <w:pPr>
        <w:rPr>
          <w:rFonts w:ascii="Times" w:eastAsia="Times New Roman" w:hAnsi="Times" w:cs="Times"/>
          <w:sz w:val="20"/>
          <w:szCs w:val="20"/>
        </w:rPr>
      </w:pPr>
    </w:p>
    <w:p w:rsidR="00813B29" w:rsidRDefault="00813B29">
      <w:pPr>
        <w:divId w:val="128391880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Heavy Vehicle Speed Limiters </w:t>
        </w:r>
      </w:hyperlink>
    </w:p>
    <w:p w:rsidR="00813B29" w:rsidRDefault="00813B29">
      <w:pPr>
        <w:rPr>
          <w:rFonts w:ascii="Times" w:eastAsia="Times New Roman" w:hAnsi="Times" w:cs="Times"/>
          <w:sz w:val="20"/>
          <w:szCs w:val="20"/>
        </w:rPr>
      </w:pPr>
    </w:p>
    <w:p w:rsidR="00813B29" w:rsidRDefault="00813B29">
      <w:pPr>
        <w:divId w:val="144306801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Sound for Hybrid and Electric Vehicles </w:t>
        </w:r>
      </w:hyperlink>
    </w:p>
    <w:p w:rsidR="00813B29" w:rsidRDefault="00813B29">
      <w:pPr>
        <w:rPr>
          <w:rFonts w:ascii="Times" w:eastAsia="Times New Roman" w:hAnsi="Times" w:cs="Times"/>
          <w:sz w:val="20"/>
          <w:szCs w:val="20"/>
        </w:rPr>
      </w:pPr>
    </w:p>
    <w:p w:rsidR="00813B29" w:rsidRDefault="00813B29">
      <w:pPr>
        <w:divId w:val="64389677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Establish Side Impact Performance Requirements for Child Restraint Systems (MAP-21) </w:t>
        </w:r>
      </w:hyperlink>
    </w:p>
    <w:p w:rsidR="00813B29" w:rsidRDefault="00813B29">
      <w:pPr>
        <w:rPr>
          <w:rFonts w:ascii="Times" w:eastAsia="Times New Roman" w:hAnsi="Times" w:cs="Times"/>
          <w:sz w:val="20"/>
          <w:szCs w:val="20"/>
        </w:rPr>
      </w:pPr>
    </w:p>
    <w:p w:rsidR="00813B29" w:rsidRDefault="00813B29">
      <w:pPr>
        <w:divId w:val="244144489"/>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Motorcoach Rollover Structural Integrity (MAP-21) </w:t>
        </w:r>
      </w:hyperlink>
    </w:p>
    <w:p w:rsidR="00813B29" w:rsidRDefault="00813B29">
      <w:pPr>
        <w:rPr>
          <w:rFonts w:ascii="Times" w:eastAsia="Times New Roman" w:hAnsi="Times" w:cs="Times"/>
          <w:sz w:val="20"/>
          <w:szCs w:val="20"/>
        </w:rPr>
      </w:pPr>
    </w:p>
    <w:p w:rsidR="00813B29" w:rsidRDefault="00813B29">
      <w:pPr>
        <w:divId w:val="118482645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Electronic Stability Control Systems for Heavy Vehicles (MAP-21) </w:t>
        </w:r>
      </w:hyperlink>
    </w:p>
    <w:p w:rsidR="00813B29" w:rsidRDefault="00813B29">
      <w:pPr>
        <w:rPr>
          <w:rFonts w:ascii="Times" w:eastAsia="Times New Roman" w:hAnsi="Times" w:cs="Times"/>
          <w:sz w:val="20"/>
          <w:szCs w:val="20"/>
        </w:rPr>
      </w:pPr>
    </w:p>
    <w:p w:rsidR="00813B29" w:rsidRDefault="00813B29">
      <w:pPr>
        <w:divId w:val="47876892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FMVSS No. 218 and Enforcement Policy Concerning Novelty Helmets</w:t>
        </w:r>
      </w:hyperlink>
    </w:p>
    <w:p w:rsidR="00813B29" w:rsidRDefault="00813B29">
      <w:pPr>
        <w:rPr>
          <w:rFonts w:ascii="Times" w:eastAsia="Times New Roman" w:hAnsi="Times" w:cs="Times"/>
          <w:sz w:val="20"/>
          <w:szCs w:val="20"/>
        </w:rPr>
      </w:pPr>
    </w:p>
    <w:p w:rsidR="00813B29" w:rsidRDefault="00813B29">
      <w:pPr>
        <w:divId w:val="29722596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Part 571 New FMVSS, Lamps and Reflective Devices for Agricultural Equipment (MAP-21)</w:t>
        </w:r>
      </w:hyperlink>
    </w:p>
    <w:p w:rsidR="00813B29" w:rsidRDefault="00813B29">
      <w:pPr>
        <w:rPr>
          <w:rFonts w:ascii="Times" w:eastAsia="Times New Roman" w:hAnsi="Times" w:cs="Times"/>
          <w:sz w:val="20"/>
          <w:szCs w:val="20"/>
        </w:rPr>
      </w:pPr>
    </w:p>
    <w:p w:rsidR="00813B29" w:rsidRDefault="00813B29">
      <w:pPr>
        <w:divId w:val="103862686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Uniform Procedures for State Highway Safety Programs (MAP-21)</w:t>
        </w:r>
      </w:hyperlink>
    </w:p>
    <w:p w:rsidR="00813B29" w:rsidRDefault="00813B29">
      <w:pPr>
        <w:rPr>
          <w:rFonts w:ascii="Times" w:eastAsia="Times New Roman" w:hAnsi="Times" w:cs="Times"/>
          <w:sz w:val="20"/>
          <w:szCs w:val="20"/>
        </w:rPr>
      </w:pPr>
    </w:p>
    <w:p w:rsidR="00813B29" w:rsidRDefault="00813B29">
      <w:pPr>
        <w:divId w:val="121172242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Rear Seat Belt Reminder System</w:t>
        </w:r>
      </w:hyperlink>
    </w:p>
    <w:p w:rsidR="00813B29" w:rsidRDefault="00813B29">
      <w:pPr>
        <w:rPr>
          <w:rFonts w:ascii="Times" w:eastAsia="Times New Roman" w:hAnsi="Times" w:cs="Times"/>
          <w:sz w:val="20"/>
          <w:szCs w:val="20"/>
        </w:rPr>
      </w:pPr>
    </w:p>
    <w:p w:rsidR="00813B29" w:rsidRDefault="00813B29">
      <w:pPr>
        <w:divId w:val="104937874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Fuel Efficiency Standards for Medium- and Heavy-Duty Vehicles and Work Trucks: Phase 2</w:t>
        </w:r>
      </w:hyperlink>
    </w:p>
    <w:p w:rsidR="00813B29" w:rsidRDefault="00813B29">
      <w:pPr>
        <w:rPr>
          <w:rFonts w:ascii="Times" w:eastAsia="Times New Roman" w:hAnsi="Times" w:cs="Times"/>
          <w:sz w:val="20"/>
          <w:szCs w:val="20"/>
        </w:rPr>
      </w:pPr>
    </w:p>
    <w:p w:rsidR="00813B29" w:rsidRDefault="00813B29">
      <w:pPr>
        <w:divId w:val="23193646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Federal Motor Vehicle Safety Standard (FMVSS) 150 - Vehicle to Vehicle (V2V) Communication</w:t>
        </w:r>
      </w:hyperlink>
    </w:p>
    <w:p w:rsidR="00813B29" w:rsidRDefault="00813B29">
      <w:pPr>
        <w:rPr>
          <w:rFonts w:ascii="Times" w:eastAsia="Times New Roman" w:hAnsi="Times" w:cs="Times"/>
          <w:sz w:val="20"/>
          <w:szCs w:val="20"/>
        </w:rPr>
      </w:pPr>
    </w:p>
    <w:p w:rsidR="00813B29" w:rsidRDefault="00813B29">
      <w:pPr>
        <w:divId w:val="25690935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Rear Impact Guards and Other Safety Strategies for Single Unit Trucks</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Office of the Secretary</w:t>
      </w:r>
    </w:p>
    <w:p w:rsidR="00813B29" w:rsidRDefault="00813B29">
      <w:pPr>
        <w:divId w:val="5597670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Stowage of Wheelchairs, other Mobility Aids and other Assistive Devices </w:t>
        </w:r>
      </w:hyperlink>
    </w:p>
    <w:p w:rsidR="00813B29" w:rsidRDefault="00813B29">
      <w:pPr>
        <w:rPr>
          <w:rFonts w:ascii="Times" w:eastAsia="Times New Roman" w:hAnsi="Times" w:cs="Times"/>
          <w:sz w:val="20"/>
          <w:szCs w:val="20"/>
        </w:rPr>
      </w:pPr>
    </w:p>
    <w:p w:rsidR="00813B29" w:rsidRDefault="00813B29">
      <w:pPr>
        <w:divId w:val="36583902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Accessibility of Airports </w:t>
        </w:r>
      </w:hyperlink>
    </w:p>
    <w:p w:rsidR="00813B29" w:rsidRDefault="00813B29">
      <w:pPr>
        <w:rPr>
          <w:rFonts w:ascii="Times" w:eastAsia="Times New Roman" w:hAnsi="Times" w:cs="Times"/>
          <w:sz w:val="20"/>
          <w:szCs w:val="20"/>
        </w:rPr>
      </w:pPr>
    </w:p>
    <w:p w:rsidR="00813B29" w:rsidRDefault="00813B29">
      <w:pPr>
        <w:divId w:val="1138836039"/>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Smoking of Electronic Cigarettes On Commercial Aircraft</w:t>
        </w:r>
      </w:hyperlink>
    </w:p>
    <w:p w:rsidR="00813B29" w:rsidRDefault="00813B29">
      <w:pPr>
        <w:rPr>
          <w:rFonts w:ascii="Times" w:eastAsia="Times New Roman" w:hAnsi="Times" w:cs="Times"/>
          <w:sz w:val="20"/>
          <w:szCs w:val="20"/>
        </w:rPr>
      </w:pPr>
    </w:p>
    <w:p w:rsidR="00813B29" w:rsidRDefault="00813B29">
      <w:pPr>
        <w:divId w:val="96666088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Airline Pricing Transparency and Other Consumer Protection Issues</w:t>
        </w:r>
      </w:hyperlink>
    </w:p>
    <w:p w:rsidR="00813B29" w:rsidRDefault="00813B29">
      <w:pPr>
        <w:rPr>
          <w:rFonts w:ascii="Times" w:eastAsia="Times New Roman" w:hAnsi="Times" w:cs="Times"/>
          <w:sz w:val="20"/>
          <w:szCs w:val="20"/>
        </w:rPr>
      </w:pPr>
    </w:p>
    <w:p w:rsidR="00813B29" w:rsidRDefault="00813B29">
      <w:pPr>
        <w:divId w:val="159346721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13B29" w:rsidRDefault="00813B29">
      <w:pPr>
        <w:rPr>
          <w:rFonts w:ascii="Times" w:eastAsia="Times New Roman" w:hAnsi="Times" w:cs="Times"/>
          <w:sz w:val="20"/>
          <w:szCs w:val="20"/>
        </w:rPr>
      </w:pPr>
    </w:p>
    <w:p w:rsidR="00813B29" w:rsidRDefault="00813B29">
      <w:pPr>
        <w:divId w:val="575672577"/>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Transportation Services for Individuals with Disabilities: Over-the-Road Buses (RRR)</w:t>
        </w:r>
      </w:hyperlink>
    </w:p>
    <w:p w:rsidR="00813B29" w:rsidRDefault="00813B29">
      <w:pPr>
        <w:rPr>
          <w:rFonts w:ascii="Times" w:eastAsia="Times New Roman" w:hAnsi="Times" w:cs="Times"/>
          <w:sz w:val="20"/>
          <w:szCs w:val="20"/>
        </w:rPr>
      </w:pPr>
    </w:p>
    <w:p w:rsidR="00813B29" w:rsidRDefault="00813B29">
      <w:pPr>
        <w:divId w:val="169318842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Use of Mobile Wireless Devices for Voice Calls on Aircraft </w:t>
        </w:r>
      </w:hyperlink>
    </w:p>
    <w:p w:rsidR="00813B29" w:rsidRDefault="00813B29">
      <w:pPr>
        <w:rPr>
          <w:rFonts w:ascii="Times" w:eastAsia="Times New Roman" w:hAnsi="Times" w:cs="Times"/>
          <w:sz w:val="20"/>
          <w:szCs w:val="20"/>
        </w:rPr>
      </w:pPr>
    </w:p>
    <w:p w:rsidR="00813B29" w:rsidRDefault="00813B29">
      <w:pPr>
        <w:divId w:val="1244295759"/>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Reporting Ancillary Airline Passenger Revenues</w:t>
        </w:r>
      </w:hyperlink>
    </w:p>
    <w:p w:rsidR="00813B29" w:rsidRDefault="00813B29">
      <w:pPr>
        <w:rPr>
          <w:rFonts w:ascii="Times" w:eastAsia="Times New Roman" w:hAnsi="Times" w:cs="Times"/>
          <w:sz w:val="20"/>
          <w:szCs w:val="20"/>
        </w:rPr>
      </w:pPr>
    </w:p>
    <w:p w:rsidR="00813B29" w:rsidRDefault="00813B29">
      <w:pPr>
        <w:divId w:val="1752461984"/>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Accessible In-Flight Entertainment </w:t>
        </w:r>
      </w:hyperlink>
    </w:p>
    <w:p w:rsidR="00813B29" w:rsidRDefault="00813B29">
      <w:pPr>
        <w:rPr>
          <w:rFonts w:ascii="Times" w:eastAsia="Times New Roman" w:hAnsi="Times" w:cs="Times"/>
          <w:sz w:val="20"/>
          <w:szCs w:val="20"/>
        </w:rPr>
      </w:pPr>
    </w:p>
    <w:p w:rsidR="00813B29" w:rsidRDefault="00813B29">
      <w:pPr>
        <w:divId w:val="7131624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Adoption of Governmentwide Uniform Administrative Requirements, Cost Principles, and Audit Requirements for Federal Awards</w:t>
        </w:r>
      </w:hyperlink>
    </w:p>
    <w:p w:rsidR="00813B29" w:rsidRDefault="00813B29">
      <w:pPr>
        <w:rPr>
          <w:rFonts w:ascii="Times" w:eastAsia="Times New Roman" w:hAnsi="Times" w:cs="Times"/>
          <w:sz w:val="20"/>
          <w:szCs w:val="20"/>
        </w:rPr>
      </w:pPr>
    </w:p>
    <w:p w:rsidR="00813B29" w:rsidRDefault="00813B29">
      <w:pPr>
        <w:rPr>
          <w:rFonts w:ascii="Times" w:eastAsia="Times New Roman" w:hAnsi="Times" w:cs="Times"/>
        </w:rPr>
      </w:pPr>
      <w:r>
        <w:rPr>
          <w:rFonts w:ascii="Times" w:eastAsia="Times New Roman" w:hAnsi="Times" w:cs="Times"/>
          <w:b/>
          <w:bCs/>
        </w:rPr>
        <w:t>Pipeline and Hazardous Materials Safety Administration</w:t>
      </w:r>
    </w:p>
    <w:p w:rsidR="00813B29" w:rsidRDefault="00813B29">
      <w:pPr>
        <w:divId w:val="29841504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Enforcement of State Excavation Damage Laws</w:t>
        </w:r>
      </w:hyperlink>
    </w:p>
    <w:p w:rsidR="00813B29" w:rsidRDefault="00813B29">
      <w:pPr>
        <w:rPr>
          <w:rFonts w:ascii="Times" w:eastAsia="Times New Roman" w:hAnsi="Times" w:cs="Times"/>
          <w:sz w:val="20"/>
          <w:szCs w:val="20"/>
        </w:rPr>
      </w:pPr>
    </w:p>
    <w:p w:rsidR="00813B29" w:rsidRDefault="00813B29">
      <w:pPr>
        <w:divId w:val="1078089943"/>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Safety Requirements for External Product Piping on Cargo Tanks Transporting Flammable Liquids (Wetlines) (MAP-21)</w:t>
        </w:r>
      </w:hyperlink>
    </w:p>
    <w:p w:rsidR="00813B29" w:rsidRDefault="00813B29">
      <w:pPr>
        <w:rPr>
          <w:rFonts w:ascii="Times" w:eastAsia="Times New Roman" w:hAnsi="Times" w:cs="Times"/>
          <w:sz w:val="20"/>
          <w:szCs w:val="20"/>
        </w:rPr>
      </w:pPr>
    </w:p>
    <w:p w:rsidR="00813B29" w:rsidRDefault="00813B29">
      <w:pPr>
        <w:divId w:val="1071271780"/>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Safety of On-Shore Liquid Hazardous Pipelines</w:t>
        </w:r>
      </w:hyperlink>
    </w:p>
    <w:p w:rsidR="00813B29" w:rsidRDefault="00813B29">
      <w:pPr>
        <w:rPr>
          <w:rFonts w:ascii="Times" w:eastAsia="Times New Roman" w:hAnsi="Times" w:cs="Times"/>
          <w:sz w:val="20"/>
          <w:szCs w:val="20"/>
        </w:rPr>
      </w:pPr>
    </w:p>
    <w:p w:rsidR="00813B29" w:rsidRDefault="00813B29">
      <w:pPr>
        <w:divId w:val="1120563669"/>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Excess Flow Valves In Applications Other Than Single-Family Residences in Gas Distribution Systems</w:t>
        </w:r>
      </w:hyperlink>
    </w:p>
    <w:p w:rsidR="00813B29" w:rsidRDefault="00813B29">
      <w:pPr>
        <w:rPr>
          <w:rFonts w:ascii="Times" w:eastAsia="Times New Roman" w:hAnsi="Times" w:cs="Times"/>
          <w:sz w:val="20"/>
          <w:szCs w:val="20"/>
        </w:rPr>
      </w:pPr>
    </w:p>
    <w:p w:rsidR="00813B29" w:rsidRDefault="00813B29">
      <w:pPr>
        <w:divId w:val="83692525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Gas Transmission</w:t>
        </w:r>
      </w:hyperlink>
    </w:p>
    <w:p w:rsidR="00813B29" w:rsidRDefault="00813B29">
      <w:pPr>
        <w:rPr>
          <w:rFonts w:ascii="Times" w:eastAsia="Times New Roman" w:hAnsi="Times" w:cs="Times"/>
          <w:sz w:val="20"/>
          <w:szCs w:val="20"/>
        </w:rPr>
      </w:pPr>
    </w:p>
    <w:p w:rsidR="00813B29" w:rsidRDefault="00813B29">
      <w:pPr>
        <w:divId w:val="487594404"/>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Enhanced Tank Car Standards and Operational Controls for High-Hazard Flammable Trains</w:t>
        </w:r>
      </w:hyperlink>
    </w:p>
    <w:p w:rsidR="00813B29" w:rsidRDefault="00813B29">
      <w:pPr>
        <w:rPr>
          <w:rFonts w:ascii="Times" w:eastAsia="Times New Roman" w:hAnsi="Times" w:cs="Times"/>
          <w:sz w:val="20"/>
          <w:szCs w:val="20"/>
        </w:rPr>
      </w:pPr>
    </w:p>
    <w:p w:rsidR="00813B29" w:rsidRDefault="00813B29">
      <w:pPr>
        <w:divId w:val="783421764"/>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Operator Qualification, Cost Recovery, Accident and Incident Notification, and Other Changes (RRR)</w:t>
        </w:r>
      </w:hyperlink>
    </w:p>
    <w:p w:rsidR="00813B29" w:rsidRDefault="00813B29">
      <w:pPr>
        <w:rPr>
          <w:rFonts w:ascii="Times" w:eastAsia="Times New Roman" w:hAnsi="Times" w:cs="Times"/>
          <w:sz w:val="20"/>
          <w:szCs w:val="20"/>
        </w:rPr>
      </w:pPr>
    </w:p>
    <w:p w:rsidR="00813B29" w:rsidRDefault="00813B29">
      <w:pPr>
        <w:divId w:val="1522088531"/>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813B29" w:rsidRDefault="00813B29">
      <w:pPr>
        <w:rPr>
          <w:rFonts w:ascii="Times" w:eastAsia="Times New Roman" w:hAnsi="Times" w:cs="Times"/>
          <w:sz w:val="20"/>
          <w:szCs w:val="20"/>
        </w:rPr>
      </w:pPr>
    </w:p>
    <w:p w:rsidR="00813B29" w:rsidRDefault="00813B29">
      <w:pPr>
        <w:divId w:val="713430788"/>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Hazardous Materials: Review and Update of Rail Carrier Regulations in Part 174</w:t>
        </w:r>
      </w:hyperlink>
    </w:p>
    <w:p w:rsidR="00813B29" w:rsidRDefault="00813B29">
      <w:pPr>
        <w:rPr>
          <w:rFonts w:ascii="Times" w:eastAsia="Times New Roman" w:hAnsi="Times" w:cs="Times"/>
          <w:sz w:val="20"/>
          <w:szCs w:val="20"/>
        </w:rPr>
      </w:pPr>
    </w:p>
    <w:p w:rsidR="00813B29" w:rsidRDefault="00813B29">
      <w:pPr>
        <w:divId w:val="45446972"/>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Hazardous Materials: Oil Spill Response Plans for High-Hazard Flammable Trains</w:t>
        </w:r>
      </w:hyperlink>
    </w:p>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2120-AJ38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2120-AJ42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Operation and Certification of Small Unmanned Aircraft Systems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2120-AJ60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to allow the operation of small unmanned aircraft systems in the National Airspace System. These changes would address the operation of unmanned aircraft systems, certification of their operators, registration, and display of registration markings. The rulemaking would also find that airworthiness certification is not required for small unmanned aircraft system operations that would be subject to this proposed rule. Lastly, the rulemaking would prohibit model aircraft from endangering the safety of the National Airspace System.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9544</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2120-AJ69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2120-AJ71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2120-AJ78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2120-AJ79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2120-AJ87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2120-AJ89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2120-AJ95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 This rulemaking was recently designated as non-significant and will not appear on next month´s report.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2120-AK22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2120-AK26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2120-AK31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2120-AK33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2120-AK37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2120-AK39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2120-AK45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2120-AK57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Prohibition Against Certain Flights Within the Baghdad (ORBB) Flight Information Region (FIR) Amendment</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77 Iraq</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2120-AK60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77, section 91.1605, Prohibition Against Certain Flights Within the Territory and Airspace of Iraq, which prohibits certain flight operations in the territory and airspace of Iraq by all United States (U.S.) air carriers, U.S. commercial operators, persons exercising the privileges of a U.S. airman certificate, except when such persons are operating a U.S. registered civil aircraft for a foreign air carrier, and operators of U.S. registered civil aircraft, except when such operators are foreign air carriers. On August 8, 2014, the FAA issued a Notice-to-Airmen (NOTAM) prohibiting flight operations in the ORBB FIR at all altitudes, subject to certain limited exceptions, due to the armed conflict in Iraq. This amendment to SFAR No. 77, section 91.1605, incorporates the flight prohibition set forth in the August 8, 2014, NOTAM into the rule. The FAA is also making technical corrections to a previously published amendment to SFAR No. 77, section 91.1605, revising the approval process for this SFAR for other U.S. Government departments, agencies, and instrumentalities, to make it more similar to the approval process for other recently published flight prohibition SFARs, and adding an expiration date.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08/18/2014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2120-AK65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2" w:name="22"/>
            <w:r>
              <w:rPr>
                <w:rFonts w:ascii="Times" w:eastAsia="Times New Roman" w:hAnsi="Times" w:cs="Times"/>
                <w:b/>
                <w:bCs/>
                <w:sz w:val="20"/>
                <w:szCs w:val="20"/>
              </w:rPr>
              <w:lastRenderedPageBreak/>
              <w:t>Federal Highway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2"/>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2125-AF24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2125-AF34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2125-AF49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2125-AF57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2125-AF63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2125-AF65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4" w:name="34"/>
            <w:r>
              <w:rPr>
                <w:rFonts w:ascii="Times" w:eastAsia="Times New Roman" w:hAnsi="Times" w:cs="Times"/>
                <w:b/>
                <w:bCs/>
                <w:sz w:val="20"/>
                <w:szCs w:val="20"/>
              </w:rPr>
              <w:lastRenderedPageBreak/>
              <w:t>Federal Motor Carrier Safety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4"/>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2126-AA34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2126-AA35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2126-AA64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2126-AA70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2126-AB01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E96B46">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E96B46">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E96B46">
              <w:rPr>
                <w:rFonts w:ascii="Times" w:eastAsia="Times New Roman" w:hAnsi="Times" w:cs="Times"/>
                <w:sz w:val="20"/>
                <w:szCs w:val="20"/>
              </w:rPr>
              <w:t>Nation’s</w:t>
            </w:r>
            <w:r>
              <w:rPr>
                <w:rFonts w:ascii="Times" w:eastAsia="Times New Roman" w:hAnsi="Times" w:cs="Times"/>
                <w:sz w:val="20"/>
                <w:szCs w:val="20"/>
              </w:rPr>
              <w:t xml:space="preserve"> roadways.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2126-AB17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2126-AB18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2126-AB20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2126-AB44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2126-AB56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2126-AB57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2126-AB63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Commercial </w:t>
                  </w:r>
                  <w:r w:rsidR="00E96B46">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2126-AB68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E96B46">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E96B46">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2126-AB74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49" w:name="49"/>
            <w:r>
              <w:rPr>
                <w:rFonts w:ascii="Times" w:eastAsia="Times New Roman" w:hAnsi="Times" w:cs="Times"/>
                <w:b/>
                <w:bCs/>
                <w:sz w:val="20"/>
                <w:szCs w:val="20"/>
              </w:rPr>
              <w:lastRenderedPageBreak/>
              <w:t>Federal Railroad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9"/>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2130-AC17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2130-AC23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2130-AC31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2130-AC46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2130-AC47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09/09/2014; End of Comment Period 11/10/2014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2130-AC48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7" w:name="57"/>
            <w:r>
              <w:rPr>
                <w:rFonts w:ascii="Times" w:eastAsia="Times New Roman" w:hAnsi="Times" w:cs="Times"/>
                <w:b/>
                <w:bCs/>
                <w:sz w:val="20"/>
                <w:szCs w:val="20"/>
              </w:rPr>
              <w:lastRenderedPageBreak/>
              <w:t>Federal Transit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2132-AB06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E96B46">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2132-AB07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2132-AB16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2132-AB17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2132-AB18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2132-AB20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National 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2132-AB22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w:t>
            </w:r>
            <w:r w:rsidR="00E96B46">
              <w:rPr>
                <w:rFonts w:ascii="Times" w:eastAsia="Times New Roman" w:hAnsi="Times" w:cs="Times"/>
                <w:sz w:val="20"/>
                <w:szCs w:val="20"/>
              </w:rPr>
              <w:t>Program, Transit</w:t>
            </w:r>
            <w:r>
              <w:rPr>
                <w:rFonts w:ascii="Times" w:eastAsia="Times New Roman" w:hAnsi="Times" w:cs="Times"/>
                <w:sz w:val="20"/>
                <w:szCs w:val="20"/>
              </w:rPr>
              <w:t xml:space="preserve"> Agency Safety Plan, and State Safety Oversight. This rule will also set out the rules of practice for </w:t>
            </w:r>
            <w:r w:rsidR="00E96B46">
              <w:rPr>
                <w:rFonts w:ascii="Times" w:eastAsia="Times New Roman" w:hAnsi="Times" w:cs="Times"/>
                <w:sz w:val="20"/>
                <w:szCs w:val="20"/>
              </w:rPr>
              <w:t>enforcement</w:t>
            </w:r>
            <w:r>
              <w:rPr>
                <w:rFonts w:ascii="Times" w:eastAsia="Times New Roman" w:hAnsi="Times" w:cs="Times"/>
                <w:sz w:val="20"/>
                <w:szCs w:val="20"/>
              </w:rPr>
              <w:t xml:space="preserve"> and adjudication under the National Safety Program.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Public Transportation Agency Safety Plan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2132-AB23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w:t>
            </w:r>
            <w:r w:rsidR="00E96B46">
              <w:rPr>
                <w:rFonts w:ascii="Times" w:eastAsia="Times New Roman" w:hAnsi="Times" w:cs="Times"/>
                <w:sz w:val="20"/>
                <w:szCs w:val="20"/>
              </w:rPr>
              <w:t>requirements</w:t>
            </w:r>
            <w:r>
              <w:rPr>
                <w:rFonts w:ascii="Times" w:eastAsia="Times New Roman" w:hAnsi="Times" w:cs="Times"/>
                <w:sz w:val="20"/>
                <w:szCs w:val="20"/>
              </w:rPr>
              <w:t xml:space="preserve"> of this rulemaking will be based on the principles and concepts of Safety Management Systems (SMS). SMS is the formal, top-down, organization-wide approach to managing safety risks and assuring the effectiveness of a transit </w:t>
            </w:r>
            <w:r w:rsidR="00E96B46">
              <w:rPr>
                <w:rFonts w:ascii="Times" w:eastAsia="Times New Roman" w:hAnsi="Times" w:cs="Times"/>
                <w:sz w:val="20"/>
                <w:szCs w:val="20"/>
              </w:rPr>
              <w:t>agency’s</w:t>
            </w:r>
            <w:r>
              <w:rPr>
                <w:rFonts w:ascii="Times" w:eastAsia="Times New Roman" w:hAnsi="Times" w:cs="Times"/>
                <w:sz w:val="20"/>
                <w:szCs w:val="20"/>
              </w:rPr>
              <w:t xml:space="preserve"> safety risk controls. SMS includes systematic procedures, practices, and policies for managing hazards and risks.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2132-ZA03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Maritime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8"/>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2133-AB74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69" w:name="69"/>
            <w:r>
              <w:rPr>
                <w:rFonts w:ascii="Times" w:eastAsia="Times New Roman" w:hAnsi="Times" w:cs="Times"/>
                <w:b/>
                <w:bCs/>
                <w:sz w:val="20"/>
                <w:szCs w:val="20"/>
              </w:rPr>
              <w:lastRenderedPageBreak/>
              <w:t>National Highway Traffic Safety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9"/>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2127-AK76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2127-AK86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2127-AK92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2127-AK93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2127-AK95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2127-AK96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2127-AK97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2127-AL01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813B29">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Yellow</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2127-AL28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 The Department has determined that this rulemaking would be nonsignificant and will not appear in next month´s report.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813B2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Green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2127-AL30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2127-AL37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2127-AL52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E96B46">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E96B46">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2127-AL55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13B29">
        <w:trPr>
          <w:tblCellSpacing w:w="24" w:type="dxa"/>
        </w:trPr>
        <w:tc>
          <w:tcPr>
            <w:tcW w:w="0" w:type="auto"/>
            <w:gridSpan w:val="2"/>
            <w:vAlign w:val="center"/>
            <w:hideMark/>
          </w:tcPr>
          <w:p w:rsidR="00813B29" w:rsidRDefault="00813B29" w:rsidP="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E96B46">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2127-AL57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3" w:name="83"/>
            <w:r>
              <w:rPr>
                <w:rFonts w:ascii="Times" w:eastAsia="Times New Roman" w:hAnsi="Times" w:cs="Times"/>
                <w:b/>
                <w:bCs/>
                <w:sz w:val="20"/>
                <w:szCs w:val="20"/>
              </w:rPr>
              <w:lastRenderedPageBreak/>
              <w:t>Office of the Secretary</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3"/>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2105-AD90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Undetermined: Publication Approved ;Publication Date ;End of Comment Period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As the conclusion of the FAA rulemaking on POC criteria is a precondition for the Department to move forward with amending its requirements regarding POCs in Part 382, and the date for the issuance of the FAA final rule is undetermined, we have decided to terminate this rulemaking. It will not appear in the next Internet report on significant rules.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2105-AD91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2105-AE06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E96B46">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E96B46">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E96B46">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2105-AE29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E96B46">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2105-AE30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813B29">
        <w:trPr>
          <w:tblCellSpacing w:w="24" w:type="dxa"/>
        </w:trPr>
        <w:tc>
          <w:tcPr>
            <w:tcW w:w="0" w:type="auto"/>
            <w:gridSpan w:val="2"/>
            <w:vAlign w:val="center"/>
            <w:hideMark/>
          </w:tcPr>
          <w:p w:rsidR="00813B29" w:rsidRDefault="00813B29" w:rsidP="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E96B46">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09/04/2015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2105-AE31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2105-AE32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2105-AE33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3" w:name="93"/>
            <w:r>
              <w:rPr>
                <w:rFonts w:ascii="Times" w:eastAsia="Times New Roman" w:hAnsi="Times" w:cs="Times"/>
                <w:b/>
                <w:bCs/>
                <w:sz w:val="20"/>
                <w:szCs w:val="20"/>
              </w:rPr>
              <w:lastRenderedPageBreak/>
              <w:t>Pipeline and Hazardous Materials Safety Administration</w:t>
            </w:r>
          </w:p>
        </w:tc>
      </w:tr>
      <w:tr w:rsidR="00813B29">
        <w:trPr>
          <w:tblCellSpacing w:w="24" w:type="dxa"/>
        </w:trPr>
        <w:tc>
          <w:tcPr>
            <w:tcW w:w="0" w:type="auto"/>
            <w:gridSpan w:val="2"/>
            <w:vAlign w:val="center"/>
            <w:hideMark/>
          </w:tcPr>
          <w:p w:rsidR="00813B29" w:rsidRDefault="006F63F0">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3"/>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2137-AE43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2137-AE53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2137-AE66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2137-AE71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2137-AE72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813B2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Red</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2137-AE91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02/05/2015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2137-AE94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2137-AF06</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2137-AF07</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813B29">
        <w:trPr>
          <w:tblCellSpacing w:w="24" w:type="dxa"/>
        </w:trPr>
        <w:tc>
          <w:tcPr>
            <w:tcW w:w="0" w:type="auto"/>
            <w:gridSpan w:val="2"/>
            <w:vAlign w:val="center"/>
            <w:hideMark/>
          </w:tcPr>
          <w:p w:rsidR="00813B29" w:rsidRDefault="00813B29">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813B29">
        <w:trPr>
          <w:tblCellSpacing w:w="24" w:type="dxa"/>
        </w:trPr>
        <w:tc>
          <w:tcPr>
            <w:tcW w:w="360" w:type="dxa"/>
            <w:vAlign w:val="center"/>
            <w:hideMark/>
          </w:tcPr>
          <w:p w:rsidR="00813B29" w:rsidRDefault="00813B29">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813B2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813B29" w:rsidRDefault="00813B29">
                  <w:pPr>
                    <w:rPr>
                      <w:rFonts w:ascii="Times" w:eastAsia="Times New Roman" w:hAnsi="Times" w:cs="Times"/>
                      <w:sz w:val="20"/>
                      <w:szCs w:val="20"/>
                    </w:rPr>
                  </w:pPr>
                  <w:r>
                    <w:rPr>
                      <w:rFonts w:ascii="Times" w:eastAsia="Times New Roman" w:hAnsi="Times" w:cs="Times"/>
                      <w:sz w:val="20"/>
                      <w:szCs w:val="20"/>
                    </w:rPr>
                    <w:t>Black</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RIN 2137-AF08</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813B29">
              <w:trPr>
                <w:tblCellSpacing w:w="0" w:type="dxa"/>
              </w:trPr>
              <w:tc>
                <w:tcPr>
                  <w:tcW w:w="360" w:type="dxa"/>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13B29">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13B29">
              <w:trPr>
                <w:tblCellSpacing w:w="0" w:type="dxa"/>
              </w:trPr>
              <w:tc>
                <w:tcPr>
                  <w:tcW w:w="0" w:type="auto"/>
                  <w:noWrap/>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813B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13B2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813B29" w:rsidRDefault="00813B29" w:rsidP="006F63F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13B29">
              <w:trPr>
                <w:tblCellSpacing w:w="15" w:type="dxa"/>
              </w:trPr>
              <w:tc>
                <w:tcPr>
                  <w:tcW w:w="0" w:type="auto"/>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13B29" w:rsidRDefault="00813B29">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13B29" w:rsidRDefault="00813B29">
            <w:pPr>
              <w:rPr>
                <w:rFonts w:ascii="Times" w:eastAsia="Times New Roman" w:hAnsi="Times" w:cs="Times"/>
                <w:sz w:val="20"/>
                <w:szCs w:val="20"/>
              </w:rPr>
            </w:pPr>
          </w:p>
        </w:tc>
      </w:tr>
      <w:tr w:rsidR="00813B29">
        <w:trPr>
          <w:tblCellSpacing w:w="24" w:type="dxa"/>
        </w:trPr>
        <w:tc>
          <w:tcPr>
            <w:tcW w:w="0" w:type="auto"/>
            <w:gridSpan w:val="2"/>
            <w:vAlign w:val="center"/>
            <w:hideMark/>
          </w:tcPr>
          <w:p w:rsidR="00813B29" w:rsidRDefault="00813B2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13B29" w:rsidRDefault="00813B29">
      <w:pPr>
        <w:rPr>
          <w:rFonts w:ascii="Times" w:eastAsia="Times New Roman" w:hAnsi="Times" w:cs="Times"/>
          <w:sz w:val="20"/>
          <w:szCs w:val="20"/>
        </w:rPr>
      </w:pPr>
      <w:r>
        <w:rPr>
          <w:rFonts w:ascii="Times" w:eastAsia="Times New Roman" w:hAnsi="Times" w:cs="Times"/>
          <w:sz w:val="20"/>
          <w:szCs w:val="20"/>
        </w:rPr>
        <w:br w:type="textWrapping" w:clear="all"/>
      </w:r>
    </w:p>
    <w:sectPr w:rsidR="00813B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B29" w:rsidRDefault="00813B29" w:rsidP="00E96B46">
      <w:r>
        <w:separator/>
      </w:r>
    </w:p>
  </w:endnote>
  <w:endnote w:type="continuationSeparator" w:id="0">
    <w:p w:rsidR="00813B29" w:rsidRDefault="00813B29" w:rsidP="00E9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B29" w:rsidRDefault="00813B29" w:rsidP="00E96B46">
    <w:pPr>
      <w:pStyle w:val="Footer"/>
      <w:jc w:val="right"/>
    </w:pPr>
    <w:r w:rsidRPr="00E96B46">
      <w:t>March Internet Report:  Page 1 of 113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B29" w:rsidRDefault="00813B29" w:rsidP="00E96B46">
      <w:r>
        <w:separator/>
      </w:r>
    </w:p>
  </w:footnote>
  <w:footnote w:type="continuationSeparator" w:id="0">
    <w:p w:rsidR="00813B29" w:rsidRDefault="00813B29" w:rsidP="00E96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C23B2"/>
    <w:rsid w:val="006F63F0"/>
    <w:rsid w:val="00813B29"/>
    <w:rsid w:val="009C23B2"/>
    <w:rsid w:val="00C15968"/>
    <w:rsid w:val="00E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96B46"/>
    <w:pPr>
      <w:tabs>
        <w:tab w:val="center" w:pos="4680"/>
        <w:tab w:val="right" w:pos="9360"/>
      </w:tabs>
    </w:pPr>
  </w:style>
  <w:style w:type="character" w:customStyle="1" w:styleId="HeaderChar">
    <w:name w:val="Header Char"/>
    <w:basedOn w:val="DefaultParagraphFont"/>
    <w:link w:val="Header"/>
    <w:uiPriority w:val="99"/>
    <w:rsid w:val="00E96B46"/>
    <w:rPr>
      <w:rFonts w:eastAsiaTheme="minorEastAsia"/>
      <w:sz w:val="24"/>
      <w:szCs w:val="24"/>
    </w:rPr>
  </w:style>
  <w:style w:type="paragraph" w:styleId="Footer">
    <w:name w:val="footer"/>
    <w:basedOn w:val="Normal"/>
    <w:link w:val="FooterChar"/>
    <w:uiPriority w:val="99"/>
    <w:unhideWhenUsed/>
    <w:rsid w:val="00E96B46"/>
    <w:pPr>
      <w:tabs>
        <w:tab w:val="center" w:pos="4680"/>
        <w:tab w:val="right" w:pos="9360"/>
      </w:tabs>
    </w:pPr>
  </w:style>
  <w:style w:type="character" w:customStyle="1" w:styleId="FooterChar">
    <w:name w:val="Footer Char"/>
    <w:basedOn w:val="DefaultParagraphFont"/>
    <w:link w:val="Footer"/>
    <w:uiPriority w:val="99"/>
    <w:rsid w:val="00E96B46"/>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96B46"/>
    <w:pPr>
      <w:tabs>
        <w:tab w:val="center" w:pos="4680"/>
        <w:tab w:val="right" w:pos="9360"/>
      </w:tabs>
    </w:pPr>
  </w:style>
  <w:style w:type="character" w:customStyle="1" w:styleId="HeaderChar">
    <w:name w:val="Header Char"/>
    <w:basedOn w:val="DefaultParagraphFont"/>
    <w:link w:val="Header"/>
    <w:uiPriority w:val="99"/>
    <w:rsid w:val="00E96B46"/>
    <w:rPr>
      <w:rFonts w:eastAsiaTheme="minorEastAsia"/>
      <w:sz w:val="24"/>
      <w:szCs w:val="24"/>
    </w:rPr>
  </w:style>
  <w:style w:type="paragraph" w:styleId="Footer">
    <w:name w:val="footer"/>
    <w:basedOn w:val="Normal"/>
    <w:link w:val="FooterChar"/>
    <w:uiPriority w:val="99"/>
    <w:unhideWhenUsed/>
    <w:rsid w:val="00E96B46"/>
    <w:pPr>
      <w:tabs>
        <w:tab w:val="center" w:pos="4680"/>
        <w:tab w:val="right" w:pos="9360"/>
      </w:tabs>
    </w:pPr>
  </w:style>
  <w:style w:type="character" w:customStyle="1" w:styleId="FooterChar">
    <w:name w:val="Footer Char"/>
    <w:basedOn w:val="DefaultParagraphFont"/>
    <w:link w:val="Footer"/>
    <w:uiPriority w:val="99"/>
    <w:rsid w:val="00E96B4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650">
      <w:marLeft w:val="0"/>
      <w:marRight w:val="0"/>
      <w:marTop w:val="0"/>
      <w:marBottom w:val="0"/>
      <w:divBdr>
        <w:top w:val="none" w:sz="0" w:space="0" w:color="auto"/>
        <w:left w:val="none" w:sz="0" w:space="0" w:color="auto"/>
        <w:bottom w:val="none" w:sz="0" w:space="0" w:color="auto"/>
        <w:right w:val="none" w:sz="0" w:space="0" w:color="auto"/>
      </w:divBdr>
    </w:div>
    <w:div w:id="21639146">
      <w:marLeft w:val="0"/>
      <w:marRight w:val="0"/>
      <w:marTop w:val="0"/>
      <w:marBottom w:val="0"/>
      <w:divBdr>
        <w:top w:val="none" w:sz="0" w:space="0" w:color="auto"/>
        <w:left w:val="none" w:sz="0" w:space="0" w:color="auto"/>
        <w:bottom w:val="none" w:sz="0" w:space="0" w:color="auto"/>
        <w:right w:val="none" w:sz="0" w:space="0" w:color="auto"/>
      </w:divBdr>
    </w:div>
    <w:div w:id="45446972">
      <w:marLeft w:val="0"/>
      <w:marRight w:val="0"/>
      <w:marTop w:val="0"/>
      <w:marBottom w:val="0"/>
      <w:divBdr>
        <w:top w:val="none" w:sz="0" w:space="0" w:color="auto"/>
        <w:left w:val="none" w:sz="0" w:space="0" w:color="auto"/>
        <w:bottom w:val="none" w:sz="0" w:space="0" w:color="auto"/>
        <w:right w:val="none" w:sz="0" w:space="0" w:color="auto"/>
      </w:divBdr>
    </w:div>
    <w:div w:id="55976709">
      <w:marLeft w:val="0"/>
      <w:marRight w:val="0"/>
      <w:marTop w:val="0"/>
      <w:marBottom w:val="0"/>
      <w:divBdr>
        <w:top w:val="none" w:sz="0" w:space="0" w:color="auto"/>
        <w:left w:val="none" w:sz="0" w:space="0" w:color="auto"/>
        <w:bottom w:val="none" w:sz="0" w:space="0" w:color="auto"/>
        <w:right w:val="none" w:sz="0" w:space="0" w:color="auto"/>
      </w:divBdr>
    </w:div>
    <w:div w:id="71316244">
      <w:marLeft w:val="0"/>
      <w:marRight w:val="0"/>
      <w:marTop w:val="0"/>
      <w:marBottom w:val="0"/>
      <w:divBdr>
        <w:top w:val="none" w:sz="0" w:space="0" w:color="auto"/>
        <w:left w:val="none" w:sz="0" w:space="0" w:color="auto"/>
        <w:bottom w:val="none" w:sz="0" w:space="0" w:color="auto"/>
        <w:right w:val="none" w:sz="0" w:space="0" w:color="auto"/>
      </w:divBdr>
    </w:div>
    <w:div w:id="115685911">
      <w:marLeft w:val="0"/>
      <w:marRight w:val="0"/>
      <w:marTop w:val="0"/>
      <w:marBottom w:val="0"/>
      <w:divBdr>
        <w:top w:val="none" w:sz="0" w:space="0" w:color="auto"/>
        <w:left w:val="none" w:sz="0" w:space="0" w:color="auto"/>
        <w:bottom w:val="none" w:sz="0" w:space="0" w:color="auto"/>
        <w:right w:val="none" w:sz="0" w:space="0" w:color="auto"/>
      </w:divBdr>
    </w:div>
    <w:div w:id="125320635">
      <w:marLeft w:val="0"/>
      <w:marRight w:val="0"/>
      <w:marTop w:val="0"/>
      <w:marBottom w:val="0"/>
      <w:divBdr>
        <w:top w:val="none" w:sz="0" w:space="0" w:color="auto"/>
        <w:left w:val="none" w:sz="0" w:space="0" w:color="auto"/>
        <w:bottom w:val="none" w:sz="0" w:space="0" w:color="auto"/>
        <w:right w:val="none" w:sz="0" w:space="0" w:color="auto"/>
      </w:divBdr>
    </w:div>
    <w:div w:id="136845686">
      <w:marLeft w:val="0"/>
      <w:marRight w:val="0"/>
      <w:marTop w:val="0"/>
      <w:marBottom w:val="0"/>
      <w:divBdr>
        <w:top w:val="none" w:sz="0" w:space="0" w:color="auto"/>
        <w:left w:val="none" w:sz="0" w:space="0" w:color="auto"/>
        <w:bottom w:val="none" w:sz="0" w:space="0" w:color="auto"/>
        <w:right w:val="none" w:sz="0" w:space="0" w:color="auto"/>
      </w:divBdr>
    </w:div>
    <w:div w:id="153037062">
      <w:marLeft w:val="0"/>
      <w:marRight w:val="0"/>
      <w:marTop w:val="0"/>
      <w:marBottom w:val="0"/>
      <w:divBdr>
        <w:top w:val="none" w:sz="0" w:space="0" w:color="auto"/>
        <w:left w:val="none" w:sz="0" w:space="0" w:color="auto"/>
        <w:bottom w:val="none" w:sz="0" w:space="0" w:color="auto"/>
        <w:right w:val="none" w:sz="0" w:space="0" w:color="auto"/>
      </w:divBdr>
    </w:div>
    <w:div w:id="201215255">
      <w:marLeft w:val="0"/>
      <w:marRight w:val="0"/>
      <w:marTop w:val="0"/>
      <w:marBottom w:val="0"/>
      <w:divBdr>
        <w:top w:val="none" w:sz="0" w:space="0" w:color="auto"/>
        <w:left w:val="none" w:sz="0" w:space="0" w:color="auto"/>
        <w:bottom w:val="none" w:sz="0" w:space="0" w:color="auto"/>
        <w:right w:val="none" w:sz="0" w:space="0" w:color="auto"/>
      </w:divBdr>
    </w:div>
    <w:div w:id="225069019">
      <w:marLeft w:val="0"/>
      <w:marRight w:val="0"/>
      <w:marTop w:val="0"/>
      <w:marBottom w:val="0"/>
      <w:divBdr>
        <w:top w:val="none" w:sz="0" w:space="0" w:color="auto"/>
        <w:left w:val="none" w:sz="0" w:space="0" w:color="auto"/>
        <w:bottom w:val="none" w:sz="0" w:space="0" w:color="auto"/>
        <w:right w:val="none" w:sz="0" w:space="0" w:color="auto"/>
      </w:divBdr>
    </w:div>
    <w:div w:id="231936462">
      <w:marLeft w:val="0"/>
      <w:marRight w:val="0"/>
      <w:marTop w:val="0"/>
      <w:marBottom w:val="0"/>
      <w:divBdr>
        <w:top w:val="none" w:sz="0" w:space="0" w:color="auto"/>
        <w:left w:val="none" w:sz="0" w:space="0" w:color="auto"/>
        <w:bottom w:val="none" w:sz="0" w:space="0" w:color="auto"/>
        <w:right w:val="none" w:sz="0" w:space="0" w:color="auto"/>
      </w:divBdr>
    </w:div>
    <w:div w:id="242030709">
      <w:marLeft w:val="0"/>
      <w:marRight w:val="0"/>
      <w:marTop w:val="0"/>
      <w:marBottom w:val="0"/>
      <w:divBdr>
        <w:top w:val="none" w:sz="0" w:space="0" w:color="auto"/>
        <w:left w:val="none" w:sz="0" w:space="0" w:color="auto"/>
        <w:bottom w:val="none" w:sz="0" w:space="0" w:color="auto"/>
        <w:right w:val="none" w:sz="0" w:space="0" w:color="auto"/>
      </w:divBdr>
    </w:div>
    <w:div w:id="244144489">
      <w:marLeft w:val="0"/>
      <w:marRight w:val="0"/>
      <w:marTop w:val="0"/>
      <w:marBottom w:val="0"/>
      <w:divBdr>
        <w:top w:val="none" w:sz="0" w:space="0" w:color="auto"/>
        <w:left w:val="none" w:sz="0" w:space="0" w:color="auto"/>
        <w:bottom w:val="none" w:sz="0" w:space="0" w:color="auto"/>
        <w:right w:val="none" w:sz="0" w:space="0" w:color="auto"/>
      </w:divBdr>
    </w:div>
    <w:div w:id="256909354">
      <w:marLeft w:val="0"/>
      <w:marRight w:val="0"/>
      <w:marTop w:val="0"/>
      <w:marBottom w:val="0"/>
      <w:divBdr>
        <w:top w:val="none" w:sz="0" w:space="0" w:color="auto"/>
        <w:left w:val="none" w:sz="0" w:space="0" w:color="auto"/>
        <w:bottom w:val="none" w:sz="0" w:space="0" w:color="auto"/>
        <w:right w:val="none" w:sz="0" w:space="0" w:color="auto"/>
      </w:divBdr>
    </w:div>
    <w:div w:id="285353075">
      <w:marLeft w:val="0"/>
      <w:marRight w:val="0"/>
      <w:marTop w:val="0"/>
      <w:marBottom w:val="0"/>
      <w:divBdr>
        <w:top w:val="none" w:sz="0" w:space="0" w:color="auto"/>
        <w:left w:val="none" w:sz="0" w:space="0" w:color="auto"/>
        <w:bottom w:val="none" w:sz="0" w:space="0" w:color="auto"/>
        <w:right w:val="none" w:sz="0" w:space="0" w:color="auto"/>
      </w:divBdr>
    </w:div>
    <w:div w:id="297225967">
      <w:marLeft w:val="0"/>
      <w:marRight w:val="0"/>
      <w:marTop w:val="0"/>
      <w:marBottom w:val="0"/>
      <w:divBdr>
        <w:top w:val="none" w:sz="0" w:space="0" w:color="auto"/>
        <w:left w:val="none" w:sz="0" w:space="0" w:color="auto"/>
        <w:bottom w:val="none" w:sz="0" w:space="0" w:color="auto"/>
        <w:right w:val="none" w:sz="0" w:space="0" w:color="auto"/>
      </w:divBdr>
    </w:div>
    <w:div w:id="298415044">
      <w:marLeft w:val="0"/>
      <w:marRight w:val="0"/>
      <w:marTop w:val="0"/>
      <w:marBottom w:val="0"/>
      <w:divBdr>
        <w:top w:val="none" w:sz="0" w:space="0" w:color="auto"/>
        <w:left w:val="none" w:sz="0" w:space="0" w:color="auto"/>
        <w:bottom w:val="none" w:sz="0" w:space="0" w:color="auto"/>
        <w:right w:val="none" w:sz="0" w:space="0" w:color="auto"/>
      </w:divBdr>
    </w:div>
    <w:div w:id="308941414">
      <w:marLeft w:val="0"/>
      <w:marRight w:val="0"/>
      <w:marTop w:val="0"/>
      <w:marBottom w:val="0"/>
      <w:divBdr>
        <w:top w:val="none" w:sz="0" w:space="0" w:color="auto"/>
        <w:left w:val="none" w:sz="0" w:space="0" w:color="auto"/>
        <w:bottom w:val="none" w:sz="0" w:space="0" w:color="auto"/>
        <w:right w:val="none" w:sz="0" w:space="0" w:color="auto"/>
      </w:divBdr>
    </w:div>
    <w:div w:id="309090912">
      <w:marLeft w:val="0"/>
      <w:marRight w:val="0"/>
      <w:marTop w:val="0"/>
      <w:marBottom w:val="0"/>
      <w:divBdr>
        <w:top w:val="none" w:sz="0" w:space="0" w:color="auto"/>
        <w:left w:val="none" w:sz="0" w:space="0" w:color="auto"/>
        <w:bottom w:val="none" w:sz="0" w:space="0" w:color="auto"/>
        <w:right w:val="none" w:sz="0" w:space="0" w:color="auto"/>
      </w:divBdr>
    </w:div>
    <w:div w:id="330304759">
      <w:marLeft w:val="0"/>
      <w:marRight w:val="0"/>
      <w:marTop w:val="0"/>
      <w:marBottom w:val="0"/>
      <w:divBdr>
        <w:top w:val="none" w:sz="0" w:space="0" w:color="auto"/>
        <w:left w:val="none" w:sz="0" w:space="0" w:color="auto"/>
        <w:bottom w:val="none" w:sz="0" w:space="0" w:color="auto"/>
        <w:right w:val="none" w:sz="0" w:space="0" w:color="auto"/>
      </w:divBdr>
    </w:div>
    <w:div w:id="365839029">
      <w:marLeft w:val="0"/>
      <w:marRight w:val="0"/>
      <w:marTop w:val="0"/>
      <w:marBottom w:val="0"/>
      <w:divBdr>
        <w:top w:val="none" w:sz="0" w:space="0" w:color="auto"/>
        <w:left w:val="none" w:sz="0" w:space="0" w:color="auto"/>
        <w:bottom w:val="none" w:sz="0" w:space="0" w:color="auto"/>
        <w:right w:val="none" w:sz="0" w:space="0" w:color="auto"/>
      </w:divBdr>
    </w:div>
    <w:div w:id="370763292">
      <w:marLeft w:val="0"/>
      <w:marRight w:val="0"/>
      <w:marTop w:val="0"/>
      <w:marBottom w:val="0"/>
      <w:divBdr>
        <w:top w:val="none" w:sz="0" w:space="0" w:color="auto"/>
        <w:left w:val="none" w:sz="0" w:space="0" w:color="auto"/>
        <w:bottom w:val="none" w:sz="0" w:space="0" w:color="auto"/>
        <w:right w:val="none" w:sz="0" w:space="0" w:color="auto"/>
      </w:divBdr>
    </w:div>
    <w:div w:id="382871484">
      <w:marLeft w:val="0"/>
      <w:marRight w:val="0"/>
      <w:marTop w:val="0"/>
      <w:marBottom w:val="0"/>
      <w:divBdr>
        <w:top w:val="none" w:sz="0" w:space="0" w:color="auto"/>
        <w:left w:val="none" w:sz="0" w:space="0" w:color="auto"/>
        <w:bottom w:val="none" w:sz="0" w:space="0" w:color="auto"/>
        <w:right w:val="none" w:sz="0" w:space="0" w:color="auto"/>
      </w:divBdr>
    </w:div>
    <w:div w:id="416832085">
      <w:marLeft w:val="0"/>
      <w:marRight w:val="0"/>
      <w:marTop w:val="0"/>
      <w:marBottom w:val="0"/>
      <w:divBdr>
        <w:top w:val="none" w:sz="0" w:space="0" w:color="auto"/>
        <w:left w:val="none" w:sz="0" w:space="0" w:color="auto"/>
        <w:bottom w:val="none" w:sz="0" w:space="0" w:color="auto"/>
        <w:right w:val="none" w:sz="0" w:space="0" w:color="auto"/>
      </w:divBdr>
    </w:div>
    <w:div w:id="422149426">
      <w:marLeft w:val="0"/>
      <w:marRight w:val="0"/>
      <w:marTop w:val="0"/>
      <w:marBottom w:val="0"/>
      <w:divBdr>
        <w:top w:val="none" w:sz="0" w:space="0" w:color="auto"/>
        <w:left w:val="none" w:sz="0" w:space="0" w:color="auto"/>
        <w:bottom w:val="none" w:sz="0" w:space="0" w:color="auto"/>
        <w:right w:val="none" w:sz="0" w:space="0" w:color="auto"/>
      </w:divBdr>
    </w:div>
    <w:div w:id="478768923">
      <w:marLeft w:val="0"/>
      <w:marRight w:val="0"/>
      <w:marTop w:val="0"/>
      <w:marBottom w:val="0"/>
      <w:divBdr>
        <w:top w:val="none" w:sz="0" w:space="0" w:color="auto"/>
        <w:left w:val="none" w:sz="0" w:space="0" w:color="auto"/>
        <w:bottom w:val="none" w:sz="0" w:space="0" w:color="auto"/>
        <w:right w:val="none" w:sz="0" w:space="0" w:color="auto"/>
      </w:divBdr>
    </w:div>
    <w:div w:id="487594404">
      <w:marLeft w:val="0"/>
      <w:marRight w:val="0"/>
      <w:marTop w:val="0"/>
      <w:marBottom w:val="0"/>
      <w:divBdr>
        <w:top w:val="none" w:sz="0" w:space="0" w:color="auto"/>
        <w:left w:val="none" w:sz="0" w:space="0" w:color="auto"/>
        <w:bottom w:val="none" w:sz="0" w:space="0" w:color="auto"/>
        <w:right w:val="none" w:sz="0" w:space="0" w:color="auto"/>
      </w:divBdr>
    </w:div>
    <w:div w:id="543907243">
      <w:marLeft w:val="0"/>
      <w:marRight w:val="0"/>
      <w:marTop w:val="0"/>
      <w:marBottom w:val="0"/>
      <w:divBdr>
        <w:top w:val="none" w:sz="0" w:space="0" w:color="auto"/>
        <w:left w:val="none" w:sz="0" w:space="0" w:color="auto"/>
        <w:bottom w:val="none" w:sz="0" w:space="0" w:color="auto"/>
        <w:right w:val="none" w:sz="0" w:space="0" w:color="auto"/>
      </w:divBdr>
    </w:div>
    <w:div w:id="569462921">
      <w:marLeft w:val="0"/>
      <w:marRight w:val="0"/>
      <w:marTop w:val="0"/>
      <w:marBottom w:val="0"/>
      <w:divBdr>
        <w:top w:val="none" w:sz="0" w:space="0" w:color="auto"/>
        <w:left w:val="none" w:sz="0" w:space="0" w:color="auto"/>
        <w:bottom w:val="none" w:sz="0" w:space="0" w:color="auto"/>
        <w:right w:val="none" w:sz="0" w:space="0" w:color="auto"/>
      </w:divBdr>
    </w:div>
    <w:div w:id="575672577">
      <w:marLeft w:val="0"/>
      <w:marRight w:val="0"/>
      <w:marTop w:val="0"/>
      <w:marBottom w:val="0"/>
      <w:divBdr>
        <w:top w:val="none" w:sz="0" w:space="0" w:color="auto"/>
        <w:left w:val="none" w:sz="0" w:space="0" w:color="auto"/>
        <w:bottom w:val="none" w:sz="0" w:space="0" w:color="auto"/>
        <w:right w:val="none" w:sz="0" w:space="0" w:color="auto"/>
      </w:divBdr>
    </w:div>
    <w:div w:id="602421931">
      <w:marLeft w:val="0"/>
      <w:marRight w:val="0"/>
      <w:marTop w:val="0"/>
      <w:marBottom w:val="0"/>
      <w:divBdr>
        <w:top w:val="none" w:sz="0" w:space="0" w:color="auto"/>
        <w:left w:val="none" w:sz="0" w:space="0" w:color="auto"/>
        <w:bottom w:val="none" w:sz="0" w:space="0" w:color="auto"/>
        <w:right w:val="none" w:sz="0" w:space="0" w:color="auto"/>
      </w:divBdr>
    </w:div>
    <w:div w:id="643896775">
      <w:marLeft w:val="0"/>
      <w:marRight w:val="0"/>
      <w:marTop w:val="0"/>
      <w:marBottom w:val="0"/>
      <w:divBdr>
        <w:top w:val="none" w:sz="0" w:space="0" w:color="auto"/>
        <w:left w:val="none" w:sz="0" w:space="0" w:color="auto"/>
        <w:bottom w:val="none" w:sz="0" w:space="0" w:color="auto"/>
        <w:right w:val="none" w:sz="0" w:space="0" w:color="auto"/>
      </w:divBdr>
    </w:div>
    <w:div w:id="655381773">
      <w:marLeft w:val="0"/>
      <w:marRight w:val="0"/>
      <w:marTop w:val="0"/>
      <w:marBottom w:val="0"/>
      <w:divBdr>
        <w:top w:val="none" w:sz="0" w:space="0" w:color="auto"/>
        <w:left w:val="none" w:sz="0" w:space="0" w:color="auto"/>
        <w:bottom w:val="none" w:sz="0" w:space="0" w:color="auto"/>
        <w:right w:val="none" w:sz="0" w:space="0" w:color="auto"/>
      </w:divBdr>
    </w:div>
    <w:div w:id="697241087">
      <w:marLeft w:val="0"/>
      <w:marRight w:val="0"/>
      <w:marTop w:val="0"/>
      <w:marBottom w:val="0"/>
      <w:divBdr>
        <w:top w:val="none" w:sz="0" w:space="0" w:color="auto"/>
        <w:left w:val="none" w:sz="0" w:space="0" w:color="auto"/>
        <w:bottom w:val="none" w:sz="0" w:space="0" w:color="auto"/>
        <w:right w:val="none" w:sz="0" w:space="0" w:color="auto"/>
      </w:divBdr>
    </w:div>
    <w:div w:id="708146980">
      <w:marLeft w:val="0"/>
      <w:marRight w:val="0"/>
      <w:marTop w:val="0"/>
      <w:marBottom w:val="0"/>
      <w:divBdr>
        <w:top w:val="none" w:sz="0" w:space="0" w:color="auto"/>
        <w:left w:val="none" w:sz="0" w:space="0" w:color="auto"/>
        <w:bottom w:val="none" w:sz="0" w:space="0" w:color="auto"/>
        <w:right w:val="none" w:sz="0" w:space="0" w:color="auto"/>
      </w:divBdr>
    </w:div>
    <w:div w:id="711926683">
      <w:marLeft w:val="0"/>
      <w:marRight w:val="0"/>
      <w:marTop w:val="0"/>
      <w:marBottom w:val="0"/>
      <w:divBdr>
        <w:top w:val="none" w:sz="0" w:space="0" w:color="auto"/>
        <w:left w:val="none" w:sz="0" w:space="0" w:color="auto"/>
        <w:bottom w:val="none" w:sz="0" w:space="0" w:color="auto"/>
        <w:right w:val="none" w:sz="0" w:space="0" w:color="auto"/>
      </w:divBdr>
    </w:div>
    <w:div w:id="713430788">
      <w:marLeft w:val="0"/>
      <w:marRight w:val="0"/>
      <w:marTop w:val="0"/>
      <w:marBottom w:val="0"/>
      <w:divBdr>
        <w:top w:val="none" w:sz="0" w:space="0" w:color="auto"/>
        <w:left w:val="none" w:sz="0" w:space="0" w:color="auto"/>
        <w:bottom w:val="none" w:sz="0" w:space="0" w:color="auto"/>
        <w:right w:val="none" w:sz="0" w:space="0" w:color="auto"/>
      </w:divBdr>
    </w:div>
    <w:div w:id="783421764">
      <w:marLeft w:val="0"/>
      <w:marRight w:val="0"/>
      <w:marTop w:val="0"/>
      <w:marBottom w:val="0"/>
      <w:divBdr>
        <w:top w:val="none" w:sz="0" w:space="0" w:color="auto"/>
        <w:left w:val="none" w:sz="0" w:space="0" w:color="auto"/>
        <w:bottom w:val="none" w:sz="0" w:space="0" w:color="auto"/>
        <w:right w:val="none" w:sz="0" w:space="0" w:color="auto"/>
      </w:divBdr>
    </w:div>
    <w:div w:id="783500953">
      <w:marLeft w:val="0"/>
      <w:marRight w:val="0"/>
      <w:marTop w:val="0"/>
      <w:marBottom w:val="0"/>
      <w:divBdr>
        <w:top w:val="none" w:sz="0" w:space="0" w:color="auto"/>
        <w:left w:val="none" w:sz="0" w:space="0" w:color="auto"/>
        <w:bottom w:val="none" w:sz="0" w:space="0" w:color="auto"/>
        <w:right w:val="none" w:sz="0" w:space="0" w:color="auto"/>
      </w:divBdr>
    </w:div>
    <w:div w:id="826364908">
      <w:marLeft w:val="0"/>
      <w:marRight w:val="0"/>
      <w:marTop w:val="0"/>
      <w:marBottom w:val="0"/>
      <w:divBdr>
        <w:top w:val="none" w:sz="0" w:space="0" w:color="auto"/>
        <w:left w:val="none" w:sz="0" w:space="0" w:color="auto"/>
        <w:bottom w:val="none" w:sz="0" w:space="0" w:color="auto"/>
        <w:right w:val="none" w:sz="0" w:space="0" w:color="auto"/>
      </w:divBdr>
    </w:div>
    <w:div w:id="836925255">
      <w:marLeft w:val="0"/>
      <w:marRight w:val="0"/>
      <w:marTop w:val="0"/>
      <w:marBottom w:val="0"/>
      <w:divBdr>
        <w:top w:val="none" w:sz="0" w:space="0" w:color="auto"/>
        <w:left w:val="none" w:sz="0" w:space="0" w:color="auto"/>
        <w:bottom w:val="none" w:sz="0" w:space="0" w:color="auto"/>
        <w:right w:val="none" w:sz="0" w:space="0" w:color="auto"/>
      </w:divBdr>
    </w:div>
    <w:div w:id="853881178">
      <w:marLeft w:val="0"/>
      <w:marRight w:val="0"/>
      <w:marTop w:val="0"/>
      <w:marBottom w:val="0"/>
      <w:divBdr>
        <w:top w:val="none" w:sz="0" w:space="0" w:color="auto"/>
        <w:left w:val="none" w:sz="0" w:space="0" w:color="auto"/>
        <w:bottom w:val="none" w:sz="0" w:space="0" w:color="auto"/>
        <w:right w:val="none" w:sz="0" w:space="0" w:color="auto"/>
      </w:divBdr>
    </w:div>
    <w:div w:id="891700025">
      <w:marLeft w:val="0"/>
      <w:marRight w:val="0"/>
      <w:marTop w:val="0"/>
      <w:marBottom w:val="0"/>
      <w:divBdr>
        <w:top w:val="none" w:sz="0" w:space="0" w:color="auto"/>
        <w:left w:val="none" w:sz="0" w:space="0" w:color="auto"/>
        <w:bottom w:val="none" w:sz="0" w:space="0" w:color="auto"/>
        <w:right w:val="none" w:sz="0" w:space="0" w:color="auto"/>
      </w:divBdr>
    </w:div>
    <w:div w:id="966660880">
      <w:marLeft w:val="0"/>
      <w:marRight w:val="0"/>
      <w:marTop w:val="0"/>
      <w:marBottom w:val="0"/>
      <w:divBdr>
        <w:top w:val="none" w:sz="0" w:space="0" w:color="auto"/>
        <w:left w:val="none" w:sz="0" w:space="0" w:color="auto"/>
        <w:bottom w:val="none" w:sz="0" w:space="0" w:color="auto"/>
        <w:right w:val="none" w:sz="0" w:space="0" w:color="auto"/>
      </w:divBdr>
    </w:div>
    <w:div w:id="985280052">
      <w:marLeft w:val="0"/>
      <w:marRight w:val="0"/>
      <w:marTop w:val="0"/>
      <w:marBottom w:val="0"/>
      <w:divBdr>
        <w:top w:val="none" w:sz="0" w:space="0" w:color="auto"/>
        <w:left w:val="none" w:sz="0" w:space="0" w:color="auto"/>
        <w:bottom w:val="none" w:sz="0" w:space="0" w:color="auto"/>
        <w:right w:val="none" w:sz="0" w:space="0" w:color="auto"/>
      </w:divBdr>
    </w:div>
    <w:div w:id="1038434197">
      <w:marLeft w:val="0"/>
      <w:marRight w:val="0"/>
      <w:marTop w:val="0"/>
      <w:marBottom w:val="0"/>
      <w:divBdr>
        <w:top w:val="none" w:sz="0" w:space="0" w:color="auto"/>
        <w:left w:val="none" w:sz="0" w:space="0" w:color="auto"/>
        <w:bottom w:val="none" w:sz="0" w:space="0" w:color="auto"/>
        <w:right w:val="none" w:sz="0" w:space="0" w:color="auto"/>
      </w:divBdr>
    </w:div>
    <w:div w:id="1038626864">
      <w:marLeft w:val="0"/>
      <w:marRight w:val="0"/>
      <w:marTop w:val="0"/>
      <w:marBottom w:val="0"/>
      <w:divBdr>
        <w:top w:val="none" w:sz="0" w:space="0" w:color="auto"/>
        <w:left w:val="none" w:sz="0" w:space="0" w:color="auto"/>
        <w:bottom w:val="none" w:sz="0" w:space="0" w:color="auto"/>
        <w:right w:val="none" w:sz="0" w:space="0" w:color="auto"/>
      </w:divBdr>
    </w:div>
    <w:div w:id="1039167298">
      <w:marLeft w:val="0"/>
      <w:marRight w:val="0"/>
      <w:marTop w:val="0"/>
      <w:marBottom w:val="0"/>
      <w:divBdr>
        <w:top w:val="none" w:sz="0" w:space="0" w:color="auto"/>
        <w:left w:val="none" w:sz="0" w:space="0" w:color="auto"/>
        <w:bottom w:val="none" w:sz="0" w:space="0" w:color="auto"/>
        <w:right w:val="none" w:sz="0" w:space="0" w:color="auto"/>
      </w:divBdr>
    </w:div>
    <w:div w:id="1049378741">
      <w:marLeft w:val="0"/>
      <w:marRight w:val="0"/>
      <w:marTop w:val="0"/>
      <w:marBottom w:val="0"/>
      <w:divBdr>
        <w:top w:val="none" w:sz="0" w:space="0" w:color="auto"/>
        <w:left w:val="none" w:sz="0" w:space="0" w:color="auto"/>
        <w:bottom w:val="none" w:sz="0" w:space="0" w:color="auto"/>
        <w:right w:val="none" w:sz="0" w:space="0" w:color="auto"/>
      </w:divBdr>
    </w:div>
    <w:div w:id="1052078814">
      <w:marLeft w:val="0"/>
      <w:marRight w:val="0"/>
      <w:marTop w:val="0"/>
      <w:marBottom w:val="0"/>
      <w:divBdr>
        <w:top w:val="none" w:sz="0" w:space="0" w:color="auto"/>
        <w:left w:val="none" w:sz="0" w:space="0" w:color="auto"/>
        <w:bottom w:val="none" w:sz="0" w:space="0" w:color="auto"/>
        <w:right w:val="none" w:sz="0" w:space="0" w:color="auto"/>
      </w:divBdr>
    </w:div>
    <w:div w:id="1064179968">
      <w:marLeft w:val="0"/>
      <w:marRight w:val="0"/>
      <w:marTop w:val="0"/>
      <w:marBottom w:val="0"/>
      <w:divBdr>
        <w:top w:val="none" w:sz="0" w:space="0" w:color="auto"/>
        <w:left w:val="none" w:sz="0" w:space="0" w:color="auto"/>
        <w:bottom w:val="none" w:sz="0" w:space="0" w:color="auto"/>
        <w:right w:val="none" w:sz="0" w:space="0" w:color="auto"/>
      </w:divBdr>
    </w:div>
    <w:div w:id="1071271780">
      <w:marLeft w:val="0"/>
      <w:marRight w:val="0"/>
      <w:marTop w:val="0"/>
      <w:marBottom w:val="0"/>
      <w:divBdr>
        <w:top w:val="none" w:sz="0" w:space="0" w:color="auto"/>
        <w:left w:val="none" w:sz="0" w:space="0" w:color="auto"/>
        <w:bottom w:val="none" w:sz="0" w:space="0" w:color="auto"/>
        <w:right w:val="none" w:sz="0" w:space="0" w:color="auto"/>
      </w:divBdr>
    </w:div>
    <w:div w:id="1078089943">
      <w:marLeft w:val="0"/>
      <w:marRight w:val="0"/>
      <w:marTop w:val="0"/>
      <w:marBottom w:val="0"/>
      <w:divBdr>
        <w:top w:val="none" w:sz="0" w:space="0" w:color="auto"/>
        <w:left w:val="none" w:sz="0" w:space="0" w:color="auto"/>
        <w:bottom w:val="none" w:sz="0" w:space="0" w:color="auto"/>
        <w:right w:val="none" w:sz="0" w:space="0" w:color="auto"/>
      </w:divBdr>
    </w:div>
    <w:div w:id="1081831853">
      <w:marLeft w:val="0"/>
      <w:marRight w:val="0"/>
      <w:marTop w:val="0"/>
      <w:marBottom w:val="0"/>
      <w:divBdr>
        <w:top w:val="none" w:sz="0" w:space="0" w:color="auto"/>
        <w:left w:val="none" w:sz="0" w:space="0" w:color="auto"/>
        <w:bottom w:val="none" w:sz="0" w:space="0" w:color="auto"/>
        <w:right w:val="none" w:sz="0" w:space="0" w:color="auto"/>
      </w:divBdr>
    </w:div>
    <w:div w:id="1120563669">
      <w:marLeft w:val="0"/>
      <w:marRight w:val="0"/>
      <w:marTop w:val="0"/>
      <w:marBottom w:val="0"/>
      <w:divBdr>
        <w:top w:val="none" w:sz="0" w:space="0" w:color="auto"/>
        <w:left w:val="none" w:sz="0" w:space="0" w:color="auto"/>
        <w:bottom w:val="none" w:sz="0" w:space="0" w:color="auto"/>
        <w:right w:val="none" w:sz="0" w:space="0" w:color="auto"/>
      </w:divBdr>
    </w:div>
    <w:div w:id="1138836039">
      <w:marLeft w:val="0"/>
      <w:marRight w:val="0"/>
      <w:marTop w:val="0"/>
      <w:marBottom w:val="0"/>
      <w:divBdr>
        <w:top w:val="none" w:sz="0" w:space="0" w:color="auto"/>
        <w:left w:val="none" w:sz="0" w:space="0" w:color="auto"/>
        <w:bottom w:val="none" w:sz="0" w:space="0" w:color="auto"/>
        <w:right w:val="none" w:sz="0" w:space="0" w:color="auto"/>
      </w:divBdr>
    </w:div>
    <w:div w:id="1149128860">
      <w:marLeft w:val="0"/>
      <w:marRight w:val="0"/>
      <w:marTop w:val="0"/>
      <w:marBottom w:val="0"/>
      <w:divBdr>
        <w:top w:val="none" w:sz="0" w:space="0" w:color="auto"/>
        <w:left w:val="none" w:sz="0" w:space="0" w:color="auto"/>
        <w:bottom w:val="none" w:sz="0" w:space="0" w:color="auto"/>
        <w:right w:val="none" w:sz="0" w:space="0" w:color="auto"/>
      </w:divBdr>
    </w:div>
    <w:div w:id="1159424606">
      <w:marLeft w:val="0"/>
      <w:marRight w:val="0"/>
      <w:marTop w:val="0"/>
      <w:marBottom w:val="0"/>
      <w:divBdr>
        <w:top w:val="none" w:sz="0" w:space="0" w:color="auto"/>
        <w:left w:val="none" w:sz="0" w:space="0" w:color="auto"/>
        <w:bottom w:val="none" w:sz="0" w:space="0" w:color="auto"/>
        <w:right w:val="none" w:sz="0" w:space="0" w:color="auto"/>
      </w:divBdr>
    </w:div>
    <w:div w:id="1184826456">
      <w:marLeft w:val="0"/>
      <w:marRight w:val="0"/>
      <w:marTop w:val="0"/>
      <w:marBottom w:val="0"/>
      <w:divBdr>
        <w:top w:val="none" w:sz="0" w:space="0" w:color="auto"/>
        <w:left w:val="none" w:sz="0" w:space="0" w:color="auto"/>
        <w:bottom w:val="none" w:sz="0" w:space="0" w:color="auto"/>
        <w:right w:val="none" w:sz="0" w:space="0" w:color="auto"/>
      </w:divBdr>
    </w:div>
    <w:div w:id="1202592478">
      <w:marLeft w:val="0"/>
      <w:marRight w:val="0"/>
      <w:marTop w:val="0"/>
      <w:marBottom w:val="0"/>
      <w:divBdr>
        <w:top w:val="none" w:sz="0" w:space="0" w:color="auto"/>
        <w:left w:val="none" w:sz="0" w:space="0" w:color="auto"/>
        <w:bottom w:val="none" w:sz="0" w:space="0" w:color="auto"/>
        <w:right w:val="none" w:sz="0" w:space="0" w:color="auto"/>
      </w:divBdr>
    </w:div>
    <w:div w:id="1211722421">
      <w:marLeft w:val="0"/>
      <w:marRight w:val="0"/>
      <w:marTop w:val="0"/>
      <w:marBottom w:val="0"/>
      <w:divBdr>
        <w:top w:val="none" w:sz="0" w:space="0" w:color="auto"/>
        <w:left w:val="none" w:sz="0" w:space="0" w:color="auto"/>
        <w:bottom w:val="none" w:sz="0" w:space="0" w:color="auto"/>
        <w:right w:val="none" w:sz="0" w:space="0" w:color="auto"/>
      </w:divBdr>
    </w:div>
    <w:div w:id="1217740453">
      <w:marLeft w:val="0"/>
      <w:marRight w:val="0"/>
      <w:marTop w:val="0"/>
      <w:marBottom w:val="0"/>
      <w:divBdr>
        <w:top w:val="none" w:sz="0" w:space="0" w:color="auto"/>
        <w:left w:val="none" w:sz="0" w:space="0" w:color="auto"/>
        <w:bottom w:val="none" w:sz="0" w:space="0" w:color="auto"/>
        <w:right w:val="none" w:sz="0" w:space="0" w:color="auto"/>
      </w:divBdr>
    </w:div>
    <w:div w:id="1220747333">
      <w:marLeft w:val="0"/>
      <w:marRight w:val="0"/>
      <w:marTop w:val="0"/>
      <w:marBottom w:val="0"/>
      <w:divBdr>
        <w:top w:val="none" w:sz="0" w:space="0" w:color="auto"/>
        <w:left w:val="none" w:sz="0" w:space="0" w:color="auto"/>
        <w:bottom w:val="none" w:sz="0" w:space="0" w:color="auto"/>
        <w:right w:val="none" w:sz="0" w:space="0" w:color="auto"/>
      </w:divBdr>
    </w:div>
    <w:div w:id="1244295759">
      <w:marLeft w:val="0"/>
      <w:marRight w:val="0"/>
      <w:marTop w:val="0"/>
      <w:marBottom w:val="0"/>
      <w:divBdr>
        <w:top w:val="none" w:sz="0" w:space="0" w:color="auto"/>
        <w:left w:val="none" w:sz="0" w:space="0" w:color="auto"/>
        <w:bottom w:val="none" w:sz="0" w:space="0" w:color="auto"/>
        <w:right w:val="none" w:sz="0" w:space="0" w:color="auto"/>
      </w:divBdr>
    </w:div>
    <w:div w:id="1263879117">
      <w:marLeft w:val="0"/>
      <w:marRight w:val="0"/>
      <w:marTop w:val="0"/>
      <w:marBottom w:val="0"/>
      <w:divBdr>
        <w:top w:val="none" w:sz="0" w:space="0" w:color="auto"/>
        <w:left w:val="none" w:sz="0" w:space="0" w:color="auto"/>
        <w:bottom w:val="none" w:sz="0" w:space="0" w:color="auto"/>
        <w:right w:val="none" w:sz="0" w:space="0" w:color="auto"/>
      </w:divBdr>
    </w:div>
    <w:div w:id="1272200708">
      <w:marLeft w:val="0"/>
      <w:marRight w:val="0"/>
      <w:marTop w:val="0"/>
      <w:marBottom w:val="0"/>
      <w:divBdr>
        <w:top w:val="none" w:sz="0" w:space="0" w:color="auto"/>
        <w:left w:val="none" w:sz="0" w:space="0" w:color="auto"/>
        <w:bottom w:val="none" w:sz="0" w:space="0" w:color="auto"/>
        <w:right w:val="none" w:sz="0" w:space="0" w:color="auto"/>
      </w:divBdr>
    </w:div>
    <w:div w:id="1283263976">
      <w:marLeft w:val="0"/>
      <w:marRight w:val="0"/>
      <w:marTop w:val="0"/>
      <w:marBottom w:val="0"/>
      <w:divBdr>
        <w:top w:val="none" w:sz="0" w:space="0" w:color="auto"/>
        <w:left w:val="none" w:sz="0" w:space="0" w:color="auto"/>
        <w:bottom w:val="none" w:sz="0" w:space="0" w:color="auto"/>
        <w:right w:val="none" w:sz="0" w:space="0" w:color="auto"/>
      </w:divBdr>
    </w:div>
    <w:div w:id="1283918808">
      <w:marLeft w:val="0"/>
      <w:marRight w:val="0"/>
      <w:marTop w:val="0"/>
      <w:marBottom w:val="0"/>
      <w:divBdr>
        <w:top w:val="none" w:sz="0" w:space="0" w:color="auto"/>
        <w:left w:val="none" w:sz="0" w:space="0" w:color="auto"/>
        <w:bottom w:val="none" w:sz="0" w:space="0" w:color="auto"/>
        <w:right w:val="none" w:sz="0" w:space="0" w:color="auto"/>
      </w:divBdr>
    </w:div>
    <w:div w:id="1306275847">
      <w:marLeft w:val="0"/>
      <w:marRight w:val="0"/>
      <w:marTop w:val="0"/>
      <w:marBottom w:val="0"/>
      <w:divBdr>
        <w:top w:val="none" w:sz="0" w:space="0" w:color="auto"/>
        <w:left w:val="none" w:sz="0" w:space="0" w:color="auto"/>
        <w:bottom w:val="none" w:sz="0" w:space="0" w:color="auto"/>
        <w:right w:val="none" w:sz="0" w:space="0" w:color="auto"/>
      </w:divBdr>
    </w:div>
    <w:div w:id="1322154891">
      <w:marLeft w:val="0"/>
      <w:marRight w:val="0"/>
      <w:marTop w:val="0"/>
      <w:marBottom w:val="0"/>
      <w:divBdr>
        <w:top w:val="none" w:sz="0" w:space="0" w:color="auto"/>
        <w:left w:val="none" w:sz="0" w:space="0" w:color="auto"/>
        <w:bottom w:val="none" w:sz="0" w:space="0" w:color="auto"/>
        <w:right w:val="none" w:sz="0" w:space="0" w:color="auto"/>
      </w:divBdr>
    </w:div>
    <w:div w:id="1328247802">
      <w:marLeft w:val="0"/>
      <w:marRight w:val="0"/>
      <w:marTop w:val="0"/>
      <w:marBottom w:val="0"/>
      <w:divBdr>
        <w:top w:val="none" w:sz="0" w:space="0" w:color="auto"/>
        <w:left w:val="none" w:sz="0" w:space="0" w:color="auto"/>
        <w:bottom w:val="none" w:sz="0" w:space="0" w:color="auto"/>
        <w:right w:val="none" w:sz="0" w:space="0" w:color="auto"/>
      </w:divBdr>
    </w:div>
    <w:div w:id="1340886412">
      <w:marLeft w:val="0"/>
      <w:marRight w:val="0"/>
      <w:marTop w:val="0"/>
      <w:marBottom w:val="0"/>
      <w:divBdr>
        <w:top w:val="none" w:sz="0" w:space="0" w:color="auto"/>
        <w:left w:val="none" w:sz="0" w:space="0" w:color="auto"/>
        <w:bottom w:val="none" w:sz="0" w:space="0" w:color="auto"/>
        <w:right w:val="none" w:sz="0" w:space="0" w:color="auto"/>
      </w:divBdr>
    </w:div>
    <w:div w:id="1443068010">
      <w:marLeft w:val="0"/>
      <w:marRight w:val="0"/>
      <w:marTop w:val="0"/>
      <w:marBottom w:val="0"/>
      <w:divBdr>
        <w:top w:val="none" w:sz="0" w:space="0" w:color="auto"/>
        <w:left w:val="none" w:sz="0" w:space="0" w:color="auto"/>
        <w:bottom w:val="none" w:sz="0" w:space="0" w:color="auto"/>
        <w:right w:val="none" w:sz="0" w:space="0" w:color="auto"/>
      </w:divBdr>
    </w:div>
    <w:div w:id="1471632091">
      <w:marLeft w:val="0"/>
      <w:marRight w:val="0"/>
      <w:marTop w:val="0"/>
      <w:marBottom w:val="0"/>
      <w:divBdr>
        <w:top w:val="none" w:sz="0" w:space="0" w:color="auto"/>
        <w:left w:val="none" w:sz="0" w:space="0" w:color="auto"/>
        <w:bottom w:val="none" w:sz="0" w:space="0" w:color="auto"/>
        <w:right w:val="none" w:sz="0" w:space="0" w:color="auto"/>
      </w:divBdr>
    </w:div>
    <w:div w:id="1478838081">
      <w:marLeft w:val="0"/>
      <w:marRight w:val="0"/>
      <w:marTop w:val="0"/>
      <w:marBottom w:val="0"/>
      <w:divBdr>
        <w:top w:val="none" w:sz="0" w:space="0" w:color="auto"/>
        <w:left w:val="none" w:sz="0" w:space="0" w:color="auto"/>
        <w:bottom w:val="none" w:sz="0" w:space="0" w:color="auto"/>
        <w:right w:val="none" w:sz="0" w:space="0" w:color="auto"/>
      </w:divBdr>
    </w:div>
    <w:div w:id="1522088531">
      <w:marLeft w:val="0"/>
      <w:marRight w:val="0"/>
      <w:marTop w:val="0"/>
      <w:marBottom w:val="0"/>
      <w:divBdr>
        <w:top w:val="none" w:sz="0" w:space="0" w:color="auto"/>
        <w:left w:val="none" w:sz="0" w:space="0" w:color="auto"/>
        <w:bottom w:val="none" w:sz="0" w:space="0" w:color="auto"/>
        <w:right w:val="none" w:sz="0" w:space="0" w:color="auto"/>
      </w:divBdr>
    </w:div>
    <w:div w:id="1566067064">
      <w:marLeft w:val="0"/>
      <w:marRight w:val="0"/>
      <w:marTop w:val="0"/>
      <w:marBottom w:val="0"/>
      <w:divBdr>
        <w:top w:val="none" w:sz="0" w:space="0" w:color="auto"/>
        <w:left w:val="none" w:sz="0" w:space="0" w:color="auto"/>
        <w:bottom w:val="none" w:sz="0" w:space="0" w:color="auto"/>
        <w:right w:val="none" w:sz="0" w:space="0" w:color="auto"/>
      </w:divBdr>
    </w:div>
    <w:div w:id="1585795027">
      <w:marLeft w:val="0"/>
      <w:marRight w:val="0"/>
      <w:marTop w:val="0"/>
      <w:marBottom w:val="0"/>
      <w:divBdr>
        <w:top w:val="none" w:sz="0" w:space="0" w:color="auto"/>
        <w:left w:val="none" w:sz="0" w:space="0" w:color="auto"/>
        <w:bottom w:val="none" w:sz="0" w:space="0" w:color="auto"/>
        <w:right w:val="none" w:sz="0" w:space="0" w:color="auto"/>
      </w:divBdr>
    </w:div>
    <w:div w:id="1593467218">
      <w:marLeft w:val="0"/>
      <w:marRight w:val="0"/>
      <w:marTop w:val="0"/>
      <w:marBottom w:val="0"/>
      <w:divBdr>
        <w:top w:val="none" w:sz="0" w:space="0" w:color="auto"/>
        <w:left w:val="none" w:sz="0" w:space="0" w:color="auto"/>
        <w:bottom w:val="none" w:sz="0" w:space="0" w:color="auto"/>
        <w:right w:val="none" w:sz="0" w:space="0" w:color="auto"/>
      </w:divBdr>
    </w:div>
    <w:div w:id="1601256255">
      <w:marLeft w:val="0"/>
      <w:marRight w:val="0"/>
      <w:marTop w:val="0"/>
      <w:marBottom w:val="0"/>
      <w:divBdr>
        <w:top w:val="none" w:sz="0" w:space="0" w:color="auto"/>
        <w:left w:val="none" w:sz="0" w:space="0" w:color="auto"/>
        <w:bottom w:val="none" w:sz="0" w:space="0" w:color="auto"/>
        <w:right w:val="none" w:sz="0" w:space="0" w:color="auto"/>
      </w:divBdr>
    </w:div>
    <w:div w:id="1620065914">
      <w:marLeft w:val="0"/>
      <w:marRight w:val="0"/>
      <w:marTop w:val="0"/>
      <w:marBottom w:val="0"/>
      <w:divBdr>
        <w:top w:val="none" w:sz="0" w:space="0" w:color="auto"/>
        <w:left w:val="none" w:sz="0" w:space="0" w:color="auto"/>
        <w:bottom w:val="none" w:sz="0" w:space="0" w:color="auto"/>
        <w:right w:val="none" w:sz="0" w:space="0" w:color="auto"/>
      </w:divBdr>
    </w:div>
    <w:div w:id="1657224578">
      <w:marLeft w:val="0"/>
      <w:marRight w:val="0"/>
      <w:marTop w:val="0"/>
      <w:marBottom w:val="0"/>
      <w:divBdr>
        <w:top w:val="none" w:sz="0" w:space="0" w:color="auto"/>
        <w:left w:val="none" w:sz="0" w:space="0" w:color="auto"/>
        <w:bottom w:val="none" w:sz="0" w:space="0" w:color="auto"/>
        <w:right w:val="none" w:sz="0" w:space="0" w:color="auto"/>
      </w:divBdr>
    </w:div>
    <w:div w:id="1674649664">
      <w:marLeft w:val="0"/>
      <w:marRight w:val="0"/>
      <w:marTop w:val="0"/>
      <w:marBottom w:val="0"/>
      <w:divBdr>
        <w:top w:val="none" w:sz="0" w:space="0" w:color="auto"/>
        <w:left w:val="none" w:sz="0" w:space="0" w:color="auto"/>
        <w:bottom w:val="none" w:sz="0" w:space="0" w:color="auto"/>
        <w:right w:val="none" w:sz="0" w:space="0" w:color="auto"/>
      </w:divBdr>
    </w:div>
    <w:div w:id="1679384040">
      <w:marLeft w:val="0"/>
      <w:marRight w:val="0"/>
      <w:marTop w:val="0"/>
      <w:marBottom w:val="0"/>
      <w:divBdr>
        <w:top w:val="none" w:sz="0" w:space="0" w:color="auto"/>
        <w:left w:val="none" w:sz="0" w:space="0" w:color="auto"/>
        <w:bottom w:val="none" w:sz="0" w:space="0" w:color="auto"/>
        <w:right w:val="none" w:sz="0" w:space="0" w:color="auto"/>
      </w:divBdr>
    </w:div>
    <w:div w:id="1682586157">
      <w:marLeft w:val="0"/>
      <w:marRight w:val="0"/>
      <w:marTop w:val="0"/>
      <w:marBottom w:val="0"/>
      <w:divBdr>
        <w:top w:val="none" w:sz="0" w:space="0" w:color="auto"/>
        <w:left w:val="none" w:sz="0" w:space="0" w:color="auto"/>
        <w:bottom w:val="none" w:sz="0" w:space="0" w:color="auto"/>
        <w:right w:val="none" w:sz="0" w:space="0" w:color="auto"/>
      </w:divBdr>
    </w:div>
    <w:div w:id="1692342928">
      <w:marLeft w:val="0"/>
      <w:marRight w:val="0"/>
      <w:marTop w:val="0"/>
      <w:marBottom w:val="0"/>
      <w:divBdr>
        <w:top w:val="none" w:sz="0" w:space="0" w:color="auto"/>
        <w:left w:val="none" w:sz="0" w:space="0" w:color="auto"/>
        <w:bottom w:val="none" w:sz="0" w:space="0" w:color="auto"/>
        <w:right w:val="none" w:sz="0" w:space="0" w:color="auto"/>
      </w:divBdr>
    </w:div>
    <w:div w:id="1693188428">
      <w:marLeft w:val="0"/>
      <w:marRight w:val="0"/>
      <w:marTop w:val="0"/>
      <w:marBottom w:val="0"/>
      <w:divBdr>
        <w:top w:val="none" w:sz="0" w:space="0" w:color="auto"/>
        <w:left w:val="none" w:sz="0" w:space="0" w:color="auto"/>
        <w:bottom w:val="none" w:sz="0" w:space="0" w:color="auto"/>
        <w:right w:val="none" w:sz="0" w:space="0" w:color="auto"/>
      </w:divBdr>
    </w:div>
    <w:div w:id="1700861728">
      <w:marLeft w:val="0"/>
      <w:marRight w:val="0"/>
      <w:marTop w:val="0"/>
      <w:marBottom w:val="0"/>
      <w:divBdr>
        <w:top w:val="none" w:sz="0" w:space="0" w:color="auto"/>
        <w:left w:val="none" w:sz="0" w:space="0" w:color="auto"/>
        <w:bottom w:val="none" w:sz="0" w:space="0" w:color="auto"/>
        <w:right w:val="none" w:sz="0" w:space="0" w:color="auto"/>
      </w:divBdr>
    </w:div>
    <w:div w:id="1752461984">
      <w:marLeft w:val="0"/>
      <w:marRight w:val="0"/>
      <w:marTop w:val="0"/>
      <w:marBottom w:val="0"/>
      <w:divBdr>
        <w:top w:val="none" w:sz="0" w:space="0" w:color="auto"/>
        <w:left w:val="none" w:sz="0" w:space="0" w:color="auto"/>
        <w:bottom w:val="none" w:sz="0" w:space="0" w:color="auto"/>
        <w:right w:val="none" w:sz="0" w:space="0" w:color="auto"/>
      </w:divBdr>
    </w:div>
    <w:div w:id="1816677312">
      <w:marLeft w:val="0"/>
      <w:marRight w:val="0"/>
      <w:marTop w:val="0"/>
      <w:marBottom w:val="0"/>
      <w:divBdr>
        <w:top w:val="none" w:sz="0" w:space="0" w:color="auto"/>
        <w:left w:val="none" w:sz="0" w:space="0" w:color="auto"/>
        <w:bottom w:val="none" w:sz="0" w:space="0" w:color="auto"/>
        <w:right w:val="none" w:sz="0" w:space="0" w:color="auto"/>
      </w:divBdr>
    </w:div>
    <w:div w:id="1842231821">
      <w:marLeft w:val="0"/>
      <w:marRight w:val="0"/>
      <w:marTop w:val="0"/>
      <w:marBottom w:val="0"/>
      <w:divBdr>
        <w:top w:val="none" w:sz="0" w:space="0" w:color="auto"/>
        <w:left w:val="none" w:sz="0" w:space="0" w:color="auto"/>
        <w:bottom w:val="none" w:sz="0" w:space="0" w:color="auto"/>
        <w:right w:val="none" w:sz="0" w:space="0" w:color="auto"/>
      </w:divBdr>
    </w:div>
    <w:div w:id="1870071790">
      <w:marLeft w:val="0"/>
      <w:marRight w:val="0"/>
      <w:marTop w:val="0"/>
      <w:marBottom w:val="0"/>
      <w:divBdr>
        <w:top w:val="none" w:sz="0" w:space="0" w:color="auto"/>
        <w:left w:val="none" w:sz="0" w:space="0" w:color="auto"/>
        <w:bottom w:val="none" w:sz="0" w:space="0" w:color="auto"/>
        <w:right w:val="none" w:sz="0" w:space="0" w:color="auto"/>
      </w:divBdr>
    </w:div>
    <w:div w:id="1888255608">
      <w:marLeft w:val="0"/>
      <w:marRight w:val="0"/>
      <w:marTop w:val="0"/>
      <w:marBottom w:val="0"/>
      <w:divBdr>
        <w:top w:val="none" w:sz="0" w:space="0" w:color="auto"/>
        <w:left w:val="none" w:sz="0" w:space="0" w:color="auto"/>
        <w:bottom w:val="none" w:sz="0" w:space="0" w:color="auto"/>
        <w:right w:val="none" w:sz="0" w:space="0" w:color="auto"/>
      </w:divBdr>
    </w:div>
    <w:div w:id="1903057139">
      <w:marLeft w:val="0"/>
      <w:marRight w:val="0"/>
      <w:marTop w:val="0"/>
      <w:marBottom w:val="0"/>
      <w:divBdr>
        <w:top w:val="none" w:sz="0" w:space="0" w:color="auto"/>
        <w:left w:val="none" w:sz="0" w:space="0" w:color="auto"/>
        <w:bottom w:val="none" w:sz="0" w:space="0" w:color="auto"/>
        <w:right w:val="none" w:sz="0" w:space="0" w:color="auto"/>
      </w:divBdr>
    </w:div>
    <w:div w:id="1954439988">
      <w:marLeft w:val="0"/>
      <w:marRight w:val="0"/>
      <w:marTop w:val="0"/>
      <w:marBottom w:val="0"/>
      <w:divBdr>
        <w:top w:val="none" w:sz="0" w:space="0" w:color="auto"/>
        <w:left w:val="none" w:sz="0" w:space="0" w:color="auto"/>
        <w:bottom w:val="none" w:sz="0" w:space="0" w:color="auto"/>
        <w:right w:val="none" w:sz="0" w:space="0" w:color="auto"/>
      </w:divBdr>
    </w:div>
    <w:div w:id="2003239781">
      <w:marLeft w:val="0"/>
      <w:marRight w:val="0"/>
      <w:marTop w:val="0"/>
      <w:marBottom w:val="0"/>
      <w:divBdr>
        <w:top w:val="none" w:sz="0" w:space="0" w:color="auto"/>
        <w:left w:val="none" w:sz="0" w:space="0" w:color="auto"/>
        <w:bottom w:val="none" w:sz="0" w:space="0" w:color="auto"/>
        <w:right w:val="none" w:sz="0" w:space="0" w:color="auto"/>
      </w:divBdr>
    </w:div>
    <w:div w:id="2044361295">
      <w:marLeft w:val="0"/>
      <w:marRight w:val="0"/>
      <w:marTop w:val="0"/>
      <w:marBottom w:val="0"/>
      <w:divBdr>
        <w:top w:val="none" w:sz="0" w:space="0" w:color="auto"/>
        <w:left w:val="none" w:sz="0" w:space="0" w:color="auto"/>
        <w:bottom w:val="none" w:sz="0" w:space="0" w:color="auto"/>
        <w:right w:val="none" w:sz="0" w:space="0" w:color="auto"/>
      </w:divBdr>
    </w:div>
    <w:div w:id="2080395753">
      <w:marLeft w:val="0"/>
      <w:marRight w:val="0"/>
      <w:marTop w:val="0"/>
      <w:marBottom w:val="0"/>
      <w:divBdr>
        <w:top w:val="none" w:sz="0" w:space="0" w:color="auto"/>
        <w:left w:val="none" w:sz="0" w:space="0" w:color="auto"/>
        <w:bottom w:val="none" w:sz="0" w:space="0" w:color="auto"/>
        <w:right w:val="none" w:sz="0" w:space="0" w:color="auto"/>
      </w:divBdr>
    </w:div>
    <w:div w:id="2093887443">
      <w:marLeft w:val="0"/>
      <w:marRight w:val="0"/>
      <w:marTop w:val="0"/>
      <w:marBottom w:val="0"/>
      <w:divBdr>
        <w:top w:val="none" w:sz="0" w:space="0" w:color="auto"/>
        <w:left w:val="none" w:sz="0" w:space="0" w:color="auto"/>
        <w:bottom w:val="none" w:sz="0" w:space="0" w:color="auto"/>
        <w:right w:val="none" w:sz="0" w:space="0" w:color="auto"/>
      </w:divBdr>
    </w:div>
    <w:div w:id="2103141352">
      <w:marLeft w:val="0"/>
      <w:marRight w:val="0"/>
      <w:marTop w:val="0"/>
      <w:marBottom w:val="0"/>
      <w:divBdr>
        <w:top w:val="none" w:sz="0" w:space="0" w:color="auto"/>
        <w:left w:val="none" w:sz="0" w:space="0" w:color="auto"/>
        <w:bottom w:val="none" w:sz="0" w:space="0" w:color="auto"/>
        <w:right w:val="none" w:sz="0" w:space="0" w:color="auto"/>
      </w:divBdr>
    </w:div>
    <w:div w:id="21419904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107</Pages>
  <Words>21210</Words>
  <Characters>142094</Characters>
  <Application>Microsoft Office Word</Application>
  <DocSecurity>4</DocSecurity>
  <Lines>1184</Lines>
  <Paragraphs>325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2015-03-13T18:49:00Z</dcterms:created>
  <dcterms:modified xsi:type="dcterms:W3CDTF">2015-03-13T18:49:00Z</dcterms:modified>
</cp:coreProperties>
</file>