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E3" w:rsidRDefault="00B127BC">
      <w:pPr>
        <w:pStyle w:val="Heading1"/>
        <w:jc w:val="center"/>
        <w:rPr>
          <w:rFonts w:eastAsia="Times New Roman"/>
        </w:rPr>
      </w:pPr>
      <w:bookmarkStart w:id="0" w:name="_GoBack"/>
      <w:bookmarkEnd w:id="0"/>
      <w:r>
        <w:rPr>
          <w:rFonts w:eastAsia="Times New Roman"/>
        </w:rPr>
        <w:t>Report on DOT Significant Rulemakings</w:t>
      </w:r>
    </w:p>
    <w:p w:rsidR="00EE4AE3" w:rsidRDefault="00B127BC">
      <w:pPr>
        <w:jc w:val="center"/>
        <w:rPr>
          <w:rFonts w:ascii="Times" w:eastAsia="Times New Roman" w:hAnsi="Times" w:cs="Times"/>
          <w:sz w:val="36"/>
          <w:szCs w:val="36"/>
        </w:rPr>
      </w:pPr>
      <w:r>
        <w:rPr>
          <w:rFonts w:ascii="Times" w:eastAsia="Times New Roman" w:hAnsi="Times" w:cs="Times"/>
          <w:sz w:val="36"/>
          <w:szCs w:val="36"/>
        </w:rPr>
        <w:t>Table of Contents</w:t>
      </w:r>
    </w:p>
    <w:p w:rsidR="00EE4AE3" w:rsidRDefault="00B127BC">
      <w:pPr>
        <w:rPr>
          <w:rFonts w:ascii="Times" w:eastAsia="Times New Roman" w:hAnsi="Times" w:cs="Times"/>
        </w:rPr>
      </w:pPr>
      <w:r>
        <w:rPr>
          <w:rFonts w:ascii="Times" w:eastAsia="Times New Roman" w:hAnsi="Times" w:cs="Times"/>
          <w:b/>
          <w:bCs/>
        </w:rPr>
        <w:t>Federal Aviation Administration</w:t>
      </w:r>
    </w:p>
    <w:p w:rsidR="00EE4AE3" w:rsidRDefault="00B127BC">
      <w:pPr>
        <w:divId w:val="1041244835"/>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EE4AE3" w:rsidRDefault="00EE4AE3">
      <w:pPr>
        <w:rPr>
          <w:rFonts w:ascii="Times" w:eastAsia="Times New Roman" w:hAnsi="Times" w:cs="Times"/>
          <w:sz w:val="20"/>
          <w:szCs w:val="20"/>
        </w:rPr>
      </w:pPr>
    </w:p>
    <w:p w:rsidR="00EE4AE3" w:rsidRDefault="00B127BC">
      <w:pPr>
        <w:divId w:val="1502969780"/>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Prohibition Against Certain Flights Within the Territory and Airspace of Afghanistan</w:t>
        </w:r>
      </w:hyperlink>
    </w:p>
    <w:p w:rsidR="00EE4AE3" w:rsidRDefault="00EE4AE3">
      <w:pPr>
        <w:rPr>
          <w:rFonts w:ascii="Times" w:eastAsia="Times New Roman" w:hAnsi="Times" w:cs="Times"/>
          <w:sz w:val="20"/>
          <w:szCs w:val="20"/>
        </w:rPr>
      </w:pPr>
    </w:p>
    <w:p w:rsidR="00EE4AE3" w:rsidRDefault="00B127BC">
      <w:pPr>
        <w:divId w:val="1137576213"/>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Requirement for Wildlife Assessments at Certificated Airports</w:t>
        </w:r>
      </w:hyperlink>
    </w:p>
    <w:p w:rsidR="00EE4AE3" w:rsidRDefault="00EE4AE3">
      <w:pPr>
        <w:rPr>
          <w:rFonts w:ascii="Times" w:eastAsia="Times New Roman" w:hAnsi="Times" w:cs="Times"/>
          <w:sz w:val="20"/>
          <w:szCs w:val="20"/>
        </w:rPr>
      </w:pPr>
    </w:p>
    <w:p w:rsidR="00EE4AE3" w:rsidRDefault="00B127BC">
      <w:pPr>
        <w:divId w:val="1959405833"/>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Regulation Of Flight Operations Conducted By Alaska Guide Pilots</w:t>
        </w:r>
      </w:hyperlink>
    </w:p>
    <w:p w:rsidR="00EE4AE3" w:rsidRDefault="00EE4AE3">
      <w:pPr>
        <w:rPr>
          <w:rFonts w:ascii="Times" w:eastAsia="Times New Roman" w:hAnsi="Times" w:cs="Times"/>
          <w:sz w:val="20"/>
          <w:szCs w:val="20"/>
        </w:rPr>
      </w:pPr>
    </w:p>
    <w:p w:rsidR="00EE4AE3" w:rsidRDefault="00B127BC">
      <w:pPr>
        <w:divId w:val="1205604533"/>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Pilot Professional Development</w:t>
        </w:r>
      </w:hyperlink>
    </w:p>
    <w:p w:rsidR="00EE4AE3" w:rsidRDefault="00EE4AE3">
      <w:pPr>
        <w:rPr>
          <w:rFonts w:ascii="Times" w:eastAsia="Times New Roman" w:hAnsi="Times" w:cs="Times"/>
          <w:sz w:val="20"/>
          <w:szCs w:val="20"/>
        </w:rPr>
      </w:pPr>
    </w:p>
    <w:p w:rsidR="00EE4AE3" w:rsidRDefault="00B127BC">
      <w:pPr>
        <w:divId w:val="2025789535"/>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System Safety Assessment</w:t>
        </w:r>
      </w:hyperlink>
    </w:p>
    <w:p w:rsidR="00EE4AE3" w:rsidRDefault="00EE4AE3">
      <w:pPr>
        <w:rPr>
          <w:rFonts w:ascii="Times" w:eastAsia="Times New Roman" w:hAnsi="Times" w:cs="Times"/>
          <w:sz w:val="20"/>
          <w:szCs w:val="20"/>
        </w:rPr>
      </w:pPr>
    </w:p>
    <w:p w:rsidR="00EE4AE3" w:rsidRDefault="00B127BC">
      <w:pPr>
        <w:divId w:val="2082170720"/>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Drug and Alcohol Testing of Certain Maintenance Provider Employees Located Outside of the United States</w:t>
        </w:r>
      </w:hyperlink>
    </w:p>
    <w:p w:rsidR="00EE4AE3" w:rsidRDefault="00EE4AE3">
      <w:pPr>
        <w:rPr>
          <w:rFonts w:ascii="Times" w:eastAsia="Times New Roman" w:hAnsi="Times" w:cs="Times"/>
          <w:sz w:val="20"/>
          <w:szCs w:val="20"/>
        </w:rPr>
      </w:pPr>
    </w:p>
    <w:p w:rsidR="00EE4AE3" w:rsidRDefault="00B127BC">
      <w:pPr>
        <w:divId w:val="1717048673"/>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EE4AE3" w:rsidRDefault="00EE4AE3">
      <w:pPr>
        <w:rPr>
          <w:rFonts w:ascii="Times" w:eastAsia="Times New Roman" w:hAnsi="Times" w:cs="Times"/>
          <w:sz w:val="20"/>
          <w:szCs w:val="20"/>
        </w:rPr>
      </w:pPr>
    </w:p>
    <w:p w:rsidR="00EE4AE3" w:rsidRDefault="00B127BC">
      <w:pPr>
        <w:divId w:val="1021005116"/>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Applying the Flight, Duty, and Rest Rules of 14 CFR part 135 to Tail-End Ferry Operations (FAA Reauthorization</w:t>
        </w:r>
      </w:hyperlink>
    </w:p>
    <w:p w:rsidR="00EE4AE3" w:rsidRDefault="00EE4AE3">
      <w:pPr>
        <w:rPr>
          <w:rFonts w:ascii="Times" w:eastAsia="Times New Roman" w:hAnsi="Times" w:cs="Times"/>
          <w:sz w:val="20"/>
          <w:szCs w:val="20"/>
        </w:rPr>
      </w:pPr>
    </w:p>
    <w:p w:rsidR="00EE4AE3" w:rsidRDefault="00B127BC">
      <w:pPr>
        <w:divId w:val="208541815"/>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Pilot Records Database (HR 5900)</w:t>
        </w:r>
      </w:hyperlink>
    </w:p>
    <w:p w:rsidR="00EE4AE3" w:rsidRDefault="00EE4AE3">
      <w:pPr>
        <w:rPr>
          <w:rFonts w:ascii="Times" w:eastAsia="Times New Roman" w:hAnsi="Times" w:cs="Times"/>
          <w:sz w:val="20"/>
          <w:szCs w:val="20"/>
        </w:rPr>
      </w:pPr>
    </w:p>
    <w:p w:rsidR="00EE4AE3" w:rsidRDefault="00B127BC">
      <w:pPr>
        <w:divId w:val="278923767"/>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Pilot Biometric Certificates (FAA Reauthorization)</w:t>
        </w:r>
      </w:hyperlink>
    </w:p>
    <w:p w:rsidR="00EE4AE3" w:rsidRDefault="00EE4AE3">
      <w:pPr>
        <w:rPr>
          <w:rFonts w:ascii="Times" w:eastAsia="Times New Roman" w:hAnsi="Times" w:cs="Times"/>
          <w:sz w:val="20"/>
          <w:szCs w:val="20"/>
        </w:rPr>
      </w:pPr>
    </w:p>
    <w:p w:rsidR="00EE4AE3" w:rsidRDefault="00B127BC">
      <w:pPr>
        <w:divId w:val="1568032419"/>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Aircraft Registration and Airmen Certification Fees</w:t>
        </w:r>
      </w:hyperlink>
    </w:p>
    <w:p w:rsidR="00EE4AE3" w:rsidRDefault="00EE4AE3">
      <w:pPr>
        <w:rPr>
          <w:rFonts w:ascii="Times" w:eastAsia="Times New Roman" w:hAnsi="Times" w:cs="Times"/>
          <w:sz w:val="20"/>
          <w:szCs w:val="20"/>
        </w:rPr>
      </w:pPr>
    </w:p>
    <w:p w:rsidR="00EE4AE3" w:rsidRDefault="00B127BC">
      <w:pPr>
        <w:divId w:val="1949654147"/>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Permanent Requirement for Helicopters to use the New York North Shore Helicopter Route</w:t>
        </w:r>
      </w:hyperlink>
    </w:p>
    <w:p w:rsidR="00EE4AE3" w:rsidRDefault="00EE4AE3">
      <w:pPr>
        <w:rPr>
          <w:rFonts w:ascii="Times" w:eastAsia="Times New Roman" w:hAnsi="Times" w:cs="Times"/>
          <w:sz w:val="20"/>
          <w:szCs w:val="20"/>
        </w:rPr>
      </w:pPr>
    </w:p>
    <w:p w:rsidR="00EE4AE3" w:rsidRDefault="00B127BC">
      <w:pPr>
        <w:divId w:val="664747533"/>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Helicopter Air Ambulance Pilot Training and Operational Requirements (HAA II) (FAA Reauthorization)</w:t>
        </w:r>
      </w:hyperlink>
    </w:p>
    <w:p w:rsidR="00EE4AE3" w:rsidRDefault="00EE4AE3">
      <w:pPr>
        <w:rPr>
          <w:rFonts w:ascii="Times" w:eastAsia="Times New Roman" w:hAnsi="Times" w:cs="Times"/>
          <w:sz w:val="20"/>
          <w:szCs w:val="20"/>
        </w:rPr>
      </w:pPr>
    </w:p>
    <w:p w:rsidR="00EE4AE3" w:rsidRDefault="00B127BC">
      <w:pPr>
        <w:divId w:val="310643004"/>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Revision of Airworthiness Standards for Normal, Utility, Acrobatic, and Commuter Category Airplanes (RRR)</w:t>
        </w:r>
      </w:hyperlink>
    </w:p>
    <w:p w:rsidR="00EE4AE3" w:rsidRDefault="00EE4AE3">
      <w:pPr>
        <w:rPr>
          <w:rFonts w:ascii="Times" w:eastAsia="Times New Roman" w:hAnsi="Times" w:cs="Times"/>
          <w:sz w:val="20"/>
          <w:szCs w:val="20"/>
        </w:rPr>
      </w:pPr>
    </w:p>
    <w:p w:rsidR="00EE4AE3" w:rsidRDefault="00B127BC">
      <w:pPr>
        <w:divId w:val="1164737199"/>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Requirements to File Notice of Construction of Meteorological Evaluation Towers and Other Renewable Energy Projects</w:t>
        </w:r>
      </w:hyperlink>
    </w:p>
    <w:p w:rsidR="00EE4AE3" w:rsidRDefault="00EE4AE3">
      <w:pPr>
        <w:rPr>
          <w:rFonts w:ascii="Times" w:eastAsia="Times New Roman" w:hAnsi="Times" w:cs="Times"/>
          <w:sz w:val="20"/>
          <w:szCs w:val="20"/>
        </w:rPr>
      </w:pPr>
    </w:p>
    <w:p w:rsidR="00EE4AE3" w:rsidRDefault="00B127BC">
      <w:pPr>
        <w:divId w:val="1194270726"/>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Orbital Debris Mitigation Methods for Launch Vehicle Upper Stages (Orbital Debris)</w:t>
        </w:r>
      </w:hyperlink>
    </w:p>
    <w:p w:rsidR="00EE4AE3" w:rsidRDefault="00EE4AE3">
      <w:pPr>
        <w:rPr>
          <w:rFonts w:ascii="Times" w:eastAsia="Times New Roman" w:hAnsi="Times" w:cs="Times"/>
          <w:sz w:val="20"/>
          <w:szCs w:val="20"/>
        </w:rPr>
      </w:pPr>
    </w:p>
    <w:p w:rsidR="00EE4AE3" w:rsidRDefault="00B127BC">
      <w:pPr>
        <w:divId w:val="610430672"/>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Registration and Marking Requirements for Small Unmanned Aircraft</w:t>
        </w:r>
      </w:hyperlink>
    </w:p>
    <w:p w:rsidR="00EE4AE3" w:rsidRDefault="00EE4AE3">
      <w:pPr>
        <w:rPr>
          <w:rFonts w:ascii="Times" w:eastAsia="Times New Roman" w:hAnsi="Times" w:cs="Times"/>
          <w:sz w:val="20"/>
          <w:szCs w:val="20"/>
        </w:rPr>
      </w:pPr>
    </w:p>
    <w:p w:rsidR="00EE4AE3" w:rsidRDefault="00B127BC">
      <w:pPr>
        <w:divId w:val="941306759"/>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Operations of Small Unmanned Aircraft Over People</w:t>
        </w:r>
      </w:hyperlink>
    </w:p>
    <w:p w:rsidR="00EE4AE3" w:rsidRDefault="00EE4AE3">
      <w:pPr>
        <w:rPr>
          <w:rFonts w:ascii="Times" w:eastAsia="Times New Roman" w:hAnsi="Times" w:cs="Times"/>
          <w:sz w:val="20"/>
          <w:szCs w:val="20"/>
        </w:rPr>
      </w:pPr>
    </w:p>
    <w:p w:rsidR="00EE4AE3" w:rsidRDefault="00B127BC">
      <w:pPr>
        <w:divId w:val="1347827758"/>
        <w:rPr>
          <w:rFonts w:ascii="Times" w:eastAsia="Times New Roman" w:hAnsi="Times" w:cs="Times"/>
        </w:rPr>
      </w:pPr>
      <w:r>
        <w:rPr>
          <w:rFonts w:ascii="Times" w:eastAsia="Times New Roman" w:hAnsi="Times" w:cs="Times"/>
        </w:rPr>
        <w:lastRenderedPageBreak/>
        <w:t>20. </w:t>
      </w:r>
      <w:hyperlink w:anchor="20" w:history="1">
        <w:r>
          <w:rPr>
            <w:rStyle w:val="Hyperlink"/>
            <w:rFonts w:ascii="Times" w:eastAsia="Times New Roman" w:hAnsi="Times" w:cs="Times"/>
          </w:rPr>
          <w:t>Extension of the prohibition against Certain Flights in the Damascus (OSTT) Flight Information Region (FIR)</w:t>
        </w:r>
      </w:hyperlink>
    </w:p>
    <w:p w:rsidR="00EE4AE3" w:rsidRDefault="00EE4AE3">
      <w:pPr>
        <w:rPr>
          <w:rFonts w:ascii="Times" w:eastAsia="Times New Roman" w:hAnsi="Times" w:cs="Times"/>
          <w:sz w:val="20"/>
          <w:szCs w:val="20"/>
        </w:rPr>
      </w:pPr>
    </w:p>
    <w:p w:rsidR="00EE4AE3" w:rsidRDefault="00B127BC">
      <w:pPr>
        <w:divId w:val="1442798764"/>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Extension of the Prohibition against Certain Flights in the Tripoli (HLLL) Flight Information Region</w:t>
        </w:r>
      </w:hyperlink>
    </w:p>
    <w:p w:rsidR="00EE4AE3" w:rsidRDefault="00EE4AE3">
      <w:pPr>
        <w:rPr>
          <w:rFonts w:ascii="Times" w:eastAsia="Times New Roman" w:hAnsi="Times" w:cs="Times"/>
          <w:sz w:val="20"/>
          <w:szCs w:val="20"/>
        </w:rPr>
      </w:pPr>
    </w:p>
    <w:p w:rsidR="00EE4AE3" w:rsidRDefault="00B127BC">
      <w:pPr>
        <w:divId w:val="1139151318"/>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Unmanned Aircraft Systems Expanded Operations</w:t>
        </w:r>
      </w:hyperlink>
    </w:p>
    <w:p w:rsidR="00EE4AE3" w:rsidRDefault="00EE4AE3">
      <w:pPr>
        <w:rPr>
          <w:rFonts w:ascii="Times" w:eastAsia="Times New Roman" w:hAnsi="Times" w:cs="Times"/>
          <w:sz w:val="20"/>
          <w:szCs w:val="20"/>
        </w:rPr>
      </w:pPr>
    </w:p>
    <w:p w:rsidR="00EE4AE3" w:rsidRDefault="00B127BC">
      <w:pPr>
        <w:rPr>
          <w:rFonts w:ascii="Times" w:eastAsia="Times New Roman" w:hAnsi="Times" w:cs="Times"/>
        </w:rPr>
      </w:pPr>
      <w:r>
        <w:rPr>
          <w:rFonts w:ascii="Times" w:eastAsia="Times New Roman" w:hAnsi="Times" w:cs="Times"/>
          <w:b/>
          <w:bCs/>
        </w:rPr>
        <w:t>Federal Highway Administration</w:t>
      </w:r>
    </w:p>
    <w:p w:rsidR="00EE4AE3" w:rsidRDefault="00B127BC">
      <w:pPr>
        <w:divId w:val="1157844975"/>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Pavement Markings</w:t>
        </w:r>
      </w:hyperlink>
    </w:p>
    <w:p w:rsidR="00EE4AE3" w:rsidRDefault="00EE4AE3">
      <w:pPr>
        <w:rPr>
          <w:rFonts w:ascii="Times" w:eastAsia="Times New Roman" w:hAnsi="Times" w:cs="Times"/>
          <w:sz w:val="20"/>
          <w:szCs w:val="20"/>
        </w:rPr>
      </w:pPr>
    </w:p>
    <w:p w:rsidR="00EE4AE3" w:rsidRDefault="00B127BC">
      <w:pPr>
        <w:divId w:val="574434935"/>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Highway Worker Safety (MAP-21)</w:t>
        </w:r>
      </w:hyperlink>
    </w:p>
    <w:p w:rsidR="00EE4AE3" w:rsidRDefault="00EE4AE3">
      <w:pPr>
        <w:rPr>
          <w:rFonts w:ascii="Times" w:eastAsia="Times New Roman" w:hAnsi="Times" w:cs="Times"/>
          <w:sz w:val="20"/>
          <w:szCs w:val="20"/>
        </w:rPr>
      </w:pPr>
    </w:p>
    <w:p w:rsidR="00EE4AE3" w:rsidRDefault="00B127BC">
      <w:pPr>
        <w:divId w:val="449007391"/>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2 (MAP-21)</w:t>
        </w:r>
      </w:hyperlink>
    </w:p>
    <w:p w:rsidR="00EE4AE3" w:rsidRDefault="00EE4AE3">
      <w:pPr>
        <w:rPr>
          <w:rFonts w:ascii="Times" w:eastAsia="Times New Roman" w:hAnsi="Times" w:cs="Times"/>
          <w:sz w:val="20"/>
          <w:szCs w:val="20"/>
        </w:rPr>
      </w:pPr>
    </w:p>
    <w:p w:rsidR="00EE4AE3" w:rsidRDefault="00B127BC">
      <w:pPr>
        <w:divId w:val="1955668280"/>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3 (MAP-21)</w:t>
        </w:r>
      </w:hyperlink>
    </w:p>
    <w:p w:rsidR="00EE4AE3" w:rsidRDefault="00EE4AE3">
      <w:pPr>
        <w:rPr>
          <w:rFonts w:ascii="Times" w:eastAsia="Times New Roman" w:hAnsi="Times" w:cs="Times"/>
          <w:sz w:val="20"/>
          <w:szCs w:val="20"/>
        </w:rPr>
      </w:pPr>
    </w:p>
    <w:p w:rsidR="00EE4AE3" w:rsidRDefault="00B127BC">
      <w:pPr>
        <w:divId w:val="1711495138"/>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Bridge Inspection Standards (MAP-21)</w:t>
        </w:r>
      </w:hyperlink>
    </w:p>
    <w:p w:rsidR="00EE4AE3" w:rsidRDefault="00EE4AE3">
      <w:pPr>
        <w:rPr>
          <w:rFonts w:ascii="Times" w:eastAsia="Times New Roman" w:hAnsi="Times" w:cs="Times"/>
          <w:sz w:val="20"/>
          <w:szCs w:val="20"/>
        </w:rPr>
      </w:pPr>
    </w:p>
    <w:p w:rsidR="00EE4AE3" w:rsidRDefault="00B127BC">
      <w:pPr>
        <w:divId w:val="420568713"/>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Congestion Mitigation and Air Quality Improvement Program (MAP-21)</w:t>
        </w:r>
      </w:hyperlink>
    </w:p>
    <w:p w:rsidR="00EE4AE3" w:rsidRDefault="00EE4AE3">
      <w:pPr>
        <w:rPr>
          <w:rFonts w:ascii="Times" w:eastAsia="Times New Roman" w:hAnsi="Times" w:cs="Times"/>
          <w:sz w:val="20"/>
          <w:szCs w:val="20"/>
        </w:rPr>
      </w:pPr>
    </w:p>
    <w:p w:rsidR="00EE4AE3" w:rsidRDefault="00B127BC">
      <w:pPr>
        <w:divId w:val="1071853933"/>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Buy America (RRR)</w:t>
        </w:r>
      </w:hyperlink>
    </w:p>
    <w:p w:rsidR="00EE4AE3" w:rsidRDefault="00EE4AE3">
      <w:pPr>
        <w:rPr>
          <w:rFonts w:ascii="Times" w:eastAsia="Times New Roman" w:hAnsi="Times" w:cs="Times"/>
          <w:sz w:val="20"/>
          <w:szCs w:val="20"/>
        </w:rPr>
      </w:pPr>
    </w:p>
    <w:p w:rsidR="00EE4AE3" w:rsidRDefault="00B127BC">
      <w:pPr>
        <w:divId w:val="779185641"/>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Metropolitan Planning Organization (MPO) Coordination</w:t>
        </w:r>
      </w:hyperlink>
    </w:p>
    <w:p w:rsidR="00EE4AE3" w:rsidRDefault="00EE4AE3">
      <w:pPr>
        <w:rPr>
          <w:rFonts w:ascii="Times" w:eastAsia="Times New Roman" w:hAnsi="Times" w:cs="Times"/>
          <w:sz w:val="20"/>
          <w:szCs w:val="20"/>
        </w:rPr>
      </w:pPr>
    </w:p>
    <w:p w:rsidR="00EE4AE3" w:rsidRDefault="00B127BC">
      <w:pPr>
        <w:divId w:val="741290202"/>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Tribal Transportation Self-Governance Program</w:t>
        </w:r>
      </w:hyperlink>
    </w:p>
    <w:p w:rsidR="00EE4AE3" w:rsidRDefault="00EE4AE3">
      <w:pPr>
        <w:rPr>
          <w:rFonts w:ascii="Times" w:eastAsia="Times New Roman" w:hAnsi="Times" w:cs="Times"/>
          <w:sz w:val="20"/>
          <w:szCs w:val="20"/>
        </w:rPr>
      </w:pPr>
    </w:p>
    <w:p w:rsidR="00EE4AE3" w:rsidRDefault="00B127BC">
      <w:pPr>
        <w:rPr>
          <w:rFonts w:ascii="Times" w:eastAsia="Times New Roman" w:hAnsi="Times" w:cs="Times"/>
        </w:rPr>
      </w:pPr>
      <w:r>
        <w:rPr>
          <w:rFonts w:ascii="Times" w:eastAsia="Times New Roman" w:hAnsi="Times" w:cs="Times"/>
          <w:b/>
          <w:bCs/>
        </w:rPr>
        <w:t>Federal Motor Carrier Safety Administration</w:t>
      </w:r>
    </w:p>
    <w:p w:rsidR="00EE4AE3" w:rsidRDefault="00B127BC">
      <w:pPr>
        <w:divId w:val="1128084474"/>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Application by Certain Mexico-Domiciled Motor Carriers to Operate Beyond U.S. Municipalities and Commercial Zones on the U.S.-Mexico Border</w:t>
        </w:r>
      </w:hyperlink>
    </w:p>
    <w:p w:rsidR="00EE4AE3" w:rsidRDefault="00EE4AE3">
      <w:pPr>
        <w:rPr>
          <w:rFonts w:ascii="Times" w:eastAsia="Times New Roman" w:hAnsi="Times" w:cs="Times"/>
          <w:sz w:val="20"/>
          <w:szCs w:val="20"/>
        </w:rPr>
      </w:pPr>
    </w:p>
    <w:p w:rsidR="00EE4AE3" w:rsidRDefault="00B127BC">
      <w:pPr>
        <w:divId w:val="409666601"/>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Safety Monitoring System and Compliance Initiative for Mexico-Domiciled Motor Carriers Operating in the United States</w:t>
        </w:r>
      </w:hyperlink>
    </w:p>
    <w:p w:rsidR="00EE4AE3" w:rsidRDefault="00EE4AE3">
      <w:pPr>
        <w:rPr>
          <w:rFonts w:ascii="Times" w:eastAsia="Times New Roman" w:hAnsi="Times" w:cs="Times"/>
          <w:sz w:val="20"/>
          <w:szCs w:val="20"/>
        </w:rPr>
      </w:pPr>
    </w:p>
    <w:p w:rsidR="00EE4AE3" w:rsidRDefault="00B127BC">
      <w:pPr>
        <w:divId w:val="319968701"/>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Certification of Safety Auditors, Safety Investigators, and Safety Inspectors</w:t>
        </w:r>
      </w:hyperlink>
    </w:p>
    <w:p w:rsidR="00EE4AE3" w:rsidRDefault="00EE4AE3">
      <w:pPr>
        <w:rPr>
          <w:rFonts w:ascii="Times" w:eastAsia="Times New Roman" w:hAnsi="Times" w:cs="Times"/>
          <w:sz w:val="20"/>
          <w:szCs w:val="20"/>
        </w:rPr>
      </w:pPr>
    </w:p>
    <w:p w:rsidR="00EE4AE3" w:rsidRDefault="00B127BC">
      <w:pPr>
        <w:divId w:val="1303192066"/>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Limitations on the Issuance of Commercial Driver Licenses with a Hazardous Materials Endorsement</w:t>
        </w:r>
      </w:hyperlink>
    </w:p>
    <w:p w:rsidR="00EE4AE3" w:rsidRDefault="00EE4AE3">
      <w:pPr>
        <w:rPr>
          <w:rFonts w:ascii="Times" w:eastAsia="Times New Roman" w:hAnsi="Times" w:cs="Times"/>
          <w:sz w:val="20"/>
          <w:szCs w:val="20"/>
        </w:rPr>
      </w:pPr>
    </w:p>
    <w:p w:rsidR="00EE4AE3" w:rsidRDefault="00B127BC">
      <w:pPr>
        <w:divId w:val="1191718809"/>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Consumer Complaint Information</w:t>
        </w:r>
      </w:hyperlink>
    </w:p>
    <w:p w:rsidR="00EE4AE3" w:rsidRDefault="00EE4AE3">
      <w:pPr>
        <w:rPr>
          <w:rFonts w:ascii="Times" w:eastAsia="Times New Roman" w:hAnsi="Times" w:cs="Times"/>
          <w:sz w:val="20"/>
          <w:szCs w:val="20"/>
        </w:rPr>
      </w:pPr>
    </w:p>
    <w:p w:rsidR="00EE4AE3" w:rsidRDefault="00B127BC">
      <w:pPr>
        <w:divId w:val="145434343"/>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Carrier Safety Fitness Determination</w:t>
        </w:r>
      </w:hyperlink>
    </w:p>
    <w:p w:rsidR="00EE4AE3" w:rsidRDefault="00EE4AE3">
      <w:pPr>
        <w:rPr>
          <w:rFonts w:ascii="Times" w:eastAsia="Times New Roman" w:hAnsi="Times" w:cs="Times"/>
          <w:sz w:val="20"/>
          <w:szCs w:val="20"/>
        </w:rPr>
      </w:pPr>
    </w:p>
    <w:p w:rsidR="00EE4AE3" w:rsidRDefault="00B127BC">
      <w:pPr>
        <w:divId w:val="295306398"/>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New Entrant Safety Assurance Process: Implementation of Section 210(b) of the Motor Carrier Safety Improvement Act of 1999</w:t>
        </w:r>
      </w:hyperlink>
    </w:p>
    <w:p w:rsidR="00EE4AE3" w:rsidRDefault="00EE4AE3">
      <w:pPr>
        <w:rPr>
          <w:rFonts w:ascii="Times" w:eastAsia="Times New Roman" w:hAnsi="Times" w:cs="Times"/>
          <w:sz w:val="20"/>
          <w:szCs w:val="20"/>
        </w:rPr>
      </w:pPr>
    </w:p>
    <w:p w:rsidR="00EE4AE3" w:rsidRDefault="00B127BC">
      <w:pPr>
        <w:divId w:val="693073742"/>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Commercial Driver's License Drug and Alcohol Clearinghouse (MAP-21)</w:t>
        </w:r>
      </w:hyperlink>
    </w:p>
    <w:p w:rsidR="00EE4AE3" w:rsidRDefault="00EE4AE3">
      <w:pPr>
        <w:rPr>
          <w:rFonts w:ascii="Times" w:eastAsia="Times New Roman" w:hAnsi="Times" w:cs="Times"/>
          <w:sz w:val="20"/>
          <w:szCs w:val="20"/>
        </w:rPr>
      </w:pPr>
    </w:p>
    <w:p w:rsidR="00EE4AE3" w:rsidRDefault="00B127BC">
      <w:pPr>
        <w:divId w:val="203833887"/>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MAP-21 Enhancements and Other Updates to the Unified Registration System</w:t>
        </w:r>
      </w:hyperlink>
    </w:p>
    <w:p w:rsidR="00EE4AE3" w:rsidRDefault="00EE4AE3">
      <w:pPr>
        <w:rPr>
          <w:rFonts w:ascii="Times" w:eastAsia="Times New Roman" w:hAnsi="Times" w:cs="Times"/>
          <w:sz w:val="20"/>
          <w:szCs w:val="20"/>
        </w:rPr>
      </w:pPr>
    </w:p>
    <w:p w:rsidR="00EE4AE3" w:rsidRDefault="00B127BC">
      <w:pPr>
        <w:divId w:val="983436972"/>
        <w:rPr>
          <w:rFonts w:ascii="Times" w:eastAsia="Times New Roman" w:hAnsi="Times" w:cs="Times"/>
        </w:rPr>
      </w:pPr>
      <w:r>
        <w:rPr>
          <w:rFonts w:ascii="Times" w:eastAsia="Times New Roman" w:hAnsi="Times" w:cs="Times"/>
        </w:rPr>
        <w:lastRenderedPageBreak/>
        <w:t>41. </w:t>
      </w:r>
      <w:hyperlink w:anchor="41" w:history="1">
        <w:r>
          <w:rPr>
            <w:rStyle w:val="Hyperlink"/>
            <w:rFonts w:ascii="Times" w:eastAsia="Times New Roman" w:hAnsi="Times" w:cs="Times"/>
          </w:rPr>
          <w:t>Heavy Vehicle Speed Limiters</w:t>
        </w:r>
      </w:hyperlink>
    </w:p>
    <w:p w:rsidR="00EE4AE3" w:rsidRDefault="00EE4AE3">
      <w:pPr>
        <w:rPr>
          <w:rFonts w:ascii="Times" w:eastAsia="Times New Roman" w:hAnsi="Times" w:cs="Times"/>
          <w:sz w:val="20"/>
          <w:szCs w:val="20"/>
        </w:rPr>
      </w:pPr>
    </w:p>
    <w:p w:rsidR="00EE4AE3" w:rsidRDefault="00B127BC">
      <w:pPr>
        <w:divId w:val="1851409705"/>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Entry-Level Driver Training</w:t>
        </w:r>
      </w:hyperlink>
    </w:p>
    <w:p w:rsidR="00EE4AE3" w:rsidRDefault="00EE4AE3">
      <w:pPr>
        <w:rPr>
          <w:rFonts w:ascii="Times" w:eastAsia="Times New Roman" w:hAnsi="Times" w:cs="Times"/>
          <w:sz w:val="20"/>
          <w:szCs w:val="20"/>
        </w:rPr>
      </w:pPr>
    </w:p>
    <w:p w:rsidR="00EE4AE3" w:rsidRDefault="00B127BC">
      <w:pPr>
        <w:divId w:val="1235582791"/>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Financial Responsibility for Motor Carriers, Freight Forwarders, and Brokers</w:t>
        </w:r>
      </w:hyperlink>
    </w:p>
    <w:p w:rsidR="00EE4AE3" w:rsidRDefault="00EE4AE3">
      <w:pPr>
        <w:rPr>
          <w:rFonts w:ascii="Times" w:eastAsia="Times New Roman" w:hAnsi="Times" w:cs="Times"/>
          <w:sz w:val="20"/>
          <w:szCs w:val="20"/>
        </w:rPr>
      </w:pPr>
    </w:p>
    <w:p w:rsidR="00EE4AE3" w:rsidRDefault="00B127BC">
      <w:pPr>
        <w:divId w:val="1847790486"/>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State Inspection Programs for Passenger Carrier Vehicles</w:t>
        </w:r>
      </w:hyperlink>
    </w:p>
    <w:p w:rsidR="00EE4AE3" w:rsidRDefault="00EE4AE3">
      <w:pPr>
        <w:rPr>
          <w:rFonts w:ascii="Times" w:eastAsia="Times New Roman" w:hAnsi="Times" w:cs="Times"/>
          <w:sz w:val="20"/>
          <w:szCs w:val="20"/>
        </w:rPr>
      </w:pPr>
    </w:p>
    <w:p w:rsidR="00EE4AE3" w:rsidRDefault="00B127BC">
      <w:pPr>
        <w:divId w:val="86160"/>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Evaluation of Safety-Sensitive Personnel for Moderate-to-Severe Obstructive Sleep Apnea</w:t>
        </w:r>
      </w:hyperlink>
    </w:p>
    <w:p w:rsidR="00EE4AE3" w:rsidRDefault="00EE4AE3">
      <w:pPr>
        <w:rPr>
          <w:rFonts w:ascii="Times" w:eastAsia="Times New Roman" w:hAnsi="Times" w:cs="Times"/>
          <w:sz w:val="20"/>
          <w:szCs w:val="20"/>
        </w:rPr>
      </w:pPr>
    </w:p>
    <w:p w:rsidR="00EE4AE3" w:rsidRDefault="00B127BC">
      <w:pPr>
        <w:rPr>
          <w:rFonts w:ascii="Times" w:eastAsia="Times New Roman" w:hAnsi="Times" w:cs="Times"/>
        </w:rPr>
      </w:pPr>
      <w:r>
        <w:rPr>
          <w:rFonts w:ascii="Times" w:eastAsia="Times New Roman" w:hAnsi="Times" w:cs="Times"/>
          <w:b/>
          <w:bCs/>
        </w:rPr>
        <w:t>Federal Railroad Administration</w:t>
      </w:r>
    </w:p>
    <w:p w:rsidR="00EE4AE3" w:rsidRDefault="00B127BC">
      <w:pPr>
        <w:divId w:val="1362052116"/>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Risk Reduction Program</w:t>
        </w:r>
      </w:hyperlink>
    </w:p>
    <w:p w:rsidR="00EE4AE3" w:rsidRDefault="00EE4AE3">
      <w:pPr>
        <w:rPr>
          <w:rFonts w:ascii="Times" w:eastAsia="Times New Roman" w:hAnsi="Times" w:cs="Times"/>
          <w:sz w:val="20"/>
          <w:szCs w:val="20"/>
        </w:rPr>
      </w:pPr>
    </w:p>
    <w:p w:rsidR="00EE4AE3" w:rsidRDefault="00B127BC">
      <w:pPr>
        <w:divId w:val="1618872283"/>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Emergency Escape Breathing Apparatus</w:t>
        </w:r>
      </w:hyperlink>
    </w:p>
    <w:p w:rsidR="00EE4AE3" w:rsidRDefault="00EE4AE3">
      <w:pPr>
        <w:rPr>
          <w:rFonts w:ascii="Times" w:eastAsia="Times New Roman" w:hAnsi="Times" w:cs="Times"/>
          <w:sz w:val="20"/>
          <w:szCs w:val="20"/>
        </w:rPr>
      </w:pPr>
    </w:p>
    <w:p w:rsidR="00EE4AE3" w:rsidRDefault="00B127BC">
      <w:pPr>
        <w:divId w:val="1842969480"/>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High-Speed Rail Corridor Development and Capital Investment Grants to Support Intercity Passenger Rail Service</w:t>
        </w:r>
      </w:hyperlink>
    </w:p>
    <w:p w:rsidR="00EE4AE3" w:rsidRDefault="00EE4AE3">
      <w:pPr>
        <w:rPr>
          <w:rFonts w:ascii="Times" w:eastAsia="Times New Roman" w:hAnsi="Times" w:cs="Times"/>
          <w:sz w:val="20"/>
          <w:szCs w:val="20"/>
        </w:rPr>
      </w:pPr>
    </w:p>
    <w:p w:rsidR="00EE4AE3" w:rsidRDefault="00B127BC">
      <w:pPr>
        <w:divId w:val="1212695118"/>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High-Speed Intercity Passenger Rail (HSIPR) Program; Buy America Program Requirements</w:t>
        </w:r>
      </w:hyperlink>
    </w:p>
    <w:p w:rsidR="00EE4AE3" w:rsidRDefault="00EE4AE3">
      <w:pPr>
        <w:rPr>
          <w:rFonts w:ascii="Times" w:eastAsia="Times New Roman" w:hAnsi="Times" w:cs="Times"/>
          <w:sz w:val="20"/>
          <w:szCs w:val="20"/>
        </w:rPr>
      </w:pPr>
    </w:p>
    <w:p w:rsidR="00EE4AE3" w:rsidRDefault="00B127BC">
      <w:pPr>
        <w:divId w:val="909773406"/>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Passenger Equipment Safety Standards Amendments (RRR)</w:t>
        </w:r>
      </w:hyperlink>
    </w:p>
    <w:p w:rsidR="00EE4AE3" w:rsidRDefault="00EE4AE3">
      <w:pPr>
        <w:rPr>
          <w:rFonts w:ascii="Times" w:eastAsia="Times New Roman" w:hAnsi="Times" w:cs="Times"/>
          <w:sz w:val="20"/>
          <w:szCs w:val="20"/>
        </w:rPr>
      </w:pPr>
    </w:p>
    <w:p w:rsidR="00EE4AE3" w:rsidRDefault="00B127BC">
      <w:pPr>
        <w:divId w:val="993534514"/>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Train Crew Staffing and Location</w:t>
        </w:r>
      </w:hyperlink>
    </w:p>
    <w:p w:rsidR="00EE4AE3" w:rsidRDefault="00EE4AE3">
      <w:pPr>
        <w:rPr>
          <w:rFonts w:ascii="Times" w:eastAsia="Times New Roman" w:hAnsi="Times" w:cs="Times"/>
          <w:sz w:val="20"/>
          <w:szCs w:val="20"/>
        </w:rPr>
      </w:pPr>
    </w:p>
    <w:p w:rsidR="00EE4AE3" w:rsidRDefault="00B127BC">
      <w:pPr>
        <w:divId w:val="1638533767"/>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Locomotive Recording Devices</w:t>
        </w:r>
      </w:hyperlink>
    </w:p>
    <w:p w:rsidR="00EE4AE3" w:rsidRDefault="00EE4AE3">
      <w:pPr>
        <w:rPr>
          <w:rFonts w:ascii="Times" w:eastAsia="Times New Roman" w:hAnsi="Times" w:cs="Times"/>
          <w:sz w:val="20"/>
          <w:szCs w:val="20"/>
        </w:rPr>
      </w:pPr>
    </w:p>
    <w:p w:rsidR="00EE4AE3" w:rsidRDefault="00B127BC">
      <w:pPr>
        <w:divId w:val="1424718983"/>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Evaluation of Safety-Sensitive Personnel for Moderate-to-Severe Obstructive Sleep Apnea</w:t>
        </w:r>
      </w:hyperlink>
    </w:p>
    <w:p w:rsidR="00EE4AE3" w:rsidRDefault="00EE4AE3">
      <w:pPr>
        <w:rPr>
          <w:rFonts w:ascii="Times" w:eastAsia="Times New Roman" w:hAnsi="Times" w:cs="Times"/>
          <w:sz w:val="20"/>
          <w:szCs w:val="20"/>
        </w:rPr>
      </w:pPr>
    </w:p>
    <w:p w:rsidR="00EE4AE3" w:rsidRDefault="00B127BC">
      <w:pPr>
        <w:divId w:val="1878227724"/>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Track Safety Standards; Improving Rail Integrity</w:t>
        </w:r>
      </w:hyperlink>
    </w:p>
    <w:p w:rsidR="00EE4AE3" w:rsidRDefault="00EE4AE3">
      <w:pPr>
        <w:rPr>
          <w:rFonts w:ascii="Times" w:eastAsia="Times New Roman" w:hAnsi="Times" w:cs="Times"/>
          <w:sz w:val="20"/>
          <w:szCs w:val="20"/>
        </w:rPr>
      </w:pPr>
    </w:p>
    <w:p w:rsidR="00EE4AE3" w:rsidRDefault="00B127BC">
      <w:pPr>
        <w:rPr>
          <w:rFonts w:ascii="Times" w:eastAsia="Times New Roman" w:hAnsi="Times" w:cs="Times"/>
        </w:rPr>
      </w:pPr>
      <w:r>
        <w:rPr>
          <w:rFonts w:ascii="Times" w:eastAsia="Times New Roman" w:hAnsi="Times" w:cs="Times"/>
          <w:b/>
          <w:bCs/>
        </w:rPr>
        <w:t>Federal Transit Administration</w:t>
      </w:r>
    </w:p>
    <w:p w:rsidR="00EE4AE3" w:rsidRDefault="00B127BC">
      <w:pPr>
        <w:divId w:val="743450260"/>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Buy America: Amendments (MAP-21)</w:t>
        </w:r>
      </w:hyperlink>
    </w:p>
    <w:p w:rsidR="00EE4AE3" w:rsidRDefault="00EE4AE3">
      <w:pPr>
        <w:rPr>
          <w:rFonts w:ascii="Times" w:eastAsia="Times New Roman" w:hAnsi="Times" w:cs="Times"/>
          <w:sz w:val="20"/>
          <w:szCs w:val="20"/>
        </w:rPr>
      </w:pPr>
    </w:p>
    <w:p w:rsidR="00EE4AE3" w:rsidRDefault="00B127BC">
      <w:pPr>
        <w:divId w:val="464280393"/>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Core Capacity Projects (MAP-21)</w:t>
        </w:r>
      </w:hyperlink>
    </w:p>
    <w:p w:rsidR="00EE4AE3" w:rsidRDefault="00EE4AE3">
      <w:pPr>
        <w:rPr>
          <w:rFonts w:ascii="Times" w:eastAsia="Times New Roman" w:hAnsi="Times" w:cs="Times"/>
          <w:sz w:val="20"/>
          <w:szCs w:val="20"/>
        </w:rPr>
      </w:pPr>
    </w:p>
    <w:p w:rsidR="00EE4AE3" w:rsidRDefault="00B127BC">
      <w:pPr>
        <w:divId w:val="704675494"/>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New and Small Start Projects (MAP-21)</w:t>
        </w:r>
      </w:hyperlink>
    </w:p>
    <w:p w:rsidR="00EE4AE3" w:rsidRDefault="00EE4AE3">
      <w:pPr>
        <w:rPr>
          <w:rFonts w:ascii="Times" w:eastAsia="Times New Roman" w:hAnsi="Times" w:cs="Times"/>
          <w:sz w:val="20"/>
          <w:szCs w:val="20"/>
        </w:rPr>
      </w:pPr>
    </w:p>
    <w:p w:rsidR="00EE4AE3" w:rsidRDefault="00B127BC">
      <w:pPr>
        <w:divId w:val="1286154712"/>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National and Public Transportation Safety Plans (MAP-21) and Transit Asset Management</w:t>
        </w:r>
      </w:hyperlink>
    </w:p>
    <w:p w:rsidR="00EE4AE3" w:rsidRDefault="00EE4AE3">
      <w:pPr>
        <w:rPr>
          <w:rFonts w:ascii="Times" w:eastAsia="Times New Roman" w:hAnsi="Times" w:cs="Times"/>
          <w:sz w:val="20"/>
          <w:szCs w:val="20"/>
        </w:rPr>
      </w:pPr>
    </w:p>
    <w:p w:rsidR="00EE4AE3" w:rsidRDefault="00B127BC">
      <w:pPr>
        <w:divId w:val="1454054477"/>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Public Transportation Agency Safety Plans</w:t>
        </w:r>
      </w:hyperlink>
    </w:p>
    <w:p w:rsidR="00EE4AE3" w:rsidRDefault="00EE4AE3">
      <w:pPr>
        <w:rPr>
          <w:rFonts w:ascii="Times" w:eastAsia="Times New Roman" w:hAnsi="Times" w:cs="Times"/>
          <w:sz w:val="20"/>
          <w:szCs w:val="20"/>
        </w:rPr>
      </w:pPr>
    </w:p>
    <w:p w:rsidR="00EE4AE3" w:rsidRDefault="00B127BC">
      <w:pPr>
        <w:divId w:val="978342095"/>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Metropolitan Planning Organization (MPO) Coordination</w:t>
        </w:r>
      </w:hyperlink>
    </w:p>
    <w:p w:rsidR="00EE4AE3" w:rsidRDefault="00EE4AE3">
      <w:pPr>
        <w:rPr>
          <w:rFonts w:ascii="Times" w:eastAsia="Times New Roman" w:hAnsi="Times" w:cs="Times"/>
          <w:sz w:val="20"/>
          <w:szCs w:val="20"/>
        </w:rPr>
      </w:pPr>
    </w:p>
    <w:p w:rsidR="00EE4AE3" w:rsidRDefault="00B127BC">
      <w:pPr>
        <w:divId w:val="605962029"/>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Protecting Transit Workers from the Risk of Assaults</w:t>
        </w:r>
      </w:hyperlink>
    </w:p>
    <w:p w:rsidR="00EE4AE3" w:rsidRDefault="00EE4AE3">
      <w:pPr>
        <w:rPr>
          <w:rFonts w:ascii="Times" w:eastAsia="Times New Roman" w:hAnsi="Times" w:cs="Times"/>
          <w:sz w:val="20"/>
          <w:szCs w:val="20"/>
        </w:rPr>
      </w:pPr>
    </w:p>
    <w:p w:rsidR="00EE4AE3" w:rsidRDefault="00B127BC">
      <w:pPr>
        <w:rPr>
          <w:rFonts w:ascii="Times" w:eastAsia="Times New Roman" w:hAnsi="Times" w:cs="Times"/>
        </w:rPr>
      </w:pPr>
      <w:r>
        <w:rPr>
          <w:rFonts w:ascii="Times" w:eastAsia="Times New Roman" w:hAnsi="Times" w:cs="Times"/>
          <w:b/>
          <w:bCs/>
        </w:rPr>
        <w:t>Maritime Administration</w:t>
      </w:r>
    </w:p>
    <w:p w:rsidR="00EE4AE3" w:rsidRDefault="00B127BC">
      <w:pPr>
        <w:divId w:val="1273438035"/>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Cargo Preference</w:t>
        </w:r>
      </w:hyperlink>
    </w:p>
    <w:p w:rsidR="00EE4AE3" w:rsidRDefault="00EE4AE3">
      <w:pPr>
        <w:rPr>
          <w:rFonts w:ascii="Times" w:eastAsia="Times New Roman" w:hAnsi="Times" w:cs="Times"/>
          <w:sz w:val="20"/>
          <w:szCs w:val="20"/>
        </w:rPr>
      </w:pPr>
    </w:p>
    <w:p w:rsidR="00EE4AE3" w:rsidRDefault="00B127BC">
      <w:pPr>
        <w:rPr>
          <w:rFonts w:ascii="Times" w:eastAsia="Times New Roman" w:hAnsi="Times" w:cs="Times"/>
        </w:rPr>
      </w:pPr>
      <w:r>
        <w:rPr>
          <w:rFonts w:ascii="Times" w:eastAsia="Times New Roman" w:hAnsi="Times" w:cs="Times"/>
          <w:b/>
          <w:bCs/>
        </w:rPr>
        <w:t>National Highway Traffic Safety Administration</w:t>
      </w:r>
    </w:p>
    <w:p w:rsidR="00EE4AE3" w:rsidRDefault="00B127BC">
      <w:pPr>
        <w:divId w:val="1145855742"/>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Tire Fuel Efficiency Consumer Information - Part 2</w:t>
        </w:r>
      </w:hyperlink>
    </w:p>
    <w:p w:rsidR="00EE4AE3" w:rsidRDefault="00EE4AE3">
      <w:pPr>
        <w:rPr>
          <w:rFonts w:ascii="Times" w:eastAsia="Times New Roman" w:hAnsi="Times" w:cs="Times"/>
          <w:sz w:val="20"/>
          <w:szCs w:val="20"/>
        </w:rPr>
      </w:pPr>
    </w:p>
    <w:p w:rsidR="00EE4AE3" w:rsidRDefault="00B127BC">
      <w:pPr>
        <w:divId w:val="1279097031"/>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Mandatory Event Data Recorder Requirements</w:t>
        </w:r>
      </w:hyperlink>
    </w:p>
    <w:p w:rsidR="00EE4AE3" w:rsidRDefault="00EE4AE3">
      <w:pPr>
        <w:rPr>
          <w:rFonts w:ascii="Times" w:eastAsia="Times New Roman" w:hAnsi="Times" w:cs="Times"/>
          <w:sz w:val="20"/>
          <w:szCs w:val="20"/>
        </w:rPr>
      </w:pPr>
    </w:p>
    <w:p w:rsidR="00EE4AE3" w:rsidRDefault="00B127BC">
      <w:pPr>
        <w:divId w:val="349337664"/>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Heavy Vehicle Speed Limiters</w:t>
        </w:r>
      </w:hyperlink>
    </w:p>
    <w:p w:rsidR="00EE4AE3" w:rsidRDefault="00EE4AE3">
      <w:pPr>
        <w:rPr>
          <w:rFonts w:ascii="Times" w:eastAsia="Times New Roman" w:hAnsi="Times" w:cs="Times"/>
          <w:sz w:val="20"/>
          <w:szCs w:val="20"/>
        </w:rPr>
      </w:pPr>
    </w:p>
    <w:p w:rsidR="00EE4AE3" w:rsidRDefault="00B127BC">
      <w:pPr>
        <w:divId w:val="1480996308"/>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Sound for Hybrid and Electric Vehicles</w:t>
        </w:r>
      </w:hyperlink>
    </w:p>
    <w:p w:rsidR="00EE4AE3" w:rsidRDefault="00EE4AE3">
      <w:pPr>
        <w:rPr>
          <w:rFonts w:ascii="Times" w:eastAsia="Times New Roman" w:hAnsi="Times" w:cs="Times"/>
          <w:sz w:val="20"/>
          <w:szCs w:val="20"/>
        </w:rPr>
      </w:pPr>
    </w:p>
    <w:p w:rsidR="00EE4AE3" w:rsidRDefault="00B127BC">
      <w:pPr>
        <w:divId w:val="665983972"/>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Establish Side Impact Performance Requirements for Child Restraint Systems (MAP-21)</w:t>
        </w:r>
      </w:hyperlink>
    </w:p>
    <w:p w:rsidR="00EE4AE3" w:rsidRDefault="00EE4AE3">
      <w:pPr>
        <w:rPr>
          <w:rFonts w:ascii="Times" w:eastAsia="Times New Roman" w:hAnsi="Times" w:cs="Times"/>
          <w:sz w:val="20"/>
          <w:szCs w:val="20"/>
        </w:rPr>
      </w:pPr>
    </w:p>
    <w:p w:rsidR="00EE4AE3" w:rsidRDefault="00B127BC">
      <w:pPr>
        <w:divId w:val="2093120497"/>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Motorcoach Rollover Structural Integrity (MAP-21)</w:t>
        </w:r>
      </w:hyperlink>
    </w:p>
    <w:p w:rsidR="00EE4AE3" w:rsidRDefault="00EE4AE3">
      <w:pPr>
        <w:rPr>
          <w:rFonts w:ascii="Times" w:eastAsia="Times New Roman" w:hAnsi="Times" w:cs="Times"/>
          <w:sz w:val="20"/>
          <w:szCs w:val="20"/>
        </w:rPr>
      </w:pPr>
    </w:p>
    <w:p w:rsidR="00EE4AE3" w:rsidRDefault="00B127BC">
      <w:pPr>
        <w:divId w:val="1751543168"/>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FMVSS No. 218 and Enforcement Policy Concerning Novelty Helmets</w:t>
        </w:r>
      </w:hyperlink>
    </w:p>
    <w:p w:rsidR="00EE4AE3" w:rsidRDefault="00EE4AE3">
      <w:pPr>
        <w:rPr>
          <w:rFonts w:ascii="Times" w:eastAsia="Times New Roman" w:hAnsi="Times" w:cs="Times"/>
          <w:sz w:val="20"/>
          <w:szCs w:val="20"/>
        </w:rPr>
      </w:pPr>
    </w:p>
    <w:p w:rsidR="00EE4AE3" w:rsidRDefault="00B127BC">
      <w:pPr>
        <w:divId w:val="2018844595"/>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Consumer Information on Fuel Economy, Emissions, and Alternative Fuel Usage</w:t>
        </w:r>
      </w:hyperlink>
    </w:p>
    <w:p w:rsidR="00EE4AE3" w:rsidRDefault="00EE4AE3">
      <w:pPr>
        <w:rPr>
          <w:rFonts w:ascii="Times" w:eastAsia="Times New Roman" w:hAnsi="Times" w:cs="Times"/>
          <w:sz w:val="20"/>
          <w:szCs w:val="20"/>
        </w:rPr>
      </w:pPr>
    </w:p>
    <w:p w:rsidR="00EE4AE3" w:rsidRDefault="00B127BC">
      <w:pPr>
        <w:divId w:val="462618671"/>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Amend Definition of 3-Wheeled Vehicles</w:t>
        </w:r>
      </w:hyperlink>
    </w:p>
    <w:p w:rsidR="00EE4AE3" w:rsidRDefault="00EE4AE3">
      <w:pPr>
        <w:rPr>
          <w:rFonts w:ascii="Times" w:eastAsia="Times New Roman" w:hAnsi="Times" w:cs="Times"/>
          <w:sz w:val="20"/>
          <w:szCs w:val="20"/>
        </w:rPr>
      </w:pPr>
    </w:p>
    <w:p w:rsidR="00EE4AE3" w:rsidRDefault="00B127BC">
      <w:pPr>
        <w:divId w:val="31079386"/>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Rear Seat Belt Reminder System</w:t>
        </w:r>
      </w:hyperlink>
    </w:p>
    <w:p w:rsidR="00EE4AE3" w:rsidRDefault="00EE4AE3">
      <w:pPr>
        <w:rPr>
          <w:rFonts w:ascii="Times" w:eastAsia="Times New Roman" w:hAnsi="Times" w:cs="Times"/>
          <w:sz w:val="20"/>
          <w:szCs w:val="20"/>
        </w:rPr>
      </w:pPr>
    </w:p>
    <w:p w:rsidR="00EE4AE3" w:rsidRDefault="00B127BC">
      <w:pPr>
        <w:divId w:val="1117483474"/>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Fuel Efficiency Standards for Medium- and Heavy-Duty Vehicles and Work Trucks: Phase 2</w:t>
        </w:r>
      </w:hyperlink>
    </w:p>
    <w:p w:rsidR="00EE4AE3" w:rsidRDefault="00EE4AE3">
      <w:pPr>
        <w:rPr>
          <w:rFonts w:ascii="Times" w:eastAsia="Times New Roman" w:hAnsi="Times" w:cs="Times"/>
          <w:sz w:val="20"/>
          <w:szCs w:val="20"/>
        </w:rPr>
      </w:pPr>
    </w:p>
    <w:p w:rsidR="00EE4AE3" w:rsidRDefault="00B127BC">
      <w:pPr>
        <w:divId w:val="998850115"/>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Federal Motor Vehicle Safety Standard (FMVSS) 150 - Vehicle to Vehicle (V2V) Communication</w:t>
        </w:r>
      </w:hyperlink>
    </w:p>
    <w:p w:rsidR="00EE4AE3" w:rsidRDefault="00EE4AE3">
      <w:pPr>
        <w:rPr>
          <w:rFonts w:ascii="Times" w:eastAsia="Times New Roman" w:hAnsi="Times" w:cs="Times"/>
          <w:sz w:val="20"/>
          <w:szCs w:val="20"/>
        </w:rPr>
      </w:pPr>
    </w:p>
    <w:p w:rsidR="00EE4AE3" w:rsidRDefault="00B127BC">
      <w:pPr>
        <w:divId w:val="959342670"/>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Retroreflective Tape for Single Unit Trucks</w:t>
        </w:r>
      </w:hyperlink>
    </w:p>
    <w:p w:rsidR="00EE4AE3" w:rsidRDefault="00EE4AE3">
      <w:pPr>
        <w:rPr>
          <w:rFonts w:ascii="Times" w:eastAsia="Times New Roman" w:hAnsi="Times" w:cs="Times"/>
          <w:sz w:val="20"/>
          <w:szCs w:val="20"/>
        </w:rPr>
      </w:pPr>
    </w:p>
    <w:p w:rsidR="00EE4AE3" w:rsidRDefault="00B127BC">
      <w:pPr>
        <w:divId w:val="425270497"/>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Requirements for Importing Motor Vehicles and Motor Vehicle Equipment</w:t>
        </w:r>
      </w:hyperlink>
    </w:p>
    <w:p w:rsidR="00EE4AE3" w:rsidRDefault="00EE4AE3">
      <w:pPr>
        <w:rPr>
          <w:rFonts w:ascii="Times" w:eastAsia="Times New Roman" w:hAnsi="Times" w:cs="Times"/>
          <w:sz w:val="20"/>
          <w:szCs w:val="20"/>
        </w:rPr>
      </w:pPr>
    </w:p>
    <w:p w:rsidR="00EE4AE3" w:rsidRDefault="00B127BC">
      <w:pPr>
        <w:divId w:val="48463068"/>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Passenger Car and Light Truck Corporate Average Fuel Economy Standards MYs 2022-2025</w:t>
        </w:r>
      </w:hyperlink>
    </w:p>
    <w:p w:rsidR="00EE4AE3" w:rsidRDefault="00EE4AE3">
      <w:pPr>
        <w:rPr>
          <w:rFonts w:ascii="Times" w:eastAsia="Times New Roman" w:hAnsi="Times" w:cs="Times"/>
          <w:sz w:val="20"/>
          <w:szCs w:val="20"/>
        </w:rPr>
      </w:pPr>
    </w:p>
    <w:p w:rsidR="00EE4AE3" w:rsidRDefault="00B127BC">
      <w:pPr>
        <w:rPr>
          <w:rFonts w:ascii="Times" w:eastAsia="Times New Roman" w:hAnsi="Times" w:cs="Times"/>
        </w:rPr>
      </w:pPr>
      <w:r>
        <w:rPr>
          <w:rFonts w:ascii="Times" w:eastAsia="Times New Roman" w:hAnsi="Times" w:cs="Times"/>
          <w:b/>
          <w:bCs/>
        </w:rPr>
        <w:t>Office of the Secretary</w:t>
      </w:r>
    </w:p>
    <w:p w:rsidR="00EE4AE3" w:rsidRDefault="00B127BC">
      <w:pPr>
        <w:divId w:val="891965420"/>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EE4AE3" w:rsidRDefault="00EE4AE3">
      <w:pPr>
        <w:rPr>
          <w:rFonts w:ascii="Times" w:eastAsia="Times New Roman" w:hAnsi="Times" w:cs="Times"/>
          <w:sz w:val="20"/>
          <w:szCs w:val="20"/>
        </w:rPr>
      </w:pPr>
    </w:p>
    <w:p w:rsidR="00EE4AE3" w:rsidRDefault="00B127BC">
      <w:pPr>
        <w:divId w:val="973564777"/>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Transportation Services for Individuals with Disabilities: Over-the-Road Buses (RRR)</w:t>
        </w:r>
      </w:hyperlink>
    </w:p>
    <w:p w:rsidR="00EE4AE3" w:rsidRDefault="00EE4AE3">
      <w:pPr>
        <w:rPr>
          <w:rFonts w:ascii="Times" w:eastAsia="Times New Roman" w:hAnsi="Times" w:cs="Times"/>
          <w:sz w:val="20"/>
          <w:szCs w:val="20"/>
        </w:rPr>
      </w:pPr>
    </w:p>
    <w:p w:rsidR="00EE4AE3" w:rsidRDefault="00B127BC">
      <w:pPr>
        <w:divId w:val="1242332479"/>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Use of Mobile Wireless Devices for Voice Calls on Aircraft</w:t>
        </w:r>
      </w:hyperlink>
    </w:p>
    <w:p w:rsidR="00EE4AE3" w:rsidRDefault="00EE4AE3">
      <w:pPr>
        <w:rPr>
          <w:rFonts w:ascii="Times" w:eastAsia="Times New Roman" w:hAnsi="Times" w:cs="Times"/>
          <w:sz w:val="20"/>
          <w:szCs w:val="20"/>
        </w:rPr>
      </w:pPr>
    </w:p>
    <w:p w:rsidR="00EE4AE3" w:rsidRDefault="00B127BC">
      <w:pPr>
        <w:divId w:val="231085211"/>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Reporting Ancillary Airline Passenger Revenues</w:t>
        </w:r>
      </w:hyperlink>
    </w:p>
    <w:p w:rsidR="00EE4AE3" w:rsidRDefault="00EE4AE3">
      <w:pPr>
        <w:rPr>
          <w:rFonts w:ascii="Times" w:eastAsia="Times New Roman" w:hAnsi="Times" w:cs="Times"/>
          <w:sz w:val="20"/>
          <w:szCs w:val="20"/>
        </w:rPr>
      </w:pPr>
    </w:p>
    <w:p w:rsidR="00EE4AE3" w:rsidRDefault="00B127BC">
      <w:pPr>
        <w:divId w:val="60106317"/>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Accessible In-Flight Entertainment</w:t>
        </w:r>
      </w:hyperlink>
    </w:p>
    <w:p w:rsidR="00EE4AE3" w:rsidRDefault="00EE4AE3">
      <w:pPr>
        <w:rPr>
          <w:rFonts w:ascii="Times" w:eastAsia="Times New Roman" w:hAnsi="Times" w:cs="Times"/>
          <w:sz w:val="20"/>
          <w:szCs w:val="20"/>
        </w:rPr>
      </w:pPr>
    </w:p>
    <w:p w:rsidR="00EE4AE3" w:rsidRDefault="00B127BC">
      <w:pPr>
        <w:divId w:val="1747340828"/>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Geographic-Based Hiring Preferences in Administering Federal Awards</w:t>
        </w:r>
      </w:hyperlink>
    </w:p>
    <w:p w:rsidR="00EE4AE3" w:rsidRDefault="00EE4AE3">
      <w:pPr>
        <w:rPr>
          <w:rFonts w:ascii="Times" w:eastAsia="Times New Roman" w:hAnsi="Times" w:cs="Times"/>
          <w:sz w:val="20"/>
          <w:szCs w:val="20"/>
        </w:rPr>
      </w:pPr>
    </w:p>
    <w:p w:rsidR="00EE4AE3" w:rsidRDefault="00B127BC">
      <w:pPr>
        <w:divId w:val="644312528"/>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Transparency of Airline Ancillary Service Fees</w:t>
        </w:r>
      </w:hyperlink>
    </w:p>
    <w:p w:rsidR="00EE4AE3" w:rsidRDefault="00EE4AE3">
      <w:pPr>
        <w:rPr>
          <w:rFonts w:ascii="Times" w:eastAsia="Times New Roman" w:hAnsi="Times" w:cs="Times"/>
          <w:sz w:val="20"/>
          <w:szCs w:val="20"/>
        </w:rPr>
      </w:pPr>
    </w:p>
    <w:p w:rsidR="00EE4AE3" w:rsidRDefault="00B127BC">
      <w:pPr>
        <w:divId w:val="1808350858"/>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Air Transportation Consumer Protection Requirements for Ticket Agents</w:t>
        </w:r>
      </w:hyperlink>
    </w:p>
    <w:p w:rsidR="00EE4AE3" w:rsidRDefault="00EE4AE3">
      <w:pPr>
        <w:rPr>
          <w:rFonts w:ascii="Times" w:eastAsia="Times New Roman" w:hAnsi="Times" w:cs="Times"/>
          <w:sz w:val="20"/>
          <w:szCs w:val="20"/>
        </w:rPr>
      </w:pPr>
    </w:p>
    <w:p w:rsidR="00EE4AE3" w:rsidRDefault="00B127BC">
      <w:pPr>
        <w:rPr>
          <w:rFonts w:ascii="Times" w:eastAsia="Times New Roman" w:hAnsi="Times" w:cs="Times"/>
        </w:rPr>
      </w:pPr>
      <w:r>
        <w:rPr>
          <w:rFonts w:ascii="Times" w:eastAsia="Times New Roman" w:hAnsi="Times" w:cs="Times"/>
          <w:b/>
          <w:bCs/>
        </w:rPr>
        <w:t>Pipeline and Hazardous Materials Safety Administration</w:t>
      </w:r>
    </w:p>
    <w:p w:rsidR="00EE4AE3" w:rsidRDefault="00B127BC">
      <w:pPr>
        <w:divId w:val="1393235402"/>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Pipeline Safety: Safety of Hazardous Liquid Pipelines</w:t>
        </w:r>
      </w:hyperlink>
    </w:p>
    <w:p w:rsidR="00EE4AE3" w:rsidRDefault="00EE4AE3">
      <w:pPr>
        <w:rPr>
          <w:rFonts w:ascii="Times" w:eastAsia="Times New Roman" w:hAnsi="Times" w:cs="Times"/>
          <w:sz w:val="20"/>
          <w:szCs w:val="20"/>
        </w:rPr>
      </w:pPr>
    </w:p>
    <w:p w:rsidR="00EE4AE3" w:rsidRDefault="00B127BC">
      <w:pPr>
        <w:divId w:val="1702703429"/>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Pipeline Safety: Gas Transmission (RRR)</w:t>
        </w:r>
      </w:hyperlink>
    </w:p>
    <w:p w:rsidR="00EE4AE3" w:rsidRDefault="00EE4AE3">
      <w:pPr>
        <w:rPr>
          <w:rFonts w:ascii="Times" w:eastAsia="Times New Roman" w:hAnsi="Times" w:cs="Times"/>
          <w:sz w:val="20"/>
          <w:szCs w:val="20"/>
        </w:rPr>
      </w:pPr>
    </w:p>
    <w:p w:rsidR="00EE4AE3" w:rsidRDefault="00B127BC">
      <w:pPr>
        <w:divId w:val="1221287365"/>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Pipeline Safety: Amendments to Parts 192 and 195 to require Valve installation and Minimum Rupture Detection Standards</w:t>
        </w:r>
      </w:hyperlink>
    </w:p>
    <w:p w:rsidR="00EE4AE3" w:rsidRDefault="00EE4AE3">
      <w:pPr>
        <w:rPr>
          <w:rFonts w:ascii="Times" w:eastAsia="Times New Roman" w:hAnsi="Times" w:cs="Times"/>
          <w:sz w:val="20"/>
          <w:szCs w:val="20"/>
        </w:rPr>
      </w:pPr>
    </w:p>
    <w:p w:rsidR="00EE4AE3" w:rsidRDefault="00B127BC">
      <w:pPr>
        <w:divId w:val="80834843"/>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Hazardous Materials: Oil Spill Response Plans and Information Sharing for High-Hazard Flammable Trains</w:t>
        </w:r>
      </w:hyperlink>
    </w:p>
    <w:p w:rsidR="00EE4AE3" w:rsidRDefault="00EE4AE3">
      <w:pPr>
        <w:rPr>
          <w:rFonts w:ascii="Times" w:eastAsia="Times New Roman" w:hAnsi="Times" w:cs="Times"/>
          <w:sz w:val="20"/>
          <w:szCs w:val="20"/>
        </w:rPr>
      </w:pPr>
    </w:p>
    <w:p w:rsidR="00EE4AE3" w:rsidRDefault="00B127BC">
      <w:pPr>
        <w:divId w:val="890534384"/>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Hazardous Materials: Enhanced Safety Provisions for Lithium Batteries Transported by Aircraft</w:t>
        </w:r>
      </w:hyperlink>
    </w:p>
    <w:p w:rsidR="00EE4AE3" w:rsidRDefault="00EE4AE3">
      <w:pPr>
        <w:rPr>
          <w:rFonts w:ascii="Times" w:eastAsia="Times New Roman" w:hAnsi="Times" w:cs="Times"/>
          <w:sz w:val="20"/>
          <w:szCs w:val="20"/>
        </w:rPr>
      </w:pPr>
    </w:p>
    <w:p w:rsidR="00EE4AE3" w:rsidRDefault="00B127BC">
      <w:pPr>
        <w:divId w:val="587929125"/>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Hazardous Materials: FAST Act Requirements for Real-Time Train Consist Information</w:t>
        </w:r>
      </w:hyperlink>
    </w:p>
    <w:p w:rsidR="00EE4AE3" w:rsidRDefault="00EE4AE3">
      <w:pPr>
        <w:rPr>
          <w:rFonts w:ascii="Times" w:eastAsia="Times New Roman" w:hAnsi="Times" w:cs="Times"/>
          <w:sz w:val="20"/>
          <w:szCs w:val="20"/>
        </w:rPr>
      </w:pPr>
    </w:p>
    <w:p w:rsidR="00EE4AE3" w:rsidRDefault="00B127BC">
      <w:pPr>
        <w:divId w:val="451166593"/>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Pipeline Safety: Underground Storage Facilities for Natural Gas</w:t>
        </w:r>
      </w:hyperlink>
    </w:p>
    <w:p w:rsidR="00EE4AE3" w:rsidRDefault="00EE4AE3">
      <w:pPr>
        <w:rPr>
          <w:rFonts w:ascii="Times" w:eastAsia="Times New Roman" w:hAnsi="Times" w:cs="Times"/>
          <w:sz w:val="20"/>
          <w:szCs w:val="20"/>
        </w:rPr>
      </w:pPr>
    </w:p>
    <w:p w:rsidR="00EE4AE3" w:rsidRDefault="00B127BC">
      <w:pPr>
        <w:divId w:val="410547363"/>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Hazardous Materials: Volatility of Unrefined Petroleum Products and Class 3 Materials</w:t>
        </w:r>
      </w:hyperlink>
    </w:p>
    <w:p w:rsidR="00EE4AE3" w:rsidRDefault="00EE4AE3">
      <w:pPr>
        <w:rPr>
          <w:rFonts w:ascii="Times" w:eastAsia="Times New Roman" w:hAnsi="Times" w:cs="Times"/>
          <w:sz w:val="20"/>
          <w:szCs w:val="20"/>
        </w:rPr>
      </w:pPr>
    </w:p>
    <w:p w:rsidR="00EE4AE3" w:rsidRDefault="00B127BC">
      <w:pPr>
        <w:divId w:val="1247417780"/>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Hazardous Materials: Sampling and Testing Requirements for Unrefined Petroleum Products</w:t>
        </w:r>
      </w:hyperlink>
    </w:p>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EE4AE3">
        <w:trPr>
          <w:tblCellSpacing w:w="30" w:type="dxa"/>
        </w:trPr>
        <w:tc>
          <w:tcPr>
            <w:tcW w:w="0" w:type="auto"/>
            <w:gridSpan w:val="2"/>
            <w:vAlign w:val="center"/>
            <w:hideMark/>
          </w:tcPr>
          <w:p w:rsidR="00EE4AE3" w:rsidRDefault="00094248">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2120-AJ38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07/05/2016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09/12/2016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2120-AJ69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2120-AJ71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2120-AJ78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2120-AJ87</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12/21/2015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10/07/2016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01/05/2017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System Safety Assessment</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System Safety Assessment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2120-AJ99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standardize regulations and guidance for conducting airplane-level safety assessments of various critical systems installed on transport category airplanes. Current differences happened over time as system safety rules and policies were developed independently. This rulemaking would adopt Aviation Rulemaking Advisory Committee recommendations and harmonize with the European Aviation Safety Agency CS-25.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04/14/2017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08/25/2017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2120-AK09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05/24/2017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06/07/2017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09/07/2017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EE4AE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Green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2120-AK22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2120-AK26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01/31/2017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01/31/2017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2120-AK31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EE4AE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Green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2120-AK33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2120-AK37</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07/07/2016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04/06/2017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07/08/2017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2120-AK39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2120-AK57</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 (RRR)</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 (RRR)</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2120-AK65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03/07/2016;Publication Date 03/14/2016;End of Comment Period 05/13/2016.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and (7) Address icing conditions that are currently not included in part 23 regulations.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09/13/2016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10/11/2016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2120-AK77</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and other renewable energy projects at any height, technologies, to file notice with the FAA of proposal prior to construction.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06/20/2017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03/12/2018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Orbital Debris Mitigation Methods for Launch Vehicle Upper Stages (Orbital Debris)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2120-AK81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current orbital debris mitigation regulations to more closely align them with the U.S. Government Orbital Debris Mitigation Standard Practices and to update the current launch collision avoidance regulations to match U.S. Strategic Command (USSTRATCOM) practice.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2120-AK82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12/16/2015; End of Comment Period 01/15/2016 Interim Final Rule: Publication Approved 12/14/2015;Publication Date 12/16/2015;End of Comment Period 01/15/2016.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interim final rule would establish an alternative, stream-lined, web-based aircraft registration system for certain small unmanned aircraft systems, to help facilitate compliance with existing statutory obligations for aircraft registration. The alternative process will help create a culture of accountability and ensure responsible use of small UAS. As evidenced by the recent reports of unsafe UAS operations, the lack of awareness of operators regarding what must be done to operate UAS safely in the NAS, and the lack of identification of UAS and their operators pose significant challenges in ensuring accountability for responsible use. Without increased awareness and knowledge of the statutory and regulatory requirements for safe operation, the risk of unsafe UAS operations will only rise. Aircraft registration, identification, and marking will assist the Department in identifying owners of UAS that are operated in an unsafe manner, so we may continue to educate these users, and when appropriate, take enforcement action. This rulemaking is based on public comment regarding the proposed aircraft registration process for small UAS in the Operation and Use of Small UAS notice of proposed rulemaking and recommendations from the UAS Registration task force.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Operations of Small Unmanned Aircraft Over People</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of Small Unmanned Aircraft over People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2120-AK85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performance-based standards and means-of-compliance for operation of small unmanned aircraft systems (UAS) over people not directly participating in the operation or not under a covered structure or inside a stationary vehicle that can provide reasonable protection from a falling small unmanned aircraft. This rule would provide relief from certain operational restrictions implemented in the Operation and Certification of Small Unmanned Aircraft Systems final rule (RIN 2120-AJ60).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10/07/2016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11/10/2016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Damascus (OSTT)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OSTT FIR 2016 extension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2120-AK93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extend the prohibition of certain flight operations in the Damascus (OSTT) Flight Information Region (FIR) by all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FAA finds that this action continues to be necessary to address a hazard to persons and aircraft engaged in such flight operations.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07/19/2016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09/07/2016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Tripoli (HLLL) Flight Information Region</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112 Libya</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2120-AK99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extends the prohibition of flight operations within the Tripoli (HLLL) Flight Information Region (FIR) by all U.S. air carriers, U.S. commercial operators, persons exercising the privileges of an airman certificate issued by the FAA, except when such persons are operating a U.S.-registered aircraft for a foreign air carrier, and operators of U.S.-registered civil aircraft, except operators of such aircraft that are foreign air carriers . The extension of the expiration date is necessary due to continued hazards to persons and aircraft engaged in such flight operations. This Special Federal Aviation Regulation (SFAR) will now remain in effect until March 20, 2019.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10/20/2016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03/06/2017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03/17/2017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Aviation Administration</w:t>
            </w:r>
            <w:bookmarkEnd w:id="22"/>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Unmanned Aircraft Systems Expanded Operations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UAS XOps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2120-AL01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enable expanded operations of small unmanned aircraft systems (sUAS) in the national airspace system (NAS). As a result, it would increase the utility of sUAS for operations under 14 CFR part 107, and would advance technology by encouraging innovation in this rapidly developing segment of the aviation industry.</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41"/>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Privacy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09/12/2017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02/20/2018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23" w:name="23"/>
            <w:r>
              <w:rPr>
                <w:rFonts w:ascii="Times" w:eastAsia="Times New Roman" w:hAnsi="Times" w:cs="Times"/>
                <w:b/>
                <w:bCs/>
                <w:sz w:val="20"/>
                <w:szCs w:val="20"/>
              </w:rPr>
              <w:lastRenderedPageBreak/>
              <w:t>Federal Highway Administration</w:t>
            </w:r>
          </w:p>
        </w:tc>
      </w:tr>
      <w:tr w:rsidR="00EE4AE3">
        <w:trPr>
          <w:tblCellSpacing w:w="30" w:type="dxa"/>
        </w:trPr>
        <w:tc>
          <w:tcPr>
            <w:tcW w:w="0" w:type="auto"/>
            <w:gridSpan w:val="2"/>
            <w:vAlign w:val="center"/>
            <w:hideMark/>
          </w:tcPr>
          <w:p w:rsidR="00EE4AE3" w:rsidRDefault="00094248">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3"/>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2125-AF34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EE4AE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Green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2125-AF51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EE4AE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National Goals and Performance Management Measures 2 (MAP-21)</w:t>
                  </w:r>
                </w:p>
              </w:tc>
              <w:tc>
                <w:tcPr>
                  <w:tcW w:w="360" w:type="dxa"/>
                  <w:tcBorders>
                    <w:top w:val="outset" w:sz="6" w:space="0" w:color="008000"/>
                    <w:left w:val="outset" w:sz="6" w:space="0" w:color="008000"/>
                    <w:bottom w:val="outset" w:sz="6" w:space="0" w:color="008000"/>
                    <w:right w:val="outset" w:sz="6" w:space="0" w:color="008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Green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2125-AF53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07/07/2016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07/01/2016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EE4AE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National Goals and Performance Management Measures 3 (MAP-21)</w:t>
                  </w:r>
                </w:p>
              </w:tc>
              <w:tc>
                <w:tcPr>
                  <w:tcW w:w="360" w:type="dxa"/>
                  <w:tcBorders>
                    <w:top w:val="outset" w:sz="6" w:space="0" w:color="008000"/>
                    <w:left w:val="outset" w:sz="6" w:space="0" w:color="008000"/>
                    <w:bottom w:val="outset" w:sz="6" w:space="0" w:color="008000"/>
                    <w:right w:val="outset" w:sz="6" w:space="0" w:color="008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Green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2125-AF54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04/04/2016;Publication Date 04/22/2016;End of Comment Period 08/20/2016.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10/18/2016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10/18/2016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EE4AE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Green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2125-AF55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05/26/2017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2125-AF63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11/10/2015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01/05/2017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04/05/2017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04/12/2017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2125-AF65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Metropolitan Planning Organization (MPO) Coordination</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2125-AF68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06/27/2016;End of Comment Period 08/26/2016.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provide methods for improving MPO coordination in the transportation planning process, recognizing the critical role that transportation plays in ensuring the economic well-being of a region and the role that MPOs play in identifying efficient improvements that serve the region's mobility needs. The changes under consideration in the rulemaking are intended to enable MPOs to speak with a stronger, more unified voice, to increase efficiencies and reduce project delivery times, and to improve the extent to which transportation investments reflect the needs and priorities of a metropolitan region.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11/03/2016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11/07/2016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12/13/2016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Tribal Transportation Self-Governance Program</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Tribal Self-Governance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2125-AF70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to implement section 1121 of the FAST Act to establish a Tribal Transportation Self-Governance Program.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936"/>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Tribal </w:t>
                  </w:r>
                  <w:r>
                    <w:rPr>
                      <w:rFonts w:ascii="Times" w:eastAsia="Times New Roman" w:hAnsi="Times" w:cs="Times"/>
                      <w:sz w:val="20"/>
                      <w:szCs w:val="20"/>
                    </w:rPr>
                    <w:br/>
                    <w:t xml:space="preserve">Negotiated Rulemaking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02/19/2016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32" w:name="32"/>
            <w:r>
              <w:rPr>
                <w:rFonts w:ascii="Times" w:eastAsia="Times New Roman" w:hAnsi="Times" w:cs="Times"/>
                <w:b/>
                <w:bCs/>
                <w:sz w:val="20"/>
                <w:szCs w:val="20"/>
              </w:rPr>
              <w:lastRenderedPageBreak/>
              <w:t>Federal Motor Carrier Safety Administration</w:t>
            </w:r>
          </w:p>
        </w:tc>
      </w:tr>
      <w:tr w:rsidR="00EE4AE3">
        <w:trPr>
          <w:tblCellSpacing w:w="30" w:type="dxa"/>
        </w:trPr>
        <w:tc>
          <w:tcPr>
            <w:tcW w:w="0" w:type="auto"/>
            <w:gridSpan w:val="2"/>
            <w:vAlign w:val="center"/>
            <w:hideMark/>
          </w:tcPr>
          <w:p w:rsidR="00EE4AE3" w:rsidRDefault="00094248">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2"/>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2126-AA34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2126-AA35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2126-AA64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2126-AA70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2126-AB01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2126-AB11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1/21/16, C/P ended 5/23/16, Reply C/P ended 6/23/16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FMCSA-2015-0001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2126-AB17</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2126-AB18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required creation of the Clearinghouse by 10/1/14.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12/05/2016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EE4AE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Green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2126-AB56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05/08/2017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06/09/2017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09/20/2017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11/22/2017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2126-AB63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9/7/16, C/P Ends 11/7/16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08/26/2016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11/07/2016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2126-AB66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3/7/16, C/P ended 4/6/16 NPRM: Publication Approved 02/19/2016;Publication Date 03/07/2016;End of Comment Period 04/06/2016.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establishes new minimum training standards for certain individuals applying for their commercial driver's license (CDL) for the first time; an upgrade of their CDL (e.g., a Class B CDL holder seeking a Class A CDL); or a hazardous materials (H), passenger (P), or school bus (S) endorsement for the first time. These individuals are subject to the entry-level driver training (ELDT) requirements and must complete a prescribed program of instruction provided by an entity that is listed on FMCSA's Training Provider Registry (TPR). FMCSA will submit training certification information to State driver licensing agencies (SDLAs), who may only administer CDL skills tests to applicants for the Class A and B CDL, and/or the P or S endorsements, or knowledge test for the H endorsement, after verifying the information is present in the driver's record. This final rule responds to a Congressional mandate imposed under the Moving Ahead for Progress in the 21st Century Act (MAP-21). The rule is based on consensus recommendations from the Agency's Entry-Level Driver Training Advisory Committee (ELDTAC), a negotiated rulemaking committee that held a series of meetings between February and May 2015.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08/29/2016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08/25/2016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08/29/2016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11/15/2016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12/08/2016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2126-AB74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11/28/2014;End of Comment Period 02/26/2015.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2126-AB84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4/27/16, C/P ends 6/27/16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is considering a rulemaking that would require States to establish a program for annual inspections of commercial motor vehicles designed or used to transport passengers as required by the provision from section 32710 of the Moving Ahead for Progress in the 21st Century Act (Pub. L. 112-141, MAP-21).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03/03/2016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04/07/2016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06/27/2016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24769</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2126-AB88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3/10/16, C/P Ends 7/8/16 ANPRM: Publication Approved 03/08/2016;Publication Date 03/10/2016;End of Comment Period 06/08/2016;Extension of Comment Period 06/08/2016;End of Extended Comment Period 07/08/2016.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highway and rail transportation, and on its potential consequences for the safety of rail and highway transportation. FMCSA and FRA (collectively "the Agencies") also request information on potential costs and benefits from regulatory actions that address the safety risks associated with motor carrier and rail transportation workers in safety sensitive positions who have OSA. For instance, the agencies request comment on the costs and benefits of requiring motor carrier and rail transportation workers in safety sensitive positions who exhibit multiple risk factors for OSA to undergo evaluation and treatment by a healthcare professional with expertise in sleep disorders.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46" w:name="46"/>
            <w:r>
              <w:rPr>
                <w:rFonts w:ascii="Times" w:eastAsia="Times New Roman" w:hAnsi="Times" w:cs="Times"/>
                <w:b/>
                <w:bCs/>
                <w:sz w:val="20"/>
                <w:szCs w:val="20"/>
              </w:rPr>
              <w:lastRenderedPageBreak/>
              <w:t>Federal Railroad Administration</w:t>
            </w:r>
          </w:p>
        </w:tc>
      </w:tr>
      <w:tr w:rsidR="00EE4AE3">
        <w:trPr>
          <w:tblCellSpacing w:w="30" w:type="dxa"/>
        </w:trPr>
        <w:tc>
          <w:tcPr>
            <w:tcW w:w="0" w:type="auto"/>
            <w:gridSpan w:val="2"/>
            <w:vAlign w:val="center"/>
            <w:hideMark/>
          </w:tcPr>
          <w:p w:rsidR="00EE4AE3" w:rsidRDefault="00094248">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6"/>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2130-AC11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requires each Class I freight railroad and each freight railroad with inadequate safety performance to develop and implement a Risk Reduction Program (RRP) to improve the safety of its operations. RRP is a comprehensive, system-oriented approach to safety that determines a railroad operation's level of risk by identifying and analyzing applicable hazards, and involves developing plans to mitigate, if not eliminate, that risk. Each railroad has a certain amount of flexibility to tailor an RRP to its specific railroad operations. Each railroad must implement its RRP under a written RRP plan that FRA has reviewed and approved. Each railroad must conduct an annual internal assessment of its RRP, and FRA will audit a railroad's RRP processes and procedures.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05/02/2017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Railroad Administration</w:t>
            </w:r>
            <w:bookmarkEnd w:id="47"/>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2130-AC14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09/23/2017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01/20/2018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02/07/2018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Other, higher priorities</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Railroad Administration</w:t>
            </w:r>
            <w:bookmarkEnd w:id="48"/>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2130-AC17</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3"/>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2130-AC23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Passenger Equipment Safety Standards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2130-AC46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04/05/2016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11/16/2016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12/06/2016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01/29/2017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02/06/2017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2130-AC48</w:t>
            </w:r>
          </w:p>
        </w:tc>
      </w:tr>
      <w:tr w:rsidR="00EE4AE3">
        <w:trPr>
          <w:tblCellSpacing w:w="30" w:type="dxa"/>
        </w:trPr>
        <w:tc>
          <w:tcPr>
            <w:tcW w:w="0" w:type="auto"/>
            <w:gridSpan w:val="2"/>
            <w:vAlign w:val="center"/>
            <w:hideMark/>
          </w:tcPr>
          <w:p w:rsidR="00EE4AE3" w:rsidRDefault="00B127BC" w:rsidP="00B96E7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sidR="00B96E7C">
              <w:rPr>
                <w:rFonts w:ascii="Times" w:eastAsia="Times New Roman" w:hAnsi="Times" w:cs="Times"/>
                <w:sz w:val="20"/>
                <w:szCs w:val="20"/>
              </w:rPr>
              <w:t>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03/15/2016; End of Comment Period 05/16/2016. Final Rule: Publication Approved ;Publication Date ;Effective Date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B96E7C">
                    <w:rPr>
                      <w:rFonts w:ascii="Times" w:eastAsia="Times New Roman" w:hAnsi="Times" w:cs="Times"/>
                      <w:sz w:val="20"/>
                      <w:szCs w:val="20"/>
                    </w:rPr>
                    <w:t>10/17/2016</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B96E7C">
                    <w:rPr>
                      <w:rFonts w:ascii="Times" w:eastAsia="Times New Roman" w:hAnsi="Times" w:cs="Times"/>
                      <w:sz w:val="20"/>
                      <w:szCs w:val="20"/>
                    </w:rPr>
                    <w:t>12/22/2016</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B96E7C">
                    <w:rPr>
                      <w:rFonts w:ascii="Times" w:eastAsia="Times New Roman" w:hAnsi="Times" w:cs="Times"/>
                      <w:sz w:val="20"/>
                      <w:szCs w:val="20"/>
                    </w:rPr>
                    <w:t>03/22/2017</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B96E7C">
                    <w:rPr>
                      <w:rFonts w:ascii="Times" w:eastAsia="Times New Roman" w:hAnsi="Times" w:cs="Times"/>
                      <w:sz w:val="20"/>
                      <w:szCs w:val="20"/>
                    </w:rPr>
                    <w:t>04/02/2017</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B96E7C">
                    <w:rPr>
                      <w:rFonts w:ascii="Times" w:eastAsia="Times New Roman" w:hAnsi="Times" w:cs="Times"/>
                      <w:sz w:val="20"/>
                      <w:szCs w:val="20"/>
                    </w:rPr>
                    <w:t>06/02/2017</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2130-AC51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inward- and outward-facing locomotive video cameras on controlling locomotives of trains traveling over 30 mph. The recordings would be used to help determine the cause of railroad accidents in order to prevent the occurrence of similar accidents. They would also be used to ensure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 This rulemaking would amend 49 CFR parts 217, 218, and 229.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95"/>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FAST Act : 12/04/2017</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03/14/2017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05/24/2017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2130-AC52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Publication Approved ;Publication Date ;End of Comment Period . : Publication Approved ;Publication Date ;End of Comment Period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10/08/2015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Track Safety Standards; Improving Rail Integrity</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Track Safety Standards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2130-AC53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213, Track Safety Standards. Specifically, the rulemaking would amend or add regulations addressing continuous testing of rail defects, rail head wear, inspection records, continuous welded rail, qualified operators, and Class 6-9 rail inspection frequencies.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05/26/2014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01/31/2017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03/14/2017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06/14/2017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06/28/2017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Unanticipated issues requiring further analysis</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55" w:name="55"/>
            <w:r>
              <w:rPr>
                <w:rFonts w:ascii="Times" w:eastAsia="Times New Roman" w:hAnsi="Times" w:cs="Times"/>
                <w:b/>
                <w:bCs/>
                <w:sz w:val="20"/>
                <w:szCs w:val="20"/>
              </w:rPr>
              <w:lastRenderedPageBreak/>
              <w:t>Federal Transit Administration</w:t>
            </w:r>
          </w:p>
        </w:tc>
      </w:tr>
      <w:tr w:rsidR="00EE4AE3">
        <w:trPr>
          <w:tblCellSpacing w:w="30" w:type="dxa"/>
        </w:trPr>
        <w:tc>
          <w:tcPr>
            <w:tcW w:w="0" w:type="auto"/>
            <w:gridSpan w:val="2"/>
            <w:vAlign w:val="center"/>
            <w:hideMark/>
          </w:tcPr>
          <w:p w:rsidR="00EE4AE3" w:rsidRDefault="00094248">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5"/>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2132-AB16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made by MAP-21 and to make other updates and amendments.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Transit Administration</w:t>
            </w:r>
            <w:bookmarkEnd w:id="56"/>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EE4AE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Green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2132-AB17</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Transit Administration</w:t>
            </w:r>
            <w:bookmarkEnd w:id="57"/>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EE4AE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Green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2132-AB18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EE4AE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Green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2132-AB20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has been broken into three separate rulemakings under different RINs for the Agency Safety Plans, the training certification program, and Transit Asset Management, and, as such, this RIN will be withdrawn.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Effective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2132-AB23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02/05/2016; End of C/P: 04/05/2016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10/06/2016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10/24/2016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Metropolitan Planning Organization (MPO) Coordination</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2132-AB28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06/27/2016; End of C/P: 08/26/2016 NPRM: Publication Approved 06/17/2016;Publication Date 06/27/2016;End of Comment Period 08/26/2016;Analyzing Comments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provide methods for improving MPO coordination in the transportation planning process, recognizing the critical role that transportation plays in ensuring the economic well-being of a region and the role that MPOs play in identifying efficient improvements that serve the region's mobility needs. The changes under consideration in the rulemaking are intended to enable MPOs to speak with a stronger, more unified voice, to increase efficiencies and reduce project delivery times, and to improve the extent to which transportation investments reflect the needs and priorities of a metropolitan region.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11/07/2016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Protecting Transit Workers from the Risk of Assaults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Operator Assault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2132-AB30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3022 of the Fast Act requires the Secretary to issue a notice of proposed rulemaking (NPRM) on protecting transit operators from the risk of assault. This NPMR would propose mitigations to reduce the risk of assault to transit operators and employees of public transportation systems, based on a Safety Management Systems approach. Proposed mitigations would include vehicle requirements, training and other tools.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12/04/2015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62" w:name="62"/>
            <w:r>
              <w:rPr>
                <w:rFonts w:ascii="Times" w:eastAsia="Times New Roman" w:hAnsi="Times" w:cs="Times"/>
                <w:b/>
                <w:bCs/>
                <w:sz w:val="20"/>
                <w:szCs w:val="20"/>
              </w:rPr>
              <w:lastRenderedPageBreak/>
              <w:t>Maritime Administration</w:t>
            </w:r>
          </w:p>
        </w:tc>
      </w:tr>
      <w:tr w:rsidR="00EE4AE3">
        <w:trPr>
          <w:tblCellSpacing w:w="30" w:type="dxa"/>
        </w:trPr>
        <w:tc>
          <w:tcPr>
            <w:tcW w:w="0" w:type="auto"/>
            <w:gridSpan w:val="2"/>
            <w:vAlign w:val="center"/>
            <w:hideMark/>
          </w:tcPr>
          <w:p w:rsidR="00EE4AE3" w:rsidRDefault="00094248">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2"/>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2133-AB74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01/12/2017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63" w:name="63"/>
            <w:r>
              <w:rPr>
                <w:rFonts w:ascii="Times" w:eastAsia="Times New Roman" w:hAnsi="Times" w:cs="Times"/>
                <w:b/>
                <w:bCs/>
                <w:sz w:val="20"/>
                <w:szCs w:val="20"/>
              </w:rPr>
              <w:lastRenderedPageBreak/>
              <w:t>National Highway Traffic Safety Administration</w:t>
            </w:r>
          </w:p>
        </w:tc>
      </w:tr>
      <w:tr w:rsidR="00EE4AE3">
        <w:trPr>
          <w:tblCellSpacing w:w="30" w:type="dxa"/>
        </w:trPr>
        <w:tc>
          <w:tcPr>
            <w:tcW w:w="0" w:type="auto"/>
            <w:gridSpan w:val="2"/>
            <w:vAlign w:val="center"/>
            <w:hideMark/>
          </w:tcPr>
          <w:p w:rsidR="00EE4AE3" w:rsidRDefault="00094248">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3"/>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Tire Fuel Efficiency Part 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2127-AK76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10/13/2016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01/18/2017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03/17/2017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National Highway Traffic Safety Administration</w:t>
            </w:r>
            <w:bookmarkEnd w:id="64"/>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2127-AK86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01/24/2017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05/26/2017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National Highway Traffic Safety Administration</w:t>
            </w:r>
            <w:bookmarkEnd w:id="65"/>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2127-AK92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08/26/2016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11/07/2016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National Highway Traffic Safety Administration</w:t>
            </w:r>
            <w:bookmarkEnd w:id="66"/>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2127-AK93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5"/>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10/28/2016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National Highway Traffic Safety Administration</w:t>
            </w:r>
            <w:bookmarkEnd w:id="67"/>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2127-AK95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National Highway Traffic Safety Administration</w:t>
            </w:r>
            <w:bookmarkEnd w:id="68"/>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2127-AK96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01/31/2017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05/04/2017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2127-AL01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Consumer Information on Fuel Economy, Emissions, and Alternative Fuel Usage</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Consumer Information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2127-AL12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as required by the Energy Independence and Security Act of 2007 (EISA) and promulgated under 49 USC § 32908 (g), develop and implement a consumer information campaign to: (1) improve understanding of automobile performance related to fuel economy, greenhouse gas emissions, and other pollutant emissions; (2) inform consumers of the benefits of using alternative fuels and the location of alternative fueling stations; (3) and increase awareness of automotive thermal management technologies. This rulemaking is the third, and final, phase of consumer information initiatives required by EISA. The first phase promulgated new Fuel Economy and Environment labels for new automobiles, and was finalized in May 2011 (2127-AK73). The second phase (2127-AK75), currently being developed, addresses EISA requirements to: affix a permanent and prominent display that identifies new automobiles that are capable of operating on alternative fuels; attach a label to the fuel tank filler compartment of alternative fuel vehicles; and include in the owner´s manual for vehicles capable of operating on alternative fuels information describing the benefits of using alternative fuels, including their renewable nature and environmental benefits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89"/>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EISA statutory deadline : 06/16/2011</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02/22/2017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45" w:rightFromText="45"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30" w:type="dxa"/>
                <w:left w:w="30" w:type="dxa"/>
                <w:bottom w:w="30" w:type="dxa"/>
                <w:right w:w="30" w:type="dxa"/>
              </w:tblCellMar>
              <w:tblLook w:val="04A0" w:firstRow="1" w:lastRow="0" w:firstColumn="1" w:lastColumn="0" w:noHBand="0" w:noVBand="1"/>
            </w:tblPr>
            <w:tblGrid>
              <w:gridCol w:w="7961"/>
              <w:gridCol w:w="679"/>
            </w:tblGrid>
            <w:tr w:rsidR="00EE4AE3">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Yellow</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2127-AL15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;End of Comment Period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9092C">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69092C" w:rsidRDefault="0069092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To OMB</w:t>
                  </w:r>
                </w:p>
              </w:tc>
              <w:tc>
                <w:tcPr>
                  <w:tcW w:w="1500" w:type="dxa"/>
                  <w:tcBorders>
                    <w:top w:val="outset" w:sz="6" w:space="0" w:color="auto"/>
                    <w:left w:val="outset" w:sz="6" w:space="0" w:color="auto"/>
                    <w:bottom w:val="outset" w:sz="6" w:space="0" w:color="auto"/>
                    <w:right w:val="outset" w:sz="6" w:space="0" w:color="auto"/>
                  </w:tcBorders>
                </w:tcPr>
                <w:p w:rsidR="0069092C" w:rsidRDefault="0069092C" w:rsidP="00094248">
                  <w:pPr>
                    <w:framePr w:hSpace="45"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69092C" w:rsidRDefault="0069092C" w:rsidP="00094248">
                  <w:pPr>
                    <w:framePr w:hSpace="45"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69092C" w:rsidRDefault="0069092C" w:rsidP="00094248">
                  <w:pPr>
                    <w:framePr w:hSpace="45" w:wrap="around" w:vAnchor="text" w:hAnchor="text"/>
                    <w:rPr>
                      <w:rFonts w:ascii="Times" w:eastAsia="Times New Roman" w:hAnsi="Times" w:cs="Times"/>
                      <w:sz w:val="20"/>
                      <w:szCs w:val="20"/>
                    </w:rPr>
                  </w:pPr>
                </w:p>
              </w:tc>
            </w:tr>
            <w:tr w:rsidR="0069092C">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69092C" w:rsidRDefault="0069092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OMB Clearance</w:t>
                  </w:r>
                </w:p>
              </w:tc>
              <w:tc>
                <w:tcPr>
                  <w:tcW w:w="1500" w:type="dxa"/>
                  <w:tcBorders>
                    <w:top w:val="outset" w:sz="6" w:space="0" w:color="auto"/>
                    <w:left w:val="outset" w:sz="6" w:space="0" w:color="auto"/>
                    <w:bottom w:val="outset" w:sz="6" w:space="0" w:color="auto"/>
                    <w:right w:val="outset" w:sz="6" w:space="0" w:color="auto"/>
                  </w:tcBorders>
                </w:tcPr>
                <w:p w:rsidR="0069092C" w:rsidRDefault="0069092C" w:rsidP="00094248">
                  <w:pPr>
                    <w:framePr w:hSpace="45"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69092C" w:rsidRDefault="0069092C" w:rsidP="00094248">
                  <w:pPr>
                    <w:framePr w:hSpace="45"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69092C" w:rsidRDefault="0069092C" w:rsidP="00094248">
                  <w:pPr>
                    <w:framePr w:hSpace="45" w:wrap="around" w:vAnchor="text" w:hAnchor="text"/>
                    <w:rPr>
                      <w:rFonts w:ascii="Times" w:eastAsia="Times New Roman" w:hAnsi="Times" w:cs="Times"/>
                      <w:sz w:val="20"/>
                      <w:szCs w:val="20"/>
                    </w:rPr>
                  </w:pP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2127-AL37</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05/24/2017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2127-AL52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07/10/2015;Publication Date 07/13/2015;End of Comment Period 10/01/2015.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08/16/2016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10/25/2016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2127-AL55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11/02/2015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01/12/2016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12/13/2016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2127-AL57</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07/23/2015;End of Comment Period 09/21/2015.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Requirements for Importing Motor Vehicles and Motor Vehicle Equipment</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Importing Motor Vehicles and Equipment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2127-AL61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regulations that pertain to the importation of motor vehicles and motor vehicle equipment subject to the Federal motor vehicle safety, bumper, and theft prevention standards. The amendments would implement a recently enacted statute, codified at 49 U.S.C. 30164 (c) to (f), that authorizes NHTSA to issue regulations conditioning the importation of a motor vehicle or motor vehicle equipment upon the manufacturer (including the importer) providing such information that is necessary to identify and track the product by name and the manufacturer's address, and each retailer or distributor to which the manufacturer directly supplied motor vehicles or motor vehicle equipment. To further implement the statute, the regulations would condition the importation of a motor vehicle or motor vehicle equipment upon the manufacturer's compliance with: (a) certain statutory provisions; (b) a request from NHTSA for reports and records the manufacturer is required to maintain with respect to the vehicle or equipment; (c) a request from NHTSA for inspection of premises or of the vehicle or equipment; (d) an order or voluntary agreement to remedy a safety-related defect or a noncompliance with a Federal motor vehicle safety standard (FMVSS) in the vehicle or equipment; and (e) regulations implementing these requirements. The amendments would provide an opportunity for the manufacturer to present information to NHTSA before the agency decides that importation of the manufacturer's products should be restricted, as well as procedures for the manufacturer to petition for the reinstatement of its ability to import motor vehicle or motor vehicle equipment.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06/11/2015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01/25/2017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Passenger Car and Light Truck Corporate Average Fuel Economy Standards MYs 2022-2025</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CAFE MYs 2022-2025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2127-AL76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Notice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Corporate Average Fuel Economy (CAFE) standards for light trucks and for passenger cars for model years 2022 - 2025. This rulemaking would respond to requirements of the Energy Independence and Security Act of 2007 (EISA), Title 1, Subtitle A, Section 102, as it amends 49 USC 32902, which was signed into law December 19, 2007. The statute requires that corporate average fuel economy standards be prescribed separately for passenger automobiles and non-passenger automobiles to achieve a combined fleet fuel economy of at least 35 mpg by model year 2020. For model years 2021 to 2030, the average fuel economy required to be attained by each fleet of passenger and non-passenger automobiles shall be the maximum feasible for each model year. The law requires the standards be set at least 18 months prior to the start of the model year.</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Publish Final Rule : 04/01/2020</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06/10/2016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Notice: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06/25/2016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07/18/2016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09/26/2016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Notice: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78" w:name="78"/>
            <w:r>
              <w:rPr>
                <w:rFonts w:ascii="Times" w:eastAsia="Times New Roman" w:hAnsi="Times" w:cs="Times"/>
                <w:b/>
                <w:bCs/>
                <w:sz w:val="20"/>
                <w:szCs w:val="20"/>
              </w:rPr>
              <w:lastRenderedPageBreak/>
              <w:t>Office of the Secretary</w:t>
            </w:r>
          </w:p>
        </w:tc>
      </w:tr>
      <w:tr w:rsidR="00EE4AE3">
        <w:trPr>
          <w:tblCellSpacing w:w="30" w:type="dxa"/>
        </w:trPr>
        <w:tc>
          <w:tcPr>
            <w:tcW w:w="0" w:type="auto"/>
            <w:gridSpan w:val="2"/>
            <w:vAlign w:val="center"/>
            <w:hideMark/>
          </w:tcPr>
          <w:p w:rsidR="00EE4AE3" w:rsidRDefault="00094248">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8"/>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2105-AE12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Office of the Secretary</w:t>
            </w:r>
            <w:bookmarkEnd w:id="79"/>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2105-AE29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02/03/2017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05/05/2017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Office of the Secretary</w:t>
            </w:r>
            <w:bookmarkEnd w:id="80"/>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2105-AE30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disclose or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11/27/2015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02/13/2017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Office of the Secretary</w:t>
            </w:r>
            <w:bookmarkEnd w:id="81"/>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Airline Passenger Revenues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2105-AE31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Office of the Secretary</w:t>
            </w:r>
            <w:bookmarkEnd w:id="82"/>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2105-AE32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SNPRM: Publication Approved ;Publication Date ;End of Comment Period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Office of the Secretary</w:t>
            </w:r>
            <w:bookmarkEnd w:id="83"/>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Geographic-Based Hiring Preferences in Administering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Local Hiring</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2105-AE38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03/06/15; End of Extended C/P: 05/06/15. Undetermined: Publication Approved ;Publication Date ;End of Comment Period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DOT´s regulations in 2 CFR Part 1201 implementing the Government-wide Uniform Administrative Requirements, Cost Principles, and Audit Requirements for Federal Awards to permit recipients and subrecipients to impose geographic-based hiring preferences whenever not otherwise prohibited by Federal statute.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02/02/2015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05/04/2016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05/04/2016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Office of the Secretary</w:t>
            </w:r>
            <w:bookmarkEnd w:id="84"/>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Transparency of Airline Ancillary Service Fees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Service Fees and the GDS Issue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2105-AE56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previously known as Airline Pricing Transparency and Other Consumer Protection Issues has been separated into three proceedings. This SNPRM will explore whether to require airlines and ticket agents to disclose at all points of sale the fees for certain basic ancillary services associated with the air transportation consumers are buying or considering buying. Two other proceedings will address other provisions identified in the NPRM. See RIN 2105-AE11 and 2105-AE57. These rulemakings address unrelated matters and were separated into three proceedings to avoid the risk of any delay in finalizing one issue resulting in a delay in finalizing other issues.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07/20/2016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10/18/2016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Office of the Secretary</w:t>
            </w:r>
            <w:bookmarkEnd w:id="85"/>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Air Transportation Consumer Protection Requirements for Ticket Agents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Rule IV</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2105-AE57</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a number of proposals to enhance protections for air travelers and to improve the air travel environment. Specifically, this rulemaking would enhance airline passenger protections by addressing whether to codify in regulation a definition of the term "ticket agent." The rulemaking would also consider whether to require large travel agents to adopt minimum customer service standards and prohibit the unfair and deceptive practice of post-purchase price increases. These issues, previously part of a rulemaking known as Airline Pricing Transparency and Other Consumer Protection Issues, (2105-AE11)have been separated into this proceeding.</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07/17/2017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86" w:name="86"/>
            <w:r>
              <w:rPr>
                <w:rFonts w:ascii="Times" w:eastAsia="Times New Roman" w:hAnsi="Times" w:cs="Times"/>
                <w:b/>
                <w:bCs/>
                <w:sz w:val="20"/>
                <w:szCs w:val="20"/>
              </w:rPr>
              <w:lastRenderedPageBreak/>
              <w:t>Pipeline and Hazardous Materials Safety Administration</w:t>
            </w:r>
          </w:p>
        </w:tc>
      </w:tr>
      <w:tr w:rsidR="00EE4AE3">
        <w:trPr>
          <w:tblCellSpacing w:w="30" w:type="dxa"/>
        </w:trPr>
        <w:tc>
          <w:tcPr>
            <w:tcW w:w="0" w:type="auto"/>
            <w:gridSpan w:val="2"/>
            <w:vAlign w:val="center"/>
            <w:hideMark/>
          </w:tcPr>
          <w:p w:rsidR="00EE4AE3" w:rsidRDefault="00094248">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6"/>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Liquid Hazardous Pipelines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2137-AE66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recent years, there have been significant hazardous liquid pipeline accidents, most notably the 2010 crude oil spill near Marshall, Michigan, during which almost one million gallons of crude oil were spilled into the Kalamazoo River. In response to accident investigation findings, incident report data and trends, and stakeholder input, PHMSA published a Notice of Proposed Rulemaking (NPRM) in the Federal Register on October 13, 2015. Previously, Congress had enacted the Pipeline Safety, Regulatory Certainty, and Job Creation Act that included several provisions that are relevant to the regulation of hazardous liquid pipelines. Shortly after the Pipeline Safety, Regulatory Certainty, and Job Creation Act was passed, the National Transportation Safety Board (NTSB) issued its accident investigation report on the Marshall, Michigan accident. In this rulemaking action, PHMSA is amending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10/18/2016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Pipeline and Hazardous Materials Safety Administration</w:t>
            </w:r>
            <w:bookmarkEnd w:id="87"/>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EE4AE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Red</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 (RRR)</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2137-AE72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 NPRM: Publication Approved 03/11/2016;Publication Date 04/08/2016;End of Comment Period 06/08/2016;Extension of Comment Period . NPRM: Publication Approved 03/11/2016;Publication Date 04/08/2016;End of Comment Period 06/08/2016;Extension of Comment Period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amending the pipeline safety regulations to address integrity management principles for Gas Transmission pipelines. In particular, PHMSA is addressing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07/18/2017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08/29/2017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11/29/2017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Pipeline and Hazardous Materials Safety Administration</w:t>
            </w:r>
            <w:bookmarkEnd w:id="88"/>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Rupture Detection and Valves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2137-AF06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12/24/2015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01/24/2017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05/03/2017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Pipeline and Hazardous Materials Safety Administration</w:t>
            </w:r>
            <w:bookmarkEnd w:id="89"/>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Oil Spill Resp Plans and Info Sharing HHFT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2137-AF08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 NPRM published 7/29/2016; C/P closed 9/27/2016.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in consultation with the Federal Railroad Administration, is adopting a number of commonsense measures that will better ensure the safety of communities living alongside railroads and protect our environment by codifying: (1) Comprehensive Oil Spill Response Plans (ORSPs) - Expands the applicability of comprehensive OSRPs based on thresholds of liquid petroleum oil that apply to an entire train consist; (2) HHFT Information Sharing Notification - Requires railroads to share information about high-hazard flammable train operations with state and tribal emergency response commissions to improve community preparedness in accordance with the Fixing America's Surface Transportation Act of 2015 (FAST Act). Section 7302 mandates PHMSA to require each Class I railroad to provide advanced notification and information on HHFTs to each SERC, consistent with Emergency Order DOT-OST-2014-0067. FAST Act requires HHFT notification to SERCs by 12/4/16; and (3) Incorporation by Reference of Class 3 Packing Group Test - Incorporates by reference an initial boiling point test for flammable liquids for better consistency with the American National Standards Institute/American Petroleum Institute Recommend Practices 3000, "Classifying and Loading of Crude Oil into Rail Tank Cars," First Edition, September 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07/17/2017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Pipeline and Hazardous Materials Safety Administration</w:t>
            </w:r>
            <w:bookmarkEnd w:id="90"/>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Hazardous Materials: Enhanced Safety Provisions for Lithium Batteries Transported by Aircraft</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 by Air</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2137-AF20</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amend the Hazardous Materials Regulations to incorporate three amendments that impact the transport regulations for packaged lithium cells and batteries (i.e. not packed with or contained in equipment). These amendments would: (1) prohibit the transport of lithium ion cells and batteries as cargo aboard passenger carrying aircraft; (2) limit lithium ion cells and batteries to a 30 percent state of charge; and (3) limit the number of packages that may be offered under current provisions for small (excepted) cells and batteries to not more than one package per consignment.</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06/02/2016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06/14/2016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Pipeline and Hazardous Materials Safety Administration</w:t>
            </w:r>
            <w:bookmarkEnd w:id="91"/>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Hazardous Materials: FAST Act Requirements for Real-Time Train Consist Information</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FAST Act for Real-Time Train Consist Info</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2137-AF21</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the Fixing America's Surface Transportation Act (FAST Act), PHMSA, in consultation with appropriate Federal agencies, will issue regulations that require Class I railroads transporting hazardous materials to generate real-time, electronic train consist information, to include: (1) the identity, quantity, and location of hazardous materials on a train; (2) the point of origin and destination of the train; (3) emergency response information required by the hazardous materials regulations; and (4) an emergency response point of contact designated by the Class I railroad. Each railroad must enter into an agreement with each applicable state and local entities (e.g., fusion centers) to provide them with secure and confidential access to the electronic information for each train transporting hazardous materials in the jurisdiction of the entity for purposes of sharing with State and local first responders, emergency response officials, and law enforcement personnel that are involved in emergency response activities.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352"/>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Fixing America's Surface Transportation Act (§7302) : 12/04/2016</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PHMSA-2016-0015</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02/10/2017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Pipeline and Hazardous Materials Safety Administration</w:t>
            </w:r>
            <w:bookmarkEnd w:id="92"/>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Pipeline Safety: Underground Storage Facilities for Natural Gas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Underground Storage Facilities Natural Gas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2137-AF22</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has safety authority over the underground storage facilities used in natural gas pipeline transportation, but has no safety regulations in the DOT Code (49 CFR Part 192) that apply to the down-hole underground storage reservoir for natural gas. PHMSA is planning to issue an interim final rule will use this regulation to require operators of underground storage facilities for natural gas to comply with minimum safety standards, including compliance with API RP 1171, Functional Integrity of Natural Gas Storage in Depleted Hydrocarbon Reservoirs and Aquifer Reservoirs, and API RP 1170, Design and Operation of Solution-mined Salt Caverns Used for Natural Gas Storage. PHMSA is considering adopting the non-mandatory provisions of the RPs in a manner that would make them mandatory, except that operators would be permitted to deviate from the RPs if they provide justification.</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02/17/2016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08/19/2016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11/02/2016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10/18/2016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12/09/2016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FC453B"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12/08/2016</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w:t>
                  </w:r>
                  <w:r w:rsidR="00FC453B">
                    <w:rPr>
                      <w:rFonts w:ascii="Times" w:eastAsia="Times New Roman" w:hAnsi="Times" w:cs="Times"/>
                      <w:sz w:val="20"/>
                      <w:szCs w:val="20"/>
                    </w:rPr>
                    <w:t>19</w:t>
                  </w:r>
                  <w:r>
                    <w:rPr>
                      <w:rFonts w:ascii="Times" w:eastAsia="Times New Roman" w:hAnsi="Times" w:cs="Times"/>
                      <w:sz w:val="20"/>
                      <w:szCs w:val="20"/>
                    </w:rPr>
                    <w:t>/2016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Pipeline and Hazardous Materials Safety Administration</w:t>
            </w:r>
            <w:bookmarkEnd w:id="93"/>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Hazardous Materials: Volatility of Unrefined Petroleum Products and Class 3 Materials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Volatility Unrefined Petroleum and Class 3</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2137-AF24</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revising the Hazardous Materials Regulations (HMR) to establish vapor pressure limits for unrefined petroleum-based products and potentially all Class 3 materials. PHMSA is currently assessing the merits of a petition for rulemaking submitted by the Attorney General of the State of New York regarding vapor pressure standards for the transportation of crude oil. The petition requests that PHMSA implement a Reid Vapor Pressure (RVP) limit less than 9.0 pounds per square inch (psi) for crude oil transported by rail. The Agency seeks comment on a range of vapor pressure thresholds, and will evaluate the potential safety benefits of utilizing vapor pressure thresholds within the hazardous materials classification process for unrefined petroleum-based products and Class 3 material liquids. PHMSA encourages persons to participate in this rulemaking by submitting comments containing relevant information, data, or views.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06/23/2016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PHMSA-2016-0077</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11/17/2016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12/05/2016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12/09/2016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FC453B"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12/15/2016</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02/28/2017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02/28/2017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EE4AE3" w:rsidRDefault="00B127B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EE4AE3">
        <w:trPr>
          <w:tblCellSpacing w:w="30" w:type="dxa"/>
        </w:trPr>
        <w:tc>
          <w:tcPr>
            <w:tcW w:w="0" w:type="auto"/>
            <w:gridSpan w:val="2"/>
            <w:vAlign w:val="center"/>
            <w:hideMark/>
          </w:tcPr>
          <w:p w:rsidR="00EE4AE3" w:rsidRDefault="00B127BC">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Pipeline and Hazardous Materials Safety Administration</w:t>
            </w:r>
            <w:bookmarkEnd w:id="94"/>
          </w:p>
        </w:tc>
      </w:tr>
      <w:tr w:rsidR="00EE4AE3">
        <w:trPr>
          <w:tblCellSpacing w:w="30" w:type="dxa"/>
        </w:trPr>
        <w:tc>
          <w:tcPr>
            <w:tcW w:w="360" w:type="dxa"/>
            <w:vAlign w:val="center"/>
            <w:hideMark/>
          </w:tcPr>
          <w:p w:rsidR="00EE4AE3" w:rsidRDefault="00B127BC">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EE4AE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Hazardous Materials: Sampling and Testing Requirements for Unrefined Petroleum Products</w:t>
                  </w:r>
                </w:p>
              </w:tc>
              <w:tc>
                <w:tcPr>
                  <w:tcW w:w="360" w:type="dxa"/>
                  <w:tcBorders>
                    <w:top w:val="outset" w:sz="6" w:space="0" w:color="000000"/>
                    <w:left w:val="outset" w:sz="6" w:space="0" w:color="000000"/>
                    <w:bottom w:val="outset" w:sz="6" w:space="0" w:color="000000"/>
                    <w:right w:val="outset" w:sz="6" w:space="0" w:color="000000"/>
                  </w:tcBorders>
                  <w:hideMark/>
                </w:tcPr>
                <w:p w:rsidR="00EE4AE3" w:rsidRDefault="00B127BC">
                  <w:pPr>
                    <w:rPr>
                      <w:rFonts w:ascii="Times" w:eastAsia="Times New Roman" w:hAnsi="Times" w:cs="Times"/>
                      <w:sz w:val="20"/>
                      <w:szCs w:val="20"/>
                    </w:rPr>
                  </w:pPr>
                  <w:r>
                    <w:rPr>
                      <w:rFonts w:ascii="Times" w:eastAsia="Times New Roman" w:hAnsi="Times" w:cs="Times"/>
                      <w:sz w:val="20"/>
                      <w:szCs w:val="20"/>
                    </w:rPr>
                    <w:t>Black</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Sampling and Testing</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RIN 2137-AF28</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proposes to revise the Hazardous Materials Regulations (HMR) to apply particular methods for conducting vapor pressure testing and sampling of unrefined petroleum-based products, such as petroleum crude oil. Specifically, this rulemaking proposes that persons who offer unrefined petroleum-based products for transportation, regardless of mode of transportation, apply particular methods for conducting vapor pressure testing when vapor pressure testing is a component of their written testing program. PHMSA encourages persons to participate in this rulemaking by submitting comments containing relevant information, data, or views.</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EE4AE3">
              <w:trPr>
                <w:tblCellSpacing w:w="0" w:type="dxa"/>
              </w:trPr>
              <w:tc>
                <w:tcPr>
                  <w:tcW w:w="450" w:type="dxa"/>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E4AE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4AE3">
              <w:trPr>
                <w:tblCellSpacing w:w="0" w:type="dxa"/>
              </w:trPr>
              <w:tc>
                <w:tcPr>
                  <w:tcW w:w="0" w:type="auto"/>
                  <w:noWrap/>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E4AE3" w:rsidRDefault="00EE4AE3">
                  <w:pPr>
                    <w:framePr w:hSpace="45" w:wrap="around" w:vAnchor="text" w:hAnchor="text"/>
                    <w:rPr>
                      <w:rFonts w:ascii="Times" w:eastAsia="Times New Roman" w:hAnsi="Times" w:cs="Times"/>
                      <w:sz w:val="20"/>
                      <w:szCs w:val="20"/>
                    </w:rPr>
                  </w:pP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10/12/2016</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EE4A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03/10/2017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04/24/2017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08/02/2017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E4A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10/02/2017 </w:t>
                  </w:r>
                </w:p>
              </w:tc>
              <w:tc>
                <w:tcPr>
                  <w:tcW w:w="1500" w:type="dxa"/>
                  <w:tcBorders>
                    <w:top w:val="outset" w:sz="6" w:space="0" w:color="auto"/>
                    <w:left w:val="outset" w:sz="6" w:space="0" w:color="auto"/>
                    <w:bottom w:val="outset" w:sz="6" w:space="0" w:color="auto"/>
                    <w:right w:val="outset" w:sz="6" w:space="0" w:color="auto"/>
                  </w:tcBorders>
                  <w:hideMark/>
                </w:tcPr>
                <w:p w:rsidR="00EE4AE3" w:rsidRDefault="00B127BC" w:rsidP="00094248">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4AE3">
              <w:trPr>
                <w:tblCellSpacing w:w="15" w:type="dxa"/>
              </w:trPr>
              <w:tc>
                <w:tcPr>
                  <w:tcW w:w="0" w:type="auto"/>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E4AE3" w:rsidRDefault="00B127BC">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E4AE3" w:rsidRDefault="00EE4AE3">
            <w:pPr>
              <w:rPr>
                <w:rFonts w:ascii="Times" w:eastAsia="Times New Roman" w:hAnsi="Times" w:cs="Times"/>
                <w:sz w:val="20"/>
                <w:szCs w:val="20"/>
              </w:rPr>
            </w:pPr>
          </w:p>
        </w:tc>
      </w:tr>
      <w:tr w:rsidR="00EE4AE3">
        <w:trPr>
          <w:tblCellSpacing w:w="30" w:type="dxa"/>
        </w:trPr>
        <w:tc>
          <w:tcPr>
            <w:tcW w:w="0" w:type="auto"/>
            <w:gridSpan w:val="2"/>
            <w:vAlign w:val="center"/>
            <w:hideMark/>
          </w:tcPr>
          <w:p w:rsidR="00EE4AE3" w:rsidRDefault="00B127B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127BC" w:rsidRDefault="00B127BC">
      <w:pPr>
        <w:rPr>
          <w:rFonts w:ascii="Times" w:eastAsia="Times New Roman" w:hAnsi="Times" w:cs="Times"/>
          <w:sz w:val="20"/>
          <w:szCs w:val="20"/>
        </w:rPr>
      </w:pPr>
      <w:r>
        <w:rPr>
          <w:rFonts w:ascii="Times" w:eastAsia="Times New Roman" w:hAnsi="Times" w:cs="Times"/>
          <w:sz w:val="20"/>
          <w:szCs w:val="20"/>
        </w:rPr>
        <w:br w:type="textWrapping" w:clear="all"/>
      </w:r>
    </w:p>
    <w:sectPr w:rsidR="00B127B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B0B" w:rsidRDefault="008C6B0B" w:rsidP="001841EB">
      <w:r>
        <w:separator/>
      </w:r>
    </w:p>
  </w:endnote>
  <w:endnote w:type="continuationSeparator" w:id="0">
    <w:p w:rsidR="008C6B0B" w:rsidRDefault="008C6B0B" w:rsidP="00184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53B" w:rsidRDefault="00FC453B">
    <w:pPr>
      <w:pStyle w:val="Footer"/>
      <w:jc w:val="right"/>
    </w:pPr>
    <w:r>
      <w:t xml:space="preserve">December Internet Report:  </w:t>
    </w:r>
    <w:sdt>
      <w:sdtPr>
        <w:id w:val="929623532"/>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sidR="00094248">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094248">
              <w:rPr>
                <w:b/>
                <w:bCs/>
                <w:noProof/>
              </w:rPr>
              <w:t>99</w:t>
            </w:r>
            <w:r>
              <w:rPr>
                <w:b/>
                <w:bCs/>
              </w:rPr>
              <w:fldChar w:fldCharType="end"/>
            </w:r>
          </w:sdtContent>
        </w:sdt>
      </w:sdtContent>
    </w:sdt>
  </w:p>
  <w:p w:rsidR="00FC453B" w:rsidRDefault="00FC45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B0B" w:rsidRDefault="008C6B0B" w:rsidP="001841EB">
      <w:r>
        <w:separator/>
      </w:r>
    </w:p>
  </w:footnote>
  <w:footnote w:type="continuationSeparator" w:id="0">
    <w:p w:rsidR="008C6B0B" w:rsidRDefault="008C6B0B" w:rsidP="001841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1257C8"/>
    <w:rsid w:val="00094248"/>
    <w:rsid w:val="001257C8"/>
    <w:rsid w:val="001705AC"/>
    <w:rsid w:val="001841EB"/>
    <w:rsid w:val="00450A35"/>
    <w:rsid w:val="0069092C"/>
    <w:rsid w:val="007638C7"/>
    <w:rsid w:val="008A2960"/>
    <w:rsid w:val="008A7A43"/>
    <w:rsid w:val="008C6B0B"/>
    <w:rsid w:val="009C0944"/>
    <w:rsid w:val="00B127BC"/>
    <w:rsid w:val="00B96E7C"/>
    <w:rsid w:val="00E7185D"/>
    <w:rsid w:val="00EE4AE3"/>
    <w:rsid w:val="00FC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841EB"/>
    <w:pPr>
      <w:tabs>
        <w:tab w:val="center" w:pos="4680"/>
        <w:tab w:val="right" w:pos="9360"/>
      </w:tabs>
    </w:pPr>
  </w:style>
  <w:style w:type="character" w:customStyle="1" w:styleId="HeaderChar">
    <w:name w:val="Header Char"/>
    <w:basedOn w:val="DefaultParagraphFont"/>
    <w:link w:val="Header"/>
    <w:uiPriority w:val="99"/>
    <w:rsid w:val="001841EB"/>
    <w:rPr>
      <w:rFonts w:eastAsiaTheme="minorEastAsia"/>
      <w:sz w:val="24"/>
      <w:szCs w:val="24"/>
    </w:rPr>
  </w:style>
  <w:style w:type="paragraph" w:styleId="Footer">
    <w:name w:val="footer"/>
    <w:basedOn w:val="Normal"/>
    <w:link w:val="FooterChar"/>
    <w:uiPriority w:val="99"/>
    <w:unhideWhenUsed/>
    <w:rsid w:val="001841EB"/>
    <w:pPr>
      <w:tabs>
        <w:tab w:val="center" w:pos="4680"/>
        <w:tab w:val="right" w:pos="9360"/>
      </w:tabs>
    </w:pPr>
  </w:style>
  <w:style w:type="character" w:customStyle="1" w:styleId="FooterChar">
    <w:name w:val="Footer Char"/>
    <w:basedOn w:val="DefaultParagraphFont"/>
    <w:link w:val="Footer"/>
    <w:uiPriority w:val="99"/>
    <w:rsid w:val="001841EB"/>
    <w:rPr>
      <w:rFonts w:eastAsiaTheme="minorEastAsia"/>
      <w:sz w:val="24"/>
      <w:szCs w:val="24"/>
    </w:rPr>
  </w:style>
  <w:style w:type="paragraph" w:styleId="BalloonText">
    <w:name w:val="Balloon Text"/>
    <w:basedOn w:val="Normal"/>
    <w:link w:val="BalloonTextChar"/>
    <w:uiPriority w:val="99"/>
    <w:semiHidden/>
    <w:unhideWhenUsed/>
    <w:rsid w:val="001841EB"/>
    <w:rPr>
      <w:rFonts w:ascii="Tahoma" w:hAnsi="Tahoma" w:cs="Tahoma"/>
      <w:sz w:val="16"/>
      <w:szCs w:val="16"/>
    </w:rPr>
  </w:style>
  <w:style w:type="character" w:customStyle="1" w:styleId="BalloonTextChar">
    <w:name w:val="Balloon Text Char"/>
    <w:basedOn w:val="DefaultParagraphFont"/>
    <w:link w:val="BalloonText"/>
    <w:uiPriority w:val="99"/>
    <w:semiHidden/>
    <w:rsid w:val="001841E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841EB"/>
    <w:pPr>
      <w:tabs>
        <w:tab w:val="center" w:pos="4680"/>
        <w:tab w:val="right" w:pos="9360"/>
      </w:tabs>
    </w:pPr>
  </w:style>
  <w:style w:type="character" w:customStyle="1" w:styleId="HeaderChar">
    <w:name w:val="Header Char"/>
    <w:basedOn w:val="DefaultParagraphFont"/>
    <w:link w:val="Header"/>
    <w:uiPriority w:val="99"/>
    <w:rsid w:val="001841EB"/>
    <w:rPr>
      <w:rFonts w:eastAsiaTheme="minorEastAsia"/>
      <w:sz w:val="24"/>
      <w:szCs w:val="24"/>
    </w:rPr>
  </w:style>
  <w:style w:type="paragraph" w:styleId="Footer">
    <w:name w:val="footer"/>
    <w:basedOn w:val="Normal"/>
    <w:link w:val="FooterChar"/>
    <w:uiPriority w:val="99"/>
    <w:unhideWhenUsed/>
    <w:rsid w:val="001841EB"/>
    <w:pPr>
      <w:tabs>
        <w:tab w:val="center" w:pos="4680"/>
        <w:tab w:val="right" w:pos="9360"/>
      </w:tabs>
    </w:pPr>
  </w:style>
  <w:style w:type="character" w:customStyle="1" w:styleId="FooterChar">
    <w:name w:val="Footer Char"/>
    <w:basedOn w:val="DefaultParagraphFont"/>
    <w:link w:val="Footer"/>
    <w:uiPriority w:val="99"/>
    <w:rsid w:val="001841EB"/>
    <w:rPr>
      <w:rFonts w:eastAsiaTheme="minorEastAsia"/>
      <w:sz w:val="24"/>
      <w:szCs w:val="24"/>
    </w:rPr>
  </w:style>
  <w:style w:type="paragraph" w:styleId="BalloonText">
    <w:name w:val="Balloon Text"/>
    <w:basedOn w:val="Normal"/>
    <w:link w:val="BalloonTextChar"/>
    <w:uiPriority w:val="99"/>
    <w:semiHidden/>
    <w:unhideWhenUsed/>
    <w:rsid w:val="001841EB"/>
    <w:rPr>
      <w:rFonts w:ascii="Tahoma" w:hAnsi="Tahoma" w:cs="Tahoma"/>
      <w:sz w:val="16"/>
      <w:szCs w:val="16"/>
    </w:rPr>
  </w:style>
  <w:style w:type="character" w:customStyle="1" w:styleId="BalloonTextChar">
    <w:name w:val="Balloon Text Char"/>
    <w:basedOn w:val="DefaultParagraphFont"/>
    <w:link w:val="BalloonText"/>
    <w:uiPriority w:val="99"/>
    <w:semiHidden/>
    <w:rsid w:val="001841E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60">
      <w:marLeft w:val="0"/>
      <w:marRight w:val="0"/>
      <w:marTop w:val="0"/>
      <w:marBottom w:val="0"/>
      <w:divBdr>
        <w:top w:val="none" w:sz="0" w:space="0" w:color="auto"/>
        <w:left w:val="none" w:sz="0" w:space="0" w:color="auto"/>
        <w:bottom w:val="none" w:sz="0" w:space="0" w:color="auto"/>
        <w:right w:val="none" w:sz="0" w:space="0" w:color="auto"/>
      </w:divBdr>
    </w:div>
    <w:div w:id="31079386">
      <w:marLeft w:val="0"/>
      <w:marRight w:val="0"/>
      <w:marTop w:val="0"/>
      <w:marBottom w:val="0"/>
      <w:divBdr>
        <w:top w:val="none" w:sz="0" w:space="0" w:color="auto"/>
        <w:left w:val="none" w:sz="0" w:space="0" w:color="auto"/>
        <w:bottom w:val="none" w:sz="0" w:space="0" w:color="auto"/>
        <w:right w:val="none" w:sz="0" w:space="0" w:color="auto"/>
      </w:divBdr>
    </w:div>
    <w:div w:id="48463068">
      <w:marLeft w:val="0"/>
      <w:marRight w:val="0"/>
      <w:marTop w:val="0"/>
      <w:marBottom w:val="0"/>
      <w:divBdr>
        <w:top w:val="none" w:sz="0" w:space="0" w:color="auto"/>
        <w:left w:val="none" w:sz="0" w:space="0" w:color="auto"/>
        <w:bottom w:val="none" w:sz="0" w:space="0" w:color="auto"/>
        <w:right w:val="none" w:sz="0" w:space="0" w:color="auto"/>
      </w:divBdr>
    </w:div>
    <w:div w:id="60106317">
      <w:marLeft w:val="0"/>
      <w:marRight w:val="0"/>
      <w:marTop w:val="0"/>
      <w:marBottom w:val="0"/>
      <w:divBdr>
        <w:top w:val="none" w:sz="0" w:space="0" w:color="auto"/>
        <w:left w:val="none" w:sz="0" w:space="0" w:color="auto"/>
        <w:bottom w:val="none" w:sz="0" w:space="0" w:color="auto"/>
        <w:right w:val="none" w:sz="0" w:space="0" w:color="auto"/>
      </w:divBdr>
    </w:div>
    <w:div w:id="80834843">
      <w:marLeft w:val="0"/>
      <w:marRight w:val="0"/>
      <w:marTop w:val="0"/>
      <w:marBottom w:val="0"/>
      <w:divBdr>
        <w:top w:val="none" w:sz="0" w:space="0" w:color="auto"/>
        <w:left w:val="none" w:sz="0" w:space="0" w:color="auto"/>
        <w:bottom w:val="none" w:sz="0" w:space="0" w:color="auto"/>
        <w:right w:val="none" w:sz="0" w:space="0" w:color="auto"/>
      </w:divBdr>
    </w:div>
    <w:div w:id="145434343">
      <w:marLeft w:val="0"/>
      <w:marRight w:val="0"/>
      <w:marTop w:val="0"/>
      <w:marBottom w:val="0"/>
      <w:divBdr>
        <w:top w:val="none" w:sz="0" w:space="0" w:color="auto"/>
        <w:left w:val="none" w:sz="0" w:space="0" w:color="auto"/>
        <w:bottom w:val="none" w:sz="0" w:space="0" w:color="auto"/>
        <w:right w:val="none" w:sz="0" w:space="0" w:color="auto"/>
      </w:divBdr>
    </w:div>
    <w:div w:id="203833887">
      <w:marLeft w:val="0"/>
      <w:marRight w:val="0"/>
      <w:marTop w:val="0"/>
      <w:marBottom w:val="0"/>
      <w:divBdr>
        <w:top w:val="none" w:sz="0" w:space="0" w:color="auto"/>
        <w:left w:val="none" w:sz="0" w:space="0" w:color="auto"/>
        <w:bottom w:val="none" w:sz="0" w:space="0" w:color="auto"/>
        <w:right w:val="none" w:sz="0" w:space="0" w:color="auto"/>
      </w:divBdr>
    </w:div>
    <w:div w:id="208541815">
      <w:marLeft w:val="0"/>
      <w:marRight w:val="0"/>
      <w:marTop w:val="0"/>
      <w:marBottom w:val="0"/>
      <w:divBdr>
        <w:top w:val="none" w:sz="0" w:space="0" w:color="auto"/>
        <w:left w:val="none" w:sz="0" w:space="0" w:color="auto"/>
        <w:bottom w:val="none" w:sz="0" w:space="0" w:color="auto"/>
        <w:right w:val="none" w:sz="0" w:space="0" w:color="auto"/>
      </w:divBdr>
    </w:div>
    <w:div w:id="231085211">
      <w:marLeft w:val="0"/>
      <w:marRight w:val="0"/>
      <w:marTop w:val="0"/>
      <w:marBottom w:val="0"/>
      <w:divBdr>
        <w:top w:val="none" w:sz="0" w:space="0" w:color="auto"/>
        <w:left w:val="none" w:sz="0" w:space="0" w:color="auto"/>
        <w:bottom w:val="none" w:sz="0" w:space="0" w:color="auto"/>
        <w:right w:val="none" w:sz="0" w:space="0" w:color="auto"/>
      </w:divBdr>
    </w:div>
    <w:div w:id="278923767">
      <w:marLeft w:val="0"/>
      <w:marRight w:val="0"/>
      <w:marTop w:val="0"/>
      <w:marBottom w:val="0"/>
      <w:divBdr>
        <w:top w:val="none" w:sz="0" w:space="0" w:color="auto"/>
        <w:left w:val="none" w:sz="0" w:space="0" w:color="auto"/>
        <w:bottom w:val="none" w:sz="0" w:space="0" w:color="auto"/>
        <w:right w:val="none" w:sz="0" w:space="0" w:color="auto"/>
      </w:divBdr>
    </w:div>
    <w:div w:id="295306398">
      <w:marLeft w:val="0"/>
      <w:marRight w:val="0"/>
      <w:marTop w:val="0"/>
      <w:marBottom w:val="0"/>
      <w:divBdr>
        <w:top w:val="none" w:sz="0" w:space="0" w:color="auto"/>
        <w:left w:val="none" w:sz="0" w:space="0" w:color="auto"/>
        <w:bottom w:val="none" w:sz="0" w:space="0" w:color="auto"/>
        <w:right w:val="none" w:sz="0" w:space="0" w:color="auto"/>
      </w:divBdr>
    </w:div>
    <w:div w:id="310643004">
      <w:marLeft w:val="0"/>
      <w:marRight w:val="0"/>
      <w:marTop w:val="0"/>
      <w:marBottom w:val="0"/>
      <w:divBdr>
        <w:top w:val="none" w:sz="0" w:space="0" w:color="auto"/>
        <w:left w:val="none" w:sz="0" w:space="0" w:color="auto"/>
        <w:bottom w:val="none" w:sz="0" w:space="0" w:color="auto"/>
        <w:right w:val="none" w:sz="0" w:space="0" w:color="auto"/>
      </w:divBdr>
    </w:div>
    <w:div w:id="319968701">
      <w:marLeft w:val="0"/>
      <w:marRight w:val="0"/>
      <w:marTop w:val="0"/>
      <w:marBottom w:val="0"/>
      <w:divBdr>
        <w:top w:val="none" w:sz="0" w:space="0" w:color="auto"/>
        <w:left w:val="none" w:sz="0" w:space="0" w:color="auto"/>
        <w:bottom w:val="none" w:sz="0" w:space="0" w:color="auto"/>
        <w:right w:val="none" w:sz="0" w:space="0" w:color="auto"/>
      </w:divBdr>
    </w:div>
    <w:div w:id="349337664">
      <w:marLeft w:val="0"/>
      <w:marRight w:val="0"/>
      <w:marTop w:val="0"/>
      <w:marBottom w:val="0"/>
      <w:divBdr>
        <w:top w:val="none" w:sz="0" w:space="0" w:color="auto"/>
        <w:left w:val="none" w:sz="0" w:space="0" w:color="auto"/>
        <w:bottom w:val="none" w:sz="0" w:space="0" w:color="auto"/>
        <w:right w:val="none" w:sz="0" w:space="0" w:color="auto"/>
      </w:divBdr>
    </w:div>
    <w:div w:id="409666601">
      <w:marLeft w:val="0"/>
      <w:marRight w:val="0"/>
      <w:marTop w:val="0"/>
      <w:marBottom w:val="0"/>
      <w:divBdr>
        <w:top w:val="none" w:sz="0" w:space="0" w:color="auto"/>
        <w:left w:val="none" w:sz="0" w:space="0" w:color="auto"/>
        <w:bottom w:val="none" w:sz="0" w:space="0" w:color="auto"/>
        <w:right w:val="none" w:sz="0" w:space="0" w:color="auto"/>
      </w:divBdr>
    </w:div>
    <w:div w:id="410547363">
      <w:marLeft w:val="0"/>
      <w:marRight w:val="0"/>
      <w:marTop w:val="0"/>
      <w:marBottom w:val="0"/>
      <w:divBdr>
        <w:top w:val="none" w:sz="0" w:space="0" w:color="auto"/>
        <w:left w:val="none" w:sz="0" w:space="0" w:color="auto"/>
        <w:bottom w:val="none" w:sz="0" w:space="0" w:color="auto"/>
        <w:right w:val="none" w:sz="0" w:space="0" w:color="auto"/>
      </w:divBdr>
    </w:div>
    <w:div w:id="420568713">
      <w:marLeft w:val="0"/>
      <w:marRight w:val="0"/>
      <w:marTop w:val="0"/>
      <w:marBottom w:val="0"/>
      <w:divBdr>
        <w:top w:val="none" w:sz="0" w:space="0" w:color="auto"/>
        <w:left w:val="none" w:sz="0" w:space="0" w:color="auto"/>
        <w:bottom w:val="none" w:sz="0" w:space="0" w:color="auto"/>
        <w:right w:val="none" w:sz="0" w:space="0" w:color="auto"/>
      </w:divBdr>
    </w:div>
    <w:div w:id="425270497">
      <w:marLeft w:val="0"/>
      <w:marRight w:val="0"/>
      <w:marTop w:val="0"/>
      <w:marBottom w:val="0"/>
      <w:divBdr>
        <w:top w:val="none" w:sz="0" w:space="0" w:color="auto"/>
        <w:left w:val="none" w:sz="0" w:space="0" w:color="auto"/>
        <w:bottom w:val="none" w:sz="0" w:space="0" w:color="auto"/>
        <w:right w:val="none" w:sz="0" w:space="0" w:color="auto"/>
      </w:divBdr>
    </w:div>
    <w:div w:id="449007391">
      <w:marLeft w:val="0"/>
      <w:marRight w:val="0"/>
      <w:marTop w:val="0"/>
      <w:marBottom w:val="0"/>
      <w:divBdr>
        <w:top w:val="none" w:sz="0" w:space="0" w:color="auto"/>
        <w:left w:val="none" w:sz="0" w:space="0" w:color="auto"/>
        <w:bottom w:val="none" w:sz="0" w:space="0" w:color="auto"/>
        <w:right w:val="none" w:sz="0" w:space="0" w:color="auto"/>
      </w:divBdr>
    </w:div>
    <w:div w:id="451166593">
      <w:marLeft w:val="0"/>
      <w:marRight w:val="0"/>
      <w:marTop w:val="0"/>
      <w:marBottom w:val="0"/>
      <w:divBdr>
        <w:top w:val="none" w:sz="0" w:space="0" w:color="auto"/>
        <w:left w:val="none" w:sz="0" w:space="0" w:color="auto"/>
        <w:bottom w:val="none" w:sz="0" w:space="0" w:color="auto"/>
        <w:right w:val="none" w:sz="0" w:space="0" w:color="auto"/>
      </w:divBdr>
    </w:div>
    <w:div w:id="462618671">
      <w:marLeft w:val="0"/>
      <w:marRight w:val="0"/>
      <w:marTop w:val="0"/>
      <w:marBottom w:val="0"/>
      <w:divBdr>
        <w:top w:val="none" w:sz="0" w:space="0" w:color="auto"/>
        <w:left w:val="none" w:sz="0" w:space="0" w:color="auto"/>
        <w:bottom w:val="none" w:sz="0" w:space="0" w:color="auto"/>
        <w:right w:val="none" w:sz="0" w:space="0" w:color="auto"/>
      </w:divBdr>
    </w:div>
    <w:div w:id="464280393">
      <w:marLeft w:val="0"/>
      <w:marRight w:val="0"/>
      <w:marTop w:val="0"/>
      <w:marBottom w:val="0"/>
      <w:divBdr>
        <w:top w:val="none" w:sz="0" w:space="0" w:color="auto"/>
        <w:left w:val="none" w:sz="0" w:space="0" w:color="auto"/>
        <w:bottom w:val="none" w:sz="0" w:space="0" w:color="auto"/>
        <w:right w:val="none" w:sz="0" w:space="0" w:color="auto"/>
      </w:divBdr>
    </w:div>
    <w:div w:id="574434935">
      <w:marLeft w:val="0"/>
      <w:marRight w:val="0"/>
      <w:marTop w:val="0"/>
      <w:marBottom w:val="0"/>
      <w:divBdr>
        <w:top w:val="none" w:sz="0" w:space="0" w:color="auto"/>
        <w:left w:val="none" w:sz="0" w:space="0" w:color="auto"/>
        <w:bottom w:val="none" w:sz="0" w:space="0" w:color="auto"/>
        <w:right w:val="none" w:sz="0" w:space="0" w:color="auto"/>
      </w:divBdr>
    </w:div>
    <w:div w:id="587929125">
      <w:marLeft w:val="0"/>
      <w:marRight w:val="0"/>
      <w:marTop w:val="0"/>
      <w:marBottom w:val="0"/>
      <w:divBdr>
        <w:top w:val="none" w:sz="0" w:space="0" w:color="auto"/>
        <w:left w:val="none" w:sz="0" w:space="0" w:color="auto"/>
        <w:bottom w:val="none" w:sz="0" w:space="0" w:color="auto"/>
        <w:right w:val="none" w:sz="0" w:space="0" w:color="auto"/>
      </w:divBdr>
    </w:div>
    <w:div w:id="605962029">
      <w:marLeft w:val="0"/>
      <w:marRight w:val="0"/>
      <w:marTop w:val="0"/>
      <w:marBottom w:val="0"/>
      <w:divBdr>
        <w:top w:val="none" w:sz="0" w:space="0" w:color="auto"/>
        <w:left w:val="none" w:sz="0" w:space="0" w:color="auto"/>
        <w:bottom w:val="none" w:sz="0" w:space="0" w:color="auto"/>
        <w:right w:val="none" w:sz="0" w:space="0" w:color="auto"/>
      </w:divBdr>
    </w:div>
    <w:div w:id="610430672">
      <w:marLeft w:val="0"/>
      <w:marRight w:val="0"/>
      <w:marTop w:val="0"/>
      <w:marBottom w:val="0"/>
      <w:divBdr>
        <w:top w:val="none" w:sz="0" w:space="0" w:color="auto"/>
        <w:left w:val="none" w:sz="0" w:space="0" w:color="auto"/>
        <w:bottom w:val="none" w:sz="0" w:space="0" w:color="auto"/>
        <w:right w:val="none" w:sz="0" w:space="0" w:color="auto"/>
      </w:divBdr>
    </w:div>
    <w:div w:id="644312528">
      <w:marLeft w:val="0"/>
      <w:marRight w:val="0"/>
      <w:marTop w:val="0"/>
      <w:marBottom w:val="0"/>
      <w:divBdr>
        <w:top w:val="none" w:sz="0" w:space="0" w:color="auto"/>
        <w:left w:val="none" w:sz="0" w:space="0" w:color="auto"/>
        <w:bottom w:val="none" w:sz="0" w:space="0" w:color="auto"/>
        <w:right w:val="none" w:sz="0" w:space="0" w:color="auto"/>
      </w:divBdr>
    </w:div>
    <w:div w:id="664747533">
      <w:marLeft w:val="0"/>
      <w:marRight w:val="0"/>
      <w:marTop w:val="0"/>
      <w:marBottom w:val="0"/>
      <w:divBdr>
        <w:top w:val="none" w:sz="0" w:space="0" w:color="auto"/>
        <w:left w:val="none" w:sz="0" w:space="0" w:color="auto"/>
        <w:bottom w:val="none" w:sz="0" w:space="0" w:color="auto"/>
        <w:right w:val="none" w:sz="0" w:space="0" w:color="auto"/>
      </w:divBdr>
    </w:div>
    <w:div w:id="665983972">
      <w:marLeft w:val="0"/>
      <w:marRight w:val="0"/>
      <w:marTop w:val="0"/>
      <w:marBottom w:val="0"/>
      <w:divBdr>
        <w:top w:val="none" w:sz="0" w:space="0" w:color="auto"/>
        <w:left w:val="none" w:sz="0" w:space="0" w:color="auto"/>
        <w:bottom w:val="none" w:sz="0" w:space="0" w:color="auto"/>
        <w:right w:val="none" w:sz="0" w:space="0" w:color="auto"/>
      </w:divBdr>
    </w:div>
    <w:div w:id="693073742">
      <w:marLeft w:val="0"/>
      <w:marRight w:val="0"/>
      <w:marTop w:val="0"/>
      <w:marBottom w:val="0"/>
      <w:divBdr>
        <w:top w:val="none" w:sz="0" w:space="0" w:color="auto"/>
        <w:left w:val="none" w:sz="0" w:space="0" w:color="auto"/>
        <w:bottom w:val="none" w:sz="0" w:space="0" w:color="auto"/>
        <w:right w:val="none" w:sz="0" w:space="0" w:color="auto"/>
      </w:divBdr>
    </w:div>
    <w:div w:id="704675494">
      <w:marLeft w:val="0"/>
      <w:marRight w:val="0"/>
      <w:marTop w:val="0"/>
      <w:marBottom w:val="0"/>
      <w:divBdr>
        <w:top w:val="none" w:sz="0" w:space="0" w:color="auto"/>
        <w:left w:val="none" w:sz="0" w:space="0" w:color="auto"/>
        <w:bottom w:val="none" w:sz="0" w:space="0" w:color="auto"/>
        <w:right w:val="none" w:sz="0" w:space="0" w:color="auto"/>
      </w:divBdr>
    </w:div>
    <w:div w:id="741290202">
      <w:marLeft w:val="0"/>
      <w:marRight w:val="0"/>
      <w:marTop w:val="0"/>
      <w:marBottom w:val="0"/>
      <w:divBdr>
        <w:top w:val="none" w:sz="0" w:space="0" w:color="auto"/>
        <w:left w:val="none" w:sz="0" w:space="0" w:color="auto"/>
        <w:bottom w:val="none" w:sz="0" w:space="0" w:color="auto"/>
        <w:right w:val="none" w:sz="0" w:space="0" w:color="auto"/>
      </w:divBdr>
    </w:div>
    <w:div w:id="743450260">
      <w:marLeft w:val="0"/>
      <w:marRight w:val="0"/>
      <w:marTop w:val="0"/>
      <w:marBottom w:val="0"/>
      <w:divBdr>
        <w:top w:val="none" w:sz="0" w:space="0" w:color="auto"/>
        <w:left w:val="none" w:sz="0" w:space="0" w:color="auto"/>
        <w:bottom w:val="none" w:sz="0" w:space="0" w:color="auto"/>
        <w:right w:val="none" w:sz="0" w:space="0" w:color="auto"/>
      </w:divBdr>
    </w:div>
    <w:div w:id="779185641">
      <w:marLeft w:val="0"/>
      <w:marRight w:val="0"/>
      <w:marTop w:val="0"/>
      <w:marBottom w:val="0"/>
      <w:divBdr>
        <w:top w:val="none" w:sz="0" w:space="0" w:color="auto"/>
        <w:left w:val="none" w:sz="0" w:space="0" w:color="auto"/>
        <w:bottom w:val="none" w:sz="0" w:space="0" w:color="auto"/>
        <w:right w:val="none" w:sz="0" w:space="0" w:color="auto"/>
      </w:divBdr>
    </w:div>
    <w:div w:id="890534384">
      <w:marLeft w:val="0"/>
      <w:marRight w:val="0"/>
      <w:marTop w:val="0"/>
      <w:marBottom w:val="0"/>
      <w:divBdr>
        <w:top w:val="none" w:sz="0" w:space="0" w:color="auto"/>
        <w:left w:val="none" w:sz="0" w:space="0" w:color="auto"/>
        <w:bottom w:val="none" w:sz="0" w:space="0" w:color="auto"/>
        <w:right w:val="none" w:sz="0" w:space="0" w:color="auto"/>
      </w:divBdr>
    </w:div>
    <w:div w:id="891965420">
      <w:marLeft w:val="0"/>
      <w:marRight w:val="0"/>
      <w:marTop w:val="0"/>
      <w:marBottom w:val="0"/>
      <w:divBdr>
        <w:top w:val="none" w:sz="0" w:space="0" w:color="auto"/>
        <w:left w:val="none" w:sz="0" w:space="0" w:color="auto"/>
        <w:bottom w:val="none" w:sz="0" w:space="0" w:color="auto"/>
        <w:right w:val="none" w:sz="0" w:space="0" w:color="auto"/>
      </w:divBdr>
    </w:div>
    <w:div w:id="909773406">
      <w:marLeft w:val="0"/>
      <w:marRight w:val="0"/>
      <w:marTop w:val="0"/>
      <w:marBottom w:val="0"/>
      <w:divBdr>
        <w:top w:val="none" w:sz="0" w:space="0" w:color="auto"/>
        <w:left w:val="none" w:sz="0" w:space="0" w:color="auto"/>
        <w:bottom w:val="none" w:sz="0" w:space="0" w:color="auto"/>
        <w:right w:val="none" w:sz="0" w:space="0" w:color="auto"/>
      </w:divBdr>
    </w:div>
    <w:div w:id="941306759">
      <w:marLeft w:val="0"/>
      <w:marRight w:val="0"/>
      <w:marTop w:val="0"/>
      <w:marBottom w:val="0"/>
      <w:divBdr>
        <w:top w:val="none" w:sz="0" w:space="0" w:color="auto"/>
        <w:left w:val="none" w:sz="0" w:space="0" w:color="auto"/>
        <w:bottom w:val="none" w:sz="0" w:space="0" w:color="auto"/>
        <w:right w:val="none" w:sz="0" w:space="0" w:color="auto"/>
      </w:divBdr>
    </w:div>
    <w:div w:id="959342670">
      <w:marLeft w:val="0"/>
      <w:marRight w:val="0"/>
      <w:marTop w:val="0"/>
      <w:marBottom w:val="0"/>
      <w:divBdr>
        <w:top w:val="none" w:sz="0" w:space="0" w:color="auto"/>
        <w:left w:val="none" w:sz="0" w:space="0" w:color="auto"/>
        <w:bottom w:val="none" w:sz="0" w:space="0" w:color="auto"/>
        <w:right w:val="none" w:sz="0" w:space="0" w:color="auto"/>
      </w:divBdr>
    </w:div>
    <w:div w:id="973564777">
      <w:marLeft w:val="0"/>
      <w:marRight w:val="0"/>
      <w:marTop w:val="0"/>
      <w:marBottom w:val="0"/>
      <w:divBdr>
        <w:top w:val="none" w:sz="0" w:space="0" w:color="auto"/>
        <w:left w:val="none" w:sz="0" w:space="0" w:color="auto"/>
        <w:bottom w:val="none" w:sz="0" w:space="0" w:color="auto"/>
        <w:right w:val="none" w:sz="0" w:space="0" w:color="auto"/>
      </w:divBdr>
    </w:div>
    <w:div w:id="978342095">
      <w:marLeft w:val="0"/>
      <w:marRight w:val="0"/>
      <w:marTop w:val="0"/>
      <w:marBottom w:val="0"/>
      <w:divBdr>
        <w:top w:val="none" w:sz="0" w:space="0" w:color="auto"/>
        <w:left w:val="none" w:sz="0" w:space="0" w:color="auto"/>
        <w:bottom w:val="none" w:sz="0" w:space="0" w:color="auto"/>
        <w:right w:val="none" w:sz="0" w:space="0" w:color="auto"/>
      </w:divBdr>
    </w:div>
    <w:div w:id="983436972">
      <w:marLeft w:val="0"/>
      <w:marRight w:val="0"/>
      <w:marTop w:val="0"/>
      <w:marBottom w:val="0"/>
      <w:divBdr>
        <w:top w:val="none" w:sz="0" w:space="0" w:color="auto"/>
        <w:left w:val="none" w:sz="0" w:space="0" w:color="auto"/>
        <w:bottom w:val="none" w:sz="0" w:space="0" w:color="auto"/>
        <w:right w:val="none" w:sz="0" w:space="0" w:color="auto"/>
      </w:divBdr>
    </w:div>
    <w:div w:id="993534514">
      <w:marLeft w:val="0"/>
      <w:marRight w:val="0"/>
      <w:marTop w:val="0"/>
      <w:marBottom w:val="0"/>
      <w:divBdr>
        <w:top w:val="none" w:sz="0" w:space="0" w:color="auto"/>
        <w:left w:val="none" w:sz="0" w:space="0" w:color="auto"/>
        <w:bottom w:val="none" w:sz="0" w:space="0" w:color="auto"/>
        <w:right w:val="none" w:sz="0" w:space="0" w:color="auto"/>
      </w:divBdr>
    </w:div>
    <w:div w:id="998850115">
      <w:marLeft w:val="0"/>
      <w:marRight w:val="0"/>
      <w:marTop w:val="0"/>
      <w:marBottom w:val="0"/>
      <w:divBdr>
        <w:top w:val="none" w:sz="0" w:space="0" w:color="auto"/>
        <w:left w:val="none" w:sz="0" w:space="0" w:color="auto"/>
        <w:bottom w:val="none" w:sz="0" w:space="0" w:color="auto"/>
        <w:right w:val="none" w:sz="0" w:space="0" w:color="auto"/>
      </w:divBdr>
    </w:div>
    <w:div w:id="1021005116">
      <w:marLeft w:val="0"/>
      <w:marRight w:val="0"/>
      <w:marTop w:val="0"/>
      <w:marBottom w:val="0"/>
      <w:divBdr>
        <w:top w:val="none" w:sz="0" w:space="0" w:color="auto"/>
        <w:left w:val="none" w:sz="0" w:space="0" w:color="auto"/>
        <w:bottom w:val="none" w:sz="0" w:space="0" w:color="auto"/>
        <w:right w:val="none" w:sz="0" w:space="0" w:color="auto"/>
      </w:divBdr>
    </w:div>
    <w:div w:id="1041244835">
      <w:marLeft w:val="0"/>
      <w:marRight w:val="0"/>
      <w:marTop w:val="0"/>
      <w:marBottom w:val="0"/>
      <w:divBdr>
        <w:top w:val="none" w:sz="0" w:space="0" w:color="auto"/>
        <w:left w:val="none" w:sz="0" w:space="0" w:color="auto"/>
        <w:bottom w:val="none" w:sz="0" w:space="0" w:color="auto"/>
        <w:right w:val="none" w:sz="0" w:space="0" w:color="auto"/>
      </w:divBdr>
    </w:div>
    <w:div w:id="1071853933">
      <w:marLeft w:val="0"/>
      <w:marRight w:val="0"/>
      <w:marTop w:val="0"/>
      <w:marBottom w:val="0"/>
      <w:divBdr>
        <w:top w:val="none" w:sz="0" w:space="0" w:color="auto"/>
        <w:left w:val="none" w:sz="0" w:space="0" w:color="auto"/>
        <w:bottom w:val="none" w:sz="0" w:space="0" w:color="auto"/>
        <w:right w:val="none" w:sz="0" w:space="0" w:color="auto"/>
      </w:divBdr>
    </w:div>
    <w:div w:id="1117483474">
      <w:marLeft w:val="0"/>
      <w:marRight w:val="0"/>
      <w:marTop w:val="0"/>
      <w:marBottom w:val="0"/>
      <w:divBdr>
        <w:top w:val="none" w:sz="0" w:space="0" w:color="auto"/>
        <w:left w:val="none" w:sz="0" w:space="0" w:color="auto"/>
        <w:bottom w:val="none" w:sz="0" w:space="0" w:color="auto"/>
        <w:right w:val="none" w:sz="0" w:space="0" w:color="auto"/>
      </w:divBdr>
    </w:div>
    <w:div w:id="1128084474">
      <w:marLeft w:val="0"/>
      <w:marRight w:val="0"/>
      <w:marTop w:val="0"/>
      <w:marBottom w:val="0"/>
      <w:divBdr>
        <w:top w:val="none" w:sz="0" w:space="0" w:color="auto"/>
        <w:left w:val="none" w:sz="0" w:space="0" w:color="auto"/>
        <w:bottom w:val="none" w:sz="0" w:space="0" w:color="auto"/>
        <w:right w:val="none" w:sz="0" w:space="0" w:color="auto"/>
      </w:divBdr>
    </w:div>
    <w:div w:id="1137576213">
      <w:marLeft w:val="0"/>
      <w:marRight w:val="0"/>
      <w:marTop w:val="0"/>
      <w:marBottom w:val="0"/>
      <w:divBdr>
        <w:top w:val="none" w:sz="0" w:space="0" w:color="auto"/>
        <w:left w:val="none" w:sz="0" w:space="0" w:color="auto"/>
        <w:bottom w:val="none" w:sz="0" w:space="0" w:color="auto"/>
        <w:right w:val="none" w:sz="0" w:space="0" w:color="auto"/>
      </w:divBdr>
    </w:div>
    <w:div w:id="1139151318">
      <w:marLeft w:val="0"/>
      <w:marRight w:val="0"/>
      <w:marTop w:val="0"/>
      <w:marBottom w:val="0"/>
      <w:divBdr>
        <w:top w:val="none" w:sz="0" w:space="0" w:color="auto"/>
        <w:left w:val="none" w:sz="0" w:space="0" w:color="auto"/>
        <w:bottom w:val="none" w:sz="0" w:space="0" w:color="auto"/>
        <w:right w:val="none" w:sz="0" w:space="0" w:color="auto"/>
      </w:divBdr>
    </w:div>
    <w:div w:id="1145855742">
      <w:marLeft w:val="0"/>
      <w:marRight w:val="0"/>
      <w:marTop w:val="0"/>
      <w:marBottom w:val="0"/>
      <w:divBdr>
        <w:top w:val="none" w:sz="0" w:space="0" w:color="auto"/>
        <w:left w:val="none" w:sz="0" w:space="0" w:color="auto"/>
        <w:bottom w:val="none" w:sz="0" w:space="0" w:color="auto"/>
        <w:right w:val="none" w:sz="0" w:space="0" w:color="auto"/>
      </w:divBdr>
    </w:div>
    <w:div w:id="1157844975">
      <w:marLeft w:val="0"/>
      <w:marRight w:val="0"/>
      <w:marTop w:val="0"/>
      <w:marBottom w:val="0"/>
      <w:divBdr>
        <w:top w:val="none" w:sz="0" w:space="0" w:color="auto"/>
        <w:left w:val="none" w:sz="0" w:space="0" w:color="auto"/>
        <w:bottom w:val="none" w:sz="0" w:space="0" w:color="auto"/>
        <w:right w:val="none" w:sz="0" w:space="0" w:color="auto"/>
      </w:divBdr>
    </w:div>
    <w:div w:id="1164737199">
      <w:marLeft w:val="0"/>
      <w:marRight w:val="0"/>
      <w:marTop w:val="0"/>
      <w:marBottom w:val="0"/>
      <w:divBdr>
        <w:top w:val="none" w:sz="0" w:space="0" w:color="auto"/>
        <w:left w:val="none" w:sz="0" w:space="0" w:color="auto"/>
        <w:bottom w:val="none" w:sz="0" w:space="0" w:color="auto"/>
        <w:right w:val="none" w:sz="0" w:space="0" w:color="auto"/>
      </w:divBdr>
    </w:div>
    <w:div w:id="1191718809">
      <w:marLeft w:val="0"/>
      <w:marRight w:val="0"/>
      <w:marTop w:val="0"/>
      <w:marBottom w:val="0"/>
      <w:divBdr>
        <w:top w:val="none" w:sz="0" w:space="0" w:color="auto"/>
        <w:left w:val="none" w:sz="0" w:space="0" w:color="auto"/>
        <w:bottom w:val="none" w:sz="0" w:space="0" w:color="auto"/>
        <w:right w:val="none" w:sz="0" w:space="0" w:color="auto"/>
      </w:divBdr>
    </w:div>
    <w:div w:id="1194270726">
      <w:marLeft w:val="0"/>
      <w:marRight w:val="0"/>
      <w:marTop w:val="0"/>
      <w:marBottom w:val="0"/>
      <w:divBdr>
        <w:top w:val="none" w:sz="0" w:space="0" w:color="auto"/>
        <w:left w:val="none" w:sz="0" w:space="0" w:color="auto"/>
        <w:bottom w:val="none" w:sz="0" w:space="0" w:color="auto"/>
        <w:right w:val="none" w:sz="0" w:space="0" w:color="auto"/>
      </w:divBdr>
    </w:div>
    <w:div w:id="1205604533">
      <w:marLeft w:val="0"/>
      <w:marRight w:val="0"/>
      <w:marTop w:val="0"/>
      <w:marBottom w:val="0"/>
      <w:divBdr>
        <w:top w:val="none" w:sz="0" w:space="0" w:color="auto"/>
        <w:left w:val="none" w:sz="0" w:space="0" w:color="auto"/>
        <w:bottom w:val="none" w:sz="0" w:space="0" w:color="auto"/>
        <w:right w:val="none" w:sz="0" w:space="0" w:color="auto"/>
      </w:divBdr>
    </w:div>
    <w:div w:id="1212695118">
      <w:marLeft w:val="0"/>
      <w:marRight w:val="0"/>
      <w:marTop w:val="0"/>
      <w:marBottom w:val="0"/>
      <w:divBdr>
        <w:top w:val="none" w:sz="0" w:space="0" w:color="auto"/>
        <w:left w:val="none" w:sz="0" w:space="0" w:color="auto"/>
        <w:bottom w:val="none" w:sz="0" w:space="0" w:color="auto"/>
        <w:right w:val="none" w:sz="0" w:space="0" w:color="auto"/>
      </w:divBdr>
    </w:div>
    <w:div w:id="1221287365">
      <w:marLeft w:val="0"/>
      <w:marRight w:val="0"/>
      <w:marTop w:val="0"/>
      <w:marBottom w:val="0"/>
      <w:divBdr>
        <w:top w:val="none" w:sz="0" w:space="0" w:color="auto"/>
        <w:left w:val="none" w:sz="0" w:space="0" w:color="auto"/>
        <w:bottom w:val="none" w:sz="0" w:space="0" w:color="auto"/>
        <w:right w:val="none" w:sz="0" w:space="0" w:color="auto"/>
      </w:divBdr>
    </w:div>
    <w:div w:id="1235582791">
      <w:marLeft w:val="0"/>
      <w:marRight w:val="0"/>
      <w:marTop w:val="0"/>
      <w:marBottom w:val="0"/>
      <w:divBdr>
        <w:top w:val="none" w:sz="0" w:space="0" w:color="auto"/>
        <w:left w:val="none" w:sz="0" w:space="0" w:color="auto"/>
        <w:bottom w:val="none" w:sz="0" w:space="0" w:color="auto"/>
        <w:right w:val="none" w:sz="0" w:space="0" w:color="auto"/>
      </w:divBdr>
    </w:div>
    <w:div w:id="1242332479">
      <w:marLeft w:val="0"/>
      <w:marRight w:val="0"/>
      <w:marTop w:val="0"/>
      <w:marBottom w:val="0"/>
      <w:divBdr>
        <w:top w:val="none" w:sz="0" w:space="0" w:color="auto"/>
        <w:left w:val="none" w:sz="0" w:space="0" w:color="auto"/>
        <w:bottom w:val="none" w:sz="0" w:space="0" w:color="auto"/>
        <w:right w:val="none" w:sz="0" w:space="0" w:color="auto"/>
      </w:divBdr>
    </w:div>
    <w:div w:id="1247417780">
      <w:marLeft w:val="0"/>
      <w:marRight w:val="0"/>
      <w:marTop w:val="0"/>
      <w:marBottom w:val="0"/>
      <w:divBdr>
        <w:top w:val="none" w:sz="0" w:space="0" w:color="auto"/>
        <w:left w:val="none" w:sz="0" w:space="0" w:color="auto"/>
        <w:bottom w:val="none" w:sz="0" w:space="0" w:color="auto"/>
        <w:right w:val="none" w:sz="0" w:space="0" w:color="auto"/>
      </w:divBdr>
    </w:div>
    <w:div w:id="1273438035">
      <w:marLeft w:val="0"/>
      <w:marRight w:val="0"/>
      <w:marTop w:val="0"/>
      <w:marBottom w:val="0"/>
      <w:divBdr>
        <w:top w:val="none" w:sz="0" w:space="0" w:color="auto"/>
        <w:left w:val="none" w:sz="0" w:space="0" w:color="auto"/>
        <w:bottom w:val="none" w:sz="0" w:space="0" w:color="auto"/>
        <w:right w:val="none" w:sz="0" w:space="0" w:color="auto"/>
      </w:divBdr>
    </w:div>
    <w:div w:id="1279097031">
      <w:marLeft w:val="0"/>
      <w:marRight w:val="0"/>
      <w:marTop w:val="0"/>
      <w:marBottom w:val="0"/>
      <w:divBdr>
        <w:top w:val="none" w:sz="0" w:space="0" w:color="auto"/>
        <w:left w:val="none" w:sz="0" w:space="0" w:color="auto"/>
        <w:bottom w:val="none" w:sz="0" w:space="0" w:color="auto"/>
        <w:right w:val="none" w:sz="0" w:space="0" w:color="auto"/>
      </w:divBdr>
    </w:div>
    <w:div w:id="1286154712">
      <w:marLeft w:val="0"/>
      <w:marRight w:val="0"/>
      <w:marTop w:val="0"/>
      <w:marBottom w:val="0"/>
      <w:divBdr>
        <w:top w:val="none" w:sz="0" w:space="0" w:color="auto"/>
        <w:left w:val="none" w:sz="0" w:space="0" w:color="auto"/>
        <w:bottom w:val="none" w:sz="0" w:space="0" w:color="auto"/>
        <w:right w:val="none" w:sz="0" w:space="0" w:color="auto"/>
      </w:divBdr>
    </w:div>
    <w:div w:id="1303192066">
      <w:marLeft w:val="0"/>
      <w:marRight w:val="0"/>
      <w:marTop w:val="0"/>
      <w:marBottom w:val="0"/>
      <w:divBdr>
        <w:top w:val="none" w:sz="0" w:space="0" w:color="auto"/>
        <w:left w:val="none" w:sz="0" w:space="0" w:color="auto"/>
        <w:bottom w:val="none" w:sz="0" w:space="0" w:color="auto"/>
        <w:right w:val="none" w:sz="0" w:space="0" w:color="auto"/>
      </w:divBdr>
    </w:div>
    <w:div w:id="1347827758">
      <w:marLeft w:val="0"/>
      <w:marRight w:val="0"/>
      <w:marTop w:val="0"/>
      <w:marBottom w:val="0"/>
      <w:divBdr>
        <w:top w:val="none" w:sz="0" w:space="0" w:color="auto"/>
        <w:left w:val="none" w:sz="0" w:space="0" w:color="auto"/>
        <w:bottom w:val="none" w:sz="0" w:space="0" w:color="auto"/>
        <w:right w:val="none" w:sz="0" w:space="0" w:color="auto"/>
      </w:divBdr>
    </w:div>
    <w:div w:id="1362052116">
      <w:marLeft w:val="0"/>
      <w:marRight w:val="0"/>
      <w:marTop w:val="0"/>
      <w:marBottom w:val="0"/>
      <w:divBdr>
        <w:top w:val="none" w:sz="0" w:space="0" w:color="auto"/>
        <w:left w:val="none" w:sz="0" w:space="0" w:color="auto"/>
        <w:bottom w:val="none" w:sz="0" w:space="0" w:color="auto"/>
        <w:right w:val="none" w:sz="0" w:space="0" w:color="auto"/>
      </w:divBdr>
    </w:div>
    <w:div w:id="1393235402">
      <w:marLeft w:val="0"/>
      <w:marRight w:val="0"/>
      <w:marTop w:val="0"/>
      <w:marBottom w:val="0"/>
      <w:divBdr>
        <w:top w:val="none" w:sz="0" w:space="0" w:color="auto"/>
        <w:left w:val="none" w:sz="0" w:space="0" w:color="auto"/>
        <w:bottom w:val="none" w:sz="0" w:space="0" w:color="auto"/>
        <w:right w:val="none" w:sz="0" w:space="0" w:color="auto"/>
      </w:divBdr>
    </w:div>
    <w:div w:id="1424718983">
      <w:marLeft w:val="0"/>
      <w:marRight w:val="0"/>
      <w:marTop w:val="0"/>
      <w:marBottom w:val="0"/>
      <w:divBdr>
        <w:top w:val="none" w:sz="0" w:space="0" w:color="auto"/>
        <w:left w:val="none" w:sz="0" w:space="0" w:color="auto"/>
        <w:bottom w:val="none" w:sz="0" w:space="0" w:color="auto"/>
        <w:right w:val="none" w:sz="0" w:space="0" w:color="auto"/>
      </w:divBdr>
    </w:div>
    <w:div w:id="1442798764">
      <w:marLeft w:val="0"/>
      <w:marRight w:val="0"/>
      <w:marTop w:val="0"/>
      <w:marBottom w:val="0"/>
      <w:divBdr>
        <w:top w:val="none" w:sz="0" w:space="0" w:color="auto"/>
        <w:left w:val="none" w:sz="0" w:space="0" w:color="auto"/>
        <w:bottom w:val="none" w:sz="0" w:space="0" w:color="auto"/>
        <w:right w:val="none" w:sz="0" w:space="0" w:color="auto"/>
      </w:divBdr>
    </w:div>
    <w:div w:id="1454054477">
      <w:marLeft w:val="0"/>
      <w:marRight w:val="0"/>
      <w:marTop w:val="0"/>
      <w:marBottom w:val="0"/>
      <w:divBdr>
        <w:top w:val="none" w:sz="0" w:space="0" w:color="auto"/>
        <w:left w:val="none" w:sz="0" w:space="0" w:color="auto"/>
        <w:bottom w:val="none" w:sz="0" w:space="0" w:color="auto"/>
        <w:right w:val="none" w:sz="0" w:space="0" w:color="auto"/>
      </w:divBdr>
    </w:div>
    <w:div w:id="1480996308">
      <w:marLeft w:val="0"/>
      <w:marRight w:val="0"/>
      <w:marTop w:val="0"/>
      <w:marBottom w:val="0"/>
      <w:divBdr>
        <w:top w:val="none" w:sz="0" w:space="0" w:color="auto"/>
        <w:left w:val="none" w:sz="0" w:space="0" w:color="auto"/>
        <w:bottom w:val="none" w:sz="0" w:space="0" w:color="auto"/>
        <w:right w:val="none" w:sz="0" w:space="0" w:color="auto"/>
      </w:divBdr>
    </w:div>
    <w:div w:id="1502969780">
      <w:marLeft w:val="0"/>
      <w:marRight w:val="0"/>
      <w:marTop w:val="0"/>
      <w:marBottom w:val="0"/>
      <w:divBdr>
        <w:top w:val="none" w:sz="0" w:space="0" w:color="auto"/>
        <w:left w:val="none" w:sz="0" w:space="0" w:color="auto"/>
        <w:bottom w:val="none" w:sz="0" w:space="0" w:color="auto"/>
        <w:right w:val="none" w:sz="0" w:space="0" w:color="auto"/>
      </w:divBdr>
    </w:div>
    <w:div w:id="1568032419">
      <w:marLeft w:val="0"/>
      <w:marRight w:val="0"/>
      <w:marTop w:val="0"/>
      <w:marBottom w:val="0"/>
      <w:divBdr>
        <w:top w:val="none" w:sz="0" w:space="0" w:color="auto"/>
        <w:left w:val="none" w:sz="0" w:space="0" w:color="auto"/>
        <w:bottom w:val="none" w:sz="0" w:space="0" w:color="auto"/>
        <w:right w:val="none" w:sz="0" w:space="0" w:color="auto"/>
      </w:divBdr>
    </w:div>
    <w:div w:id="1618872283">
      <w:marLeft w:val="0"/>
      <w:marRight w:val="0"/>
      <w:marTop w:val="0"/>
      <w:marBottom w:val="0"/>
      <w:divBdr>
        <w:top w:val="none" w:sz="0" w:space="0" w:color="auto"/>
        <w:left w:val="none" w:sz="0" w:space="0" w:color="auto"/>
        <w:bottom w:val="none" w:sz="0" w:space="0" w:color="auto"/>
        <w:right w:val="none" w:sz="0" w:space="0" w:color="auto"/>
      </w:divBdr>
    </w:div>
    <w:div w:id="1638533767">
      <w:marLeft w:val="0"/>
      <w:marRight w:val="0"/>
      <w:marTop w:val="0"/>
      <w:marBottom w:val="0"/>
      <w:divBdr>
        <w:top w:val="none" w:sz="0" w:space="0" w:color="auto"/>
        <w:left w:val="none" w:sz="0" w:space="0" w:color="auto"/>
        <w:bottom w:val="none" w:sz="0" w:space="0" w:color="auto"/>
        <w:right w:val="none" w:sz="0" w:space="0" w:color="auto"/>
      </w:divBdr>
    </w:div>
    <w:div w:id="1702703429">
      <w:marLeft w:val="0"/>
      <w:marRight w:val="0"/>
      <w:marTop w:val="0"/>
      <w:marBottom w:val="0"/>
      <w:divBdr>
        <w:top w:val="none" w:sz="0" w:space="0" w:color="auto"/>
        <w:left w:val="none" w:sz="0" w:space="0" w:color="auto"/>
        <w:bottom w:val="none" w:sz="0" w:space="0" w:color="auto"/>
        <w:right w:val="none" w:sz="0" w:space="0" w:color="auto"/>
      </w:divBdr>
    </w:div>
    <w:div w:id="1711495138">
      <w:marLeft w:val="0"/>
      <w:marRight w:val="0"/>
      <w:marTop w:val="0"/>
      <w:marBottom w:val="0"/>
      <w:divBdr>
        <w:top w:val="none" w:sz="0" w:space="0" w:color="auto"/>
        <w:left w:val="none" w:sz="0" w:space="0" w:color="auto"/>
        <w:bottom w:val="none" w:sz="0" w:space="0" w:color="auto"/>
        <w:right w:val="none" w:sz="0" w:space="0" w:color="auto"/>
      </w:divBdr>
    </w:div>
    <w:div w:id="1717048673">
      <w:marLeft w:val="0"/>
      <w:marRight w:val="0"/>
      <w:marTop w:val="0"/>
      <w:marBottom w:val="0"/>
      <w:divBdr>
        <w:top w:val="none" w:sz="0" w:space="0" w:color="auto"/>
        <w:left w:val="none" w:sz="0" w:space="0" w:color="auto"/>
        <w:bottom w:val="none" w:sz="0" w:space="0" w:color="auto"/>
        <w:right w:val="none" w:sz="0" w:space="0" w:color="auto"/>
      </w:divBdr>
    </w:div>
    <w:div w:id="1747340828">
      <w:marLeft w:val="0"/>
      <w:marRight w:val="0"/>
      <w:marTop w:val="0"/>
      <w:marBottom w:val="0"/>
      <w:divBdr>
        <w:top w:val="none" w:sz="0" w:space="0" w:color="auto"/>
        <w:left w:val="none" w:sz="0" w:space="0" w:color="auto"/>
        <w:bottom w:val="none" w:sz="0" w:space="0" w:color="auto"/>
        <w:right w:val="none" w:sz="0" w:space="0" w:color="auto"/>
      </w:divBdr>
    </w:div>
    <w:div w:id="1751543168">
      <w:marLeft w:val="0"/>
      <w:marRight w:val="0"/>
      <w:marTop w:val="0"/>
      <w:marBottom w:val="0"/>
      <w:divBdr>
        <w:top w:val="none" w:sz="0" w:space="0" w:color="auto"/>
        <w:left w:val="none" w:sz="0" w:space="0" w:color="auto"/>
        <w:bottom w:val="none" w:sz="0" w:space="0" w:color="auto"/>
        <w:right w:val="none" w:sz="0" w:space="0" w:color="auto"/>
      </w:divBdr>
    </w:div>
    <w:div w:id="1808350858">
      <w:marLeft w:val="0"/>
      <w:marRight w:val="0"/>
      <w:marTop w:val="0"/>
      <w:marBottom w:val="0"/>
      <w:divBdr>
        <w:top w:val="none" w:sz="0" w:space="0" w:color="auto"/>
        <w:left w:val="none" w:sz="0" w:space="0" w:color="auto"/>
        <w:bottom w:val="none" w:sz="0" w:space="0" w:color="auto"/>
        <w:right w:val="none" w:sz="0" w:space="0" w:color="auto"/>
      </w:divBdr>
    </w:div>
    <w:div w:id="1842969480">
      <w:marLeft w:val="0"/>
      <w:marRight w:val="0"/>
      <w:marTop w:val="0"/>
      <w:marBottom w:val="0"/>
      <w:divBdr>
        <w:top w:val="none" w:sz="0" w:space="0" w:color="auto"/>
        <w:left w:val="none" w:sz="0" w:space="0" w:color="auto"/>
        <w:bottom w:val="none" w:sz="0" w:space="0" w:color="auto"/>
        <w:right w:val="none" w:sz="0" w:space="0" w:color="auto"/>
      </w:divBdr>
    </w:div>
    <w:div w:id="1847790486">
      <w:marLeft w:val="0"/>
      <w:marRight w:val="0"/>
      <w:marTop w:val="0"/>
      <w:marBottom w:val="0"/>
      <w:divBdr>
        <w:top w:val="none" w:sz="0" w:space="0" w:color="auto"/>
        <w:left w:val="none" w:sz="0" w:space="0" w:color="auto"/>
        <w:bottom w:val="none" w:sz="0" w:space="0" w:color="auto"/>
        <w:right w:val="none" w:sz="0" w:space="0" w:color="auto"/>
      </w:divBdr>
    </w:div>
    <w:div w:id="1851409705">
      <w:marLeft w:val="0"/>
      <w:marRight w:val="0"/>
      <w:marTop w:val="0"/>
      <w:marBottom w:val="0"/>
      <w:divBdr>
        <w:top w:val="none" w:sz="0" w:space="0" w:color="auto"/>
        <w:left w:val="none" w:sz="0" w:space="0" w:color="auto"/>
        <w:bottom w:val="none" w:sz="0" w:space="0" w:color="auto"/>
        <w:right w:val="none" w:sz="0" w:space="0" w:color="auto"/>
      </w:divBdr>
    </w:div>
    <w:div w:id="1878227724">
      <w:marLeft w:val="0"/>
      <w:marRight w:val="0"/>
      <w:marTop w:val="0"/>
      <w:marBottom w:val="0"/>
      <w:divBdr>
        <w:top w:val="none" w:sz="0" w:space="0" w:color="auto"/>
        <w:left w:val="none" w:sz="0" w:space="0" w:color="auto"/>
        <w:bottom w:val="none" w:sz="0" w:space="0" w:color="auto"/>
        <w:right w:val="none" w:sz="0" w:space="0" w:color="auto"/>
      </w:divBdr>
    </w:div>
    <w:div w:id="1949654147">
      <w:marLeft w:val="0"/>
      <w:marRight w:val="0"/>
      <w:marTop w:val="0"/>
      <w:marBottom w:val="0"/>
      <w:divBdr>
        <w:top w:val="none" w:sz="0" w:space="0" w:color="auto"/>
        <w:left w:val="none" w:sz="0" w:space="0" w:color="auto"/>
        <w:bottom w:val="none" w:sz="0" w:space="0" w:color="auto"/>
        <w:right w:val="none" w:sz="0" w:space="0" w:color="auto"/>
      </w:divBdr>
    </w:div>
    <w:div w:id="1955668280">
      <w:marLeft w:val="0"/>
      <w:marRight w:val="0"/>
      <w:marTop w:val="0"/>
      <w:marBottom w:val="0"/>
      <w:divBdr>
        <w:top w:val="none" w:sz="0" w:space="0" w:color="auto"/>
        <w:left w:val="none" w:sz="0" w:space="0" w:color="auto"/>
        <w:bottom w:val="none" w:sz="0" w:space="0" w:color="auto"/>
        <w:right w:val="none" w:sz="0" w:space="0" w:color="auto"/>
      </w:divBdr>
    </w:div>
    <w:div w:id="1959405833">
      <w:marLeft w:val="0"/>
      <w:marRight w:val="0"/>
      <w:marTop w:val="0"/>
      <w:marBottom w:val="0"/>
      <w:divBdr>
        <w:top w:val="none" w:sz="0" w:space="0" w:color="auto"/>
        <w:left w:val="none" w:sz="0" w:space="0" w:color="auto"/>
        <w:bottom w:val="none" w:sz="0" w:space="0" w:color="auto"/>
        <w:right w:val="none" w:sz="0" w:space="0" w:color="auto"/>
      </w:divBdr>
    </w:div>
    <w:div w:id="2018844595">
      <w:marLeft w:val="0"/>
      <w:marRight w:val="0"/>
      <w:marTop w:val="0"/>
      <w:marBottom w:val="0"/>
      <w:divBdr>
        <w:top w:val="none" w:sz="0" w:space="0" w:color="auto"/>
        <w:left w:val="none" w:sz="0" w:space="0" w:color="auto"/>
        <w:bottom w:val="none" w:sz="0" w:space="0" w:color="auto"/>
        <w:right w:val="none" w:sz="0" w:space="0" w:color="auto"/>
      </w:divBdr>
    </w:div>
    <w:div w:id="2025789535">
      <w:marLeft w:val="0"/>
      <w:marRight w:val="0"/>
      <w:marTop w:val="0"/>
      <w:marBottom w:val="0"/>
      <w:divBdr>
        <w:top w:val="none" w:sz="0" w:space="0" w:color="auto"/>
        <w:left w:val="none" w:sz="0" w:space="0" w:color="auto"/>
        <w:bottom w:val="none" w:sz="0" w:space="0" w:color="auto"/>
        <w:right w:val="none" w:sz="0" w:space="0" w:color="auto"/>
      </w:divBdr>
    </w:div>
    <w:div w:id="2082170720">
      <w:marLeft w:val="0"/>
      <w:marRight w:val="0"/>
      <w:marTop w:val="0"/>
      <w:marBottom w:val="0"/>
      <w:divBdr>
        <w:top w:val="none" w:sz="0" w:space="0" w:color="auto"/>
        <w:left w:val="none" w:sz="0" w:space="0" w:color="auto"/>
        <w:bottom w:val="none" w:sz="0" w:space="0" w:color="auto"/>
        <w:right w:val="none" w:sz="0" w:space="0" w:color="auto"/>
      </w:divBdr>
    </w:div>
    <w:div w:id="209312049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99</Pages>
  <Words>19249</Words>
  <Characters>129594</Characters>
  <Application>Microsoft Office Word</Application>
  <DocSecurity>4</DocSecurity>
  <Lines>1079</Lines>
  <Paragraphs>297</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148546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Abdul-Wali, Jennifer (OST)</dc:creator>
  <cp:lastModifiedBy>USDOT_User</cp:lastModifiedBy>
  <cp:revision>2</cp:revision>
  <dcterms:created xsi:type="dcterms:W3CDTF">2016-12-23T21:12:00Z</dcterms:created>
  <dcterms:modified xsi:type="dcterms:W3CDTF">2016-12-23T21:12:00Z</dcterms:modified>
</cp:coreProperties>
</file>