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206" w:rsidRDefault="00410206" w:rsidP="00410206"/>
    <w:p w:rsidR="00410206" w:rsidRDefault="00410206" w:rsidP="00410206">
      <w:r>
        <w:t xml:space="preserve">% </w:t>
      </w:r>
      <w:proofErr w:type="gramStart"/>
      <w:r>
        <w:t>Thanks</w:t>
      </w:r>
      <w:proofErr w:type="gramEnd"/>
      <w:r>
        <w:t xml:space="preserve"> you Chris and Barry</w:t>
      </w:r>
    </w:p>
    <w:p w:rsidR="00410206" w:rsidRDefault="00410206" w:rsidP="00410206">
      <w:r>
        <w:t xml:space="preserve">% </w:t>
      </w:r>
      <w:r w:rsidRPr="00410206">
        <w:rPr>
          <w:b/>
        </w:rPr>
        <w:t>This project emerged from the observation</w:t>
      </w:r>
      <w:r>
        <w:t xml:space="preserve"> that scholars were having debates because they were not really talking about the same thing or attempting to measure it. We aim to introduce a more consistent </w:t>
      </w:r>
      <w:proofErr w:type="gramStart"/>
      <w:r>
        <w:t>vocabulary  into</w:t>
      </w:r>
      <w:proofErr w:type="gramEnd"/>
      <w:r>
        <w:t xml:space="preserve"> this broad scholarship. </w:t>
      </w:r>
    </w:p>
    <w:p w:rsidR="00410206" w:rsidRDefault="00410206" w:rsidP="00410206">
      <w:r>
        <w:t xml:space="preserve">% it is truly </w:t>
      </w:r>
      <w:r w:rsidRPr="00410206">
        <w:rPr>
          <w:b/>
        </w:rPr>
        <w:t>interdisciplinary</w:t>
      </w:r>
      <w:r>
        <w:t xml:space="preserve">. One of my coauthors is a forestry research scientist and the other is an IR scholar who mainly works on how NGOs regulate international trade between the Global north and south </w:t>
      </w:r>
    </w:p>
    <w:p w:rsidR="00410206" w:rsidRPr="00410206" w:rsidRDefault="00410206" w:rsidP="00410206">
      <w:pPr>
        <w:rPr>
          <w:b/>
        </w:rPr>
      </w:pPr>
      <w:r w:rsidRPr="00410206">
        <w:rPr>
          <w:b/>
        </w:rPr>
        <w:t xml:space="preserve">% </w:t>
      </w:r>
      <w:proofErr w:type="spellStart"/>
      <w:r w:rsidRPr="00410206">
        <w:rPr>
          <w:b/>
        </w:rPr>
        <w:t>i</w:t>
      </w:r>
      <w:proofErr w:type="spellEnd"/>
      <w:r w:rsidRPr="00410206">
        <w:rPr>
          <w:b/>
        </w:rPr>
        <w:t xml:space="preserve"> am adding the conceptual focus on policy content </w:t>
      </w:r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I am going to </w:t>
      </w:r>
      <w:proofErr w:type="spellStart"/>
      <w:r w:rsidRPr="00410206">
        <w:rPr>
          <w:b/>
        </w:rPr>
        <w:t>breifly</w:t>
      </w:r>
      <w:proofErr w:type="spellEnd"/>
      <w:r w:rsidRPr="00410206">
        <w:rPr>
          <w:b/>
        </w:rPr>
        <w:t xml:space="preserve"> describe the core political </w:t>
      </w:r>
      <w:proofErr w:type="spellStart"/>
      <w:r w:rsidRPr="00410206">
        <w:rPr>
          <w:b/>
        </w:rPr>
        <w:t>phenonoma</w:t>
      </w:r>
      <w:proofErr w:type="spellEnd"/>
      <w:r>
        <w:t xml:space="preserve"> on which we </w:t>
      </w:r>
      <w:proofErr w:type="spellStart"/>
      <w:r>
        <w:t>foucs</w:t>
      </w:r>
      <w:proofErr w:type="spellEnd"/>
      <w:r>
        <w:t xml:space="preserve">, which is </w:t>
      </w:r>
      <w:proofErr w:type="gramStart"/>
      <w:r>
        <w:t xml:space="preserve">slightly  </w:t>
      </w:r>
      <w:r w:rsidRPr="00410206">
        <w:rPr>
          <w:b/>
        </w:rPr>
        <w:t>different</w:t>
      </w:r>
      <w:proofErr w:type="gramEnd"/>
      <w:r w:rsidRPr="00410206">
        <w:rPr>
          <w:b/>
        </w:rPr>
        <w:t xml:space="preserve"> than</w:t>
      </w:r>
      <w:r>
        <w:t xml:space="preserve"> the work Dave has done on case where the governments </w:t>
      </w:r>
      <w:proofErr w:type="spellStart"/>
      <w:r>
        <w:t>effectivly</w:t>
      </w:r>
      <w:proofErr w:type="spellEnd"/>
      <w:r>
        <w:t xml:space="preserve"> delegate rulemaking authority to an NGO </w:t>
      </w:r>
    </w:p>
    <w:p w:rsidR="00410206" w:rsidRDefault="00410206" w:rsidP="00410206"/>
    <w:p w:rsidR="00410206" w:rsidRDefault="00410206" w:rsidP="00410206">
      <w:r>
        <w:t xml:space="preserve">% while many of the concepts apply, we </w:t>
      </w:r>
      <w:proofErr w:type="spellStart"/>
      <w:r w:rsidRPr="00410206">
        <w:rPr>
          <w:b/>
        </w:rPr>
        <w:t>forcus</w:t>
      </w:r>
      <w:proofErr w:type="spellEnd"/>
      <w:r w:rsidRPr="00410206">
        <w:rPr>
          <w:b/>
        </w:rPr>
        <w:t xml:space="preserve"> on the case</w:t>
      </w:r>
      <w:r>
        <w:t xml:space="preserve"> where there are multiple NGOs backed by </w:t>
      </w:r>
      <w:r w:rsidRPr="00410206">
        <w:rPr>
          <w:b/>
        </w:rPr>
        <w:t>different political coalitions</w:t>
      </w:r>
      <w:r>
        <w:t xml:space="preserve"> competing to </w:t>
      </w:r>
      <w:proofErr w:type="spellStart"/>
      <w:r>
        <w:t>excercise</w:t>
      </w:r>
      <w:proofErr w:type="spellEnd"/>
      <w:r>
        <w:t xml:space="preserve"> regulatory </w:t>
      </w:r>
      <w:proofErr w:type="spellStart"/>
      <w:r>
        <w:t>authroity</w:t>
      </w:r>
      <w:proofErr w:type="spellEnd"/>
      <w:r>
        <w:t xml:space="preserve"> in the same policy space</w:t>
      </w:r>
    </w:p>
    <w:p w:rsidR="00410206" w:rsidRDefault="00410206" w:rsidP="00410206"/>
    <w:p w:rsidR="00410206" w:rsidRDefault="00410206" w:rsidP="00410206">
      <w:pPr>
        <w:rPr>
          <w:b/>
        </w:rPr>
      </w:pPr>
      <w:r>
        <w:t xml:space="preserve">% in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advanced</w:t>
      </w:r>
      <w:r>
        <w:t xml:space="preserve"> </w:t>
      </w:r>
      <w:proofErr w:type="spellStart"/>
      <w:r>
        <w:t>capitialist</w:t>
      </w:r>
      <w:proofErr w:type="spellEnd"/>
      <w:r>
        <w:t xml:space="preserve"> society, large </w:t>
      </w:r>
      <w:proofErr w:type="spellStart"/>
      <w:r>
        <w:t>companeis</w:t>
      </w:r>
      <w:proofErr w:type="spellEnd"/>
      <w:r>
        <w:t xml:space="preserve"> make many important </w:t>
      </w:r>
      <w:proofErr w:type="spellStart"/>
      <w:r>
        <w:t>decisons</w:t>
      </w:r>
      <w:proofErr w:type="spellEnd"/>
      <w:r>
        <w:t xml:space="preserve"> about </w:t>
      </w:r>
      <w:r w:rsidRPr="00410206">
        <w:rPr>
          <w:b/>
        </w:rPr>
        <w:t>who gets what, when and how</w:t>
      </w:r>
      <w:r>
        <w:t xml:space="preserve">, and their concentrated supply chains allow these decisions to be </w:t>
      </w:r>
      <w:r w:rsidRPr="00410206">
        <w:rPr>
          <w:b/>
        </w:rPr>
        <w:t xml:space="preserve">targeted by activists </w:t>
      </w:r>
    </w:p>
    <w:p w:rsidR="00DF507D" w:rsidRDefault="00DF507D" w:rsidP="00410206">
      <w:pPr>
        <w:rPr>
          <w:b/>
        </w:rPr>
      </w:pPr>
    </w:p>
    <w:p w:rsidR="00DF507D" w:rsidRDefault="00DF507D" w:rsidP="00410206">
      <w:pPr>
        <w:rPr>
          <w:b/>
        </w:rPr>
      </w:pPr>
      <w:r>
        <w:rPr>
          <w:b/>
        </w:rPr>
        <w:t xml:space="preserve">Relative – </w:t>
      </w:r>
    </w:p>
    <w:p w:rsidR="00DF507D" w:rsidRDefault="00DF507D" w:rsidP="00410206">
      <w:pPr>
        <w:rPr>
          <w:b/>
        </w:rPr>
      </w:pPr>
      <w:r>
        <w:rPr>
          <w:b/>
        </w:rPr>
        <w:t xml:space="preserve">Change over time </w:t>
      </w:r>
    </w:p>
    <w:p w:rsidR="00DF507D" w:rsidRDefault="00DF507D" w:rsidP="00410206">
      <w:pPr>
        <w:rPr>
          <w:b/>
        </w:rPr>
      </w:pPr>
      <w:r>
        <w:rPr>
          <w:b/>
        </w:rPr>
        <w:t xml:space="preserve">Maxim observed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One panel where they are comparative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Regulation – standard setting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Standatd</w:t>
      </w:r>
      <w:proofErr w:type="spellEnd"/>
      <w:r>
        <w:rPr>
          <w:b/>
        </w:rPr>
        <w:t xml:space="preserve"> setting – certification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Certification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Voluntary –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Bodies that </w:t>
      </w:r>
      <w:proofErr w:type="spellStart"/>
      <w:r>
        <w:rPr>
          <w:b/>
        </w:rPr>
        <w:t>certifiy</w:t>
      </w:r>
      <w:proofErr w:type="spellEnd"/>
      <w:r>
        <w:rPr>
          <w:b/>
        </w:rPr>
        <w:t xml:space="preserve"> what universities do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-</w:t>
      </w:r>
      <w:r>
        <w:rPr>
          <w:b/>
        </w:rPr>
        <w:tab/>
        <w:t xml:space="preserve">races to the top – human subjects - </w:t>
      </w:r>
    </w:p>
    <w:p w:rsidR="00364459" w:rsidRDefault="00364459" w:rsidP="0036445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– what issues </w:t>
      </w:r>
    </w:p>
    <w:p w:rsidR="00364459" w:rsidRDefault="00364459" w:rsidP="0036445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–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areas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- why would pattern look at different areas </w:t>
      </w:r>
    </w:p>
    <w:p w:rsidR="00364459" w:rsidRDefault="00364459" w:rsidP="00364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- how one would illustrate in different case </w:t>
      </w:r>
    </w:p>
    <w:p w:rsidR="00874EFB" w:rsidRDefault="00874EFB" w:rsidP="00874EFB">
      <w:pPr>
        <w:rPr>
          <w:b/>
        </w:rPr>
      </w:pPr>
    </w:p>
    <w:p w:rsidR="00874EFB" w:rsidRDefault="00874EFB" w:rsidP="00874EFB">
      <w:pPr>
        <w:rPr>
          <w:b/>
        </w:rPr>
      </w:pPr>
      <w:r>
        <w:rPr>
          <w:b/>
        </w:rPr>
        <w:t xml:space="preserve">What am I up to? </w:t>
      </w:r>
    </w:p>
    <w:p w:rsidR="00874EFB" w:rsidRDefault="00874EFB" w:rsidP="00874EF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you are not distorted </w:t>
      </w:r>
    </w:p>
    <w:p w:rsidR="00874EFB" w:rsidRDefault="00874EFB" w:rsidP="00874EFB">
      <w:pPr>
        <w:rPr>
          <w:b/>
        </w:rPr>
      </w:pPr>
    </w:p>
    <w:p w:rsidR="00874EFB" w:rsidRPr="00874EFB" w:rsidRDefault="00874EFB" w:rsidP="00874EFB">
      <w:pPr>
        <w:rPr>
          <w:b/>
        </w:rPr>
      </w:pPr>
      <w:r>
        <w:rPr>
          <w:b/>
        </w:rPr>
        <w:t xml:space="preserve">Byron - </w:t>
      </w:r>
    </w:p>
    <w:p w:rsidR="00874EFB" w:rsidRDefault="00874EFB" w:rsidP="00874E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up the abstract frame</w:t>
      </w:r>
    </w:p>
    <w:p w:rsidR="00874EFB" w:rsidRDefault="00874EFB" w:rsidP="00874E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All politics is not the same and neither is policy </w:t>
      </w:r>
    </w:p>
    <w:p w:rsidR="00874EFB" w:rsidRDefault="00874EFB" w:rsidP="00874E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Cite </w:t>
      </w:r>
      <w:proofErr w:type="spellStart"/>
      <w:r>
        <w:rPr>
          <w:b/>
        </w:rPr>
        <w:t>Lowi</w:t>
      </w:r>
      <w:proofErr w:type="spellEnd"/>
      <w:r>
        <w:rPr>
          <w:b/>
        </w:rPr>
        <w:t xml:space="preserve"> </w:t>
      </w:r>
    </w:p>
    <w:p w:rsidR="00874EFB" w:rsidRDefault="00874EFB" w:rsidP="00874EFB">
      <w:pPr>
        <w:rPr>
          <w:b/>
        </w:rPr>
      </w:pPr>
    </w:p>
    <w:p w:rsidR="00874EFB" w:rsidRDefault="00874EFB" w:rsidP="00874EFB">
      <w:pPr>
        <w:rPr>
          <w:b/>
        </w:rPr>
      </w:pPr>
    </w:p>
    <w:p w:rsidR="00874EFB" w:rsidRDefault="00874EFB" w:rsidP="00874EFB">
      <w:pPr>
        <w:rPr>
          <w:b/>
        </w:rPr>
      </w:pPr>
      <w:r>
        <w:rPr>
          <w:b/>
        </w:rPr>
        <w:t xml:space="preserve">Modern version of policymaking </w:t>
      </w:r>
    </w:p>
    <w:p w:rsidR="000C77D6" w:rsidRDefault="000C77D6" w:rsidP="000C77D6">
      <w:pPr>
        <w:rPr>
          <w:b/>
        </w:rPr>
      </w:pPr>
    </w:p>
    <w:p w:rsidR="000C77D6" w:rsidRDefault="000C77D6" w:rsidP="000C77D6">
      <w:pPr>
        <w:rPr>
          <w:b/>
        </w:rPr>
      </w:pPr>
      <w:r>
        <w:rPr>
          <w:b/>
        </w:rPr>
        <w:t xml:space="preserve">Ellie </w:t>
      </w:r>
    </w:p>
    <w:p w:rsidR="000C77D6" w:rsidRDefault="000C77D6" w:rsidP="000C77D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Polical</w:t>
      </w:r>
      <w:proofErr w:type="spellEnd"/>
      <w:r>
        <w:rPr>
          <w:b/>
        </w:rPr>
        <w:t xml:space="preserve"> environment </w:t>
      </w:r>
    </w:p>
    <w:p w:rsidR="000C77D6" w:rsidRDefault="000C77D6" w:rsidP="000C7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Defensive </w:t>
      </w:r>
    </w:p>
    <w:p w:rsidR="000C77D6" w:rsidRDefault="000C77D6" w:rsidP="000C7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2010 – congress </w:t>
      </w:r>
    </w:p>
    <w:p w:rsidR="000C77D6" w:rsidRDefault="000C77D6" w:rsidP="000C7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Public opinion – matters </w:t>
      </w:r>
    </w:p>
    <w:p w:rsidR="00874EFB" w:rsidRDefault="000C77D6" w:rsidP="000C7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Internet </w:t>
      </w:r>
      <w:proofErr w:type="gramStart"/>
      <w:r>
        <w:rPr>
          <w:b/>
        </w:rPr>
        <w:t xml:space="preserve">activism </w:t>
      </w:r>
      <w:r w:rsidR="00874EFB" w:rsidRPr="000C77D6">
        <w:rPr>
          <w:b/>
        </w:rPr>
        <w:t xml:space="preserve"> </w:t>
      </w:r>
      <w:r>
        <w:rPr>
          <w:b/>
        </w:rPr>
        <w:t>-</w:t>
      </w:r>
      <w:proofErr w:type="gramEnd"/>
      <w:r>
        <w:rPr>
          <w:b/>
        </w:rPr>
        <w:t xml:space="preserve"> matters </w:t>
      </w:r>
    </w:p>
    <w:p w:rsidR="000C77D6" w:rsidRDefault="000C77D6" w:rsidP="000C77D6">
      <w:pPr>
        <w:rPr>
          <w:b/>
        </w:rPr>
      </w:pPr>
    </w:p>
    <w:p w:rsidR="000C77D6" w:rsidRDefault="000C77D6" w:rsidP="000C77D6">
      <w:pPr>
        <w:rPr>
          <w:b/>
        </w:rPr>
      </w:pPr>
      <w:r>
        <w:rPr>
          <w:b/>
        </w:rPr>
        <w:t xml:space="preserve">Label – </w:t>
      </w:r>
    </w:p>
    <w:p w:rsidR="000C77D6" w:rsidRDefault="000C77D6" w:rsidP="000C7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NGO </w:t>
      </w:r>
    </w:p>
    <w:p w:rsidR="000C77D6" w:rsidRDefault="000C77D6" w:rsidP="000C7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Industry]</w:t>
      </w:r>
    </w:p>
    <w:p w:rsidR="000C77D6" w:rsidRDefault="000C77D6" w:rsidP="000C77D6">
      <w:pPr>
        <w:rPr>
          <w:b/>
        </w:rPr>
      </w:pPr>
      <w:r>
        <w:rPr>
          <w:b/>
        </w:rPr>
        <w:t xml:space="preserve">Legend </w:t>
      </w:r>
    </w:p>
    <w:p w:rsidR="000C77D6" w:rsidRDefault="000C77D6" w:rsidP="000C7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Shading </w:t>
      </w:r>
    </w:p>
    <w:p w:rsidR="000C77D6" w:rsidRDefault="000C77D6" w:rsidP="000C77D6">
      <w:pPr>
        <w:rPr>
          <w:b/>
        </w:rPr>
      </w:pPr>
      <w:proofErr w:type="spellStart"/>
      <w:r>
        <w:rPr>
          <w:b/>
        </w:rPr>
        <w:t>Alphatize</w:t>
      </w:r>
      <w:proofErr w:type="spellEnd"/>
      <w:r>
        <w:rPr>
          <w:b/>
        </w:rPr>
        <w:t xml:space="preserve"> </w:t>
      </w:r>
    </w:p>
    <w:p w:rsidR="000C77D6" w:rsidRDefault="000C77D6" w:rsidP="000C77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 change </w:t>
      </w:r>
    </w:p>
    <w:p w:rsidR="000C77D6" w:rsidRDefault="000C77D6" w:rsidP="000C77D6">
      <w:pPr>
        <w:rPr>
          <w:b/>
        </w:rPr>
      </w:pPr>
    </w:p>
    <w:p w:rsidR="000C77D6" w:rsidRDefault="000C77D6" w:rsidP="000C77D6">
      <w:pPr>
        <w:rPr>
          <w:b/>
        </w:rPr>
      </w:pPr>
      <w:proofErr w:type="spellStart"/>
      <w:r>
        <w:rPr>
          <w:b/>
        </w:rPr>
        <w:t>Idential</w:t>
      </w:r>
      <w:proofErr w:type="spellEnd"/>
      <w:r>
        <w:rPr>
          <w:b/>
        </w:rPr>
        <w:t xml:space="preserve"> pattern </w:t>
      </w:r>
    </w:p>
    <w:p w:rsidR="000C77D6" w:rsidRDefault="000C77D6" w:rsidP="000C77D6">
      <w:pPr>
        <w:rPr>
          <w:b/>
        </w:rPr>
      </w:pPr>
    </w:p>
    <w:p w:rsidR="000C77D6" w:rsidRDefault="000C77D6" w:rsidP="000C77D6">
      <w:pPr>
        <w:rPr>
          <w:b/>
        </w:rPr>
      </w:pPr>
      <w:proofErr w:type="gramStart"/>
      <w:r>
        <w:rPr>
          <w:b/>
        </w:rPr>
        <w:t>5 year</w:t>
      </w:r>
      <w:proofErr w:type="gramEnd"/>
      <w:r>
        <w:rPr>
          <w:b/>
        </w:rPr>
        <w:t xml:space="preserve"> cycles </w:t>
      </w:r>
      <w:r w:rsidR="00334EA9">
        <w:rPr>
          <w:b/>
        </w:rPr>
        <w:t>–</w:t>
      </w:r>
      <w:r>
        <w:rPr>
          <w:b/>
        </w:rPr>
        <w:t xml:space="preserve"> </w:t>
      </w:r>
    </w:p>
    <w:p w:rsidR="00334EA9" w:rsidRDefault="00334EA9" w:rsidP="00334EA9">
      <w:pPr>
        <w:rPr>
          <w:b/>
        </w:rPr>
      </w:pPr>
    </w:p>
    <w:p w:rsidR="00334EA9" w:rsidRDefault="00334EA9" w:rsidP="00334EA9">
      <w:pPr>
        <w:rPr>
          <w:b/>
        </w:rPr>
      </w:pPr>
      <w:proofErr w:type="spellStart"/>
      <w:r>
        <w:rPr>
          <w:b/>
        </w:rPr>
        <w:t>Federalsims</w:t>
      </w:r>
      <w:proofErr w:type="spellEnd"/>
      <w:r>
        <w:rPr>
          <w:b/>
        </w:rPr>
        <w:t xml:space="preserve"> </w:t>
      </w:r>
    </w:p>
    <w:p w:rsidR="00334EA9" w:rsidRDefault="00334EA9" w:rsidP="00334EA9">
      <w:pPr>
        <w:rPr>
          <w:b/>
        </w:rPr>
      </w:pPr>
    </w:p>
    <w:p w:rsidR="00334EA9" w:rsidRDefault="00334EA9" w:rsidP="00334EA9">
      <w:pPr>
        <w:rPr>
          <w:b/>
        </w:rPr>
      </w:pPr>
      <w:r>
        <w:rPr>
          <w:b/>
        </w:rPr>
        <w:t xml:space="preserve">Barrier to entry – </w:t>
      </w:r>
    </w:p>
    <w:p w:rsidR="00334EA9" w:rsidRDefault="00334EA9" w:rsidP="00334E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</w:p>
    <w:p w:rsidR="00334EA9" w:rsidRDefault="00334EA9" w:rsidP="00334EA9">
      <w:pPr>
        <w:rPr>
          <w:b/>
        </w:rPr>
      </w:pPr>
    </w:p>
    <w:p w:rsidR="00334EA9" w:rsidRPr="00334EA9" w:rsidRDefault="00334EA9" w:rsidP="00334EA9">
      <w:pPr>
        <w:rPr>
          <w:b/>
        </w:rPr>
      </w:pPr>
      <w:r>
        <w:rPr>
          <w:b/>
        </w:rPr>
        <w:t xml:space="preserve">Lump by cost imposed – different costs on different firms </w:t>
      </w:r>
      <w:bookmarkStart w:id="0" w:name="_GoBack"/>
      <w:bookmarkEnd w:id="0"/>
    </w:p>
    <w:p w:rsidR="00364459" w:rsidRDefault="00364459" w:rsidP="00364459">
      <w:pPr>
        <w:rPr>
          <w:b/>
        </w:rPr>
      </w:pPr>
    </w:p>
    <w:p w:rsidR="00364459" w:rsidRPr="00364459" w:rsidRDefault="00364459" w:rsidP="00364459">
      <w:pPr>
        <w:rPr>
          <w:b/>
        </w:rPr>
      </w:pPr>
      <w:r>
        <w:rPr>
          <w:b/>
        </w:rPr>
        <w:t xml:space="preserve">Years </w:t>
      </w:r>
    </w:p>
    <w:p w:rsidR="00410206" w:rsidRDefault="00410206" w:rsidP="00410206"/>
    <w:p w:rsidR="00410206" w:rsidRDefault="00410206" w:rsidP="00410206"/>
    <w:p w:rsidR="00410206" w:rsidRDefault="00410206" w:rsidP="00410206"/>
    <w:p w:rsidR="00410206" w:rsidRDefault="00410206" w:rsidP="00410206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gramEnd"/>
      <w:r>
        <w:t>trim =8cm 0 0 0, clip, width = 3cm]{fair2}</w:t>
      </w:r>
    </w:p>
    <w:p w:rsidR="00410206" w:rsidRDefault="00410206" w:rsidP="00410206">
      <w:r>
        <w:t>\end{frame}</w:t>
      </w:r>
    </w:p>
    <w:p w:rsidR="00410206" w:rsidRDefault="00410206" w:rsidP="00410206">
      <w:r>
        <w:t xml:space="preserve">% you are </w:t>
      </w:r>
      <w:proofErr w:type="spellStart"/>
      <w:r>
        <w:t>probalby</w:t>
      </w:r>
      <w:proofErr w:type="spellEnd"/>
      <w:r>
        <w:t xml:space="preserve"> </w:t>
      </w:r>
      <w:proofErr w:type="spellStart"/>
      <w:r>
        <w:t>familar</w:t>
      </w:r>
      <w:proofErr w:type="spellEnd"/>
      <w:r>
        <w:t xml:space="preserve"> examples of this is fair trade</w:t>
      </w:r>
    </w:p>
    <w:p w:rsidR="00410206" w:rsidRDefault="00410206" w:rsidP="00410206">
      <w:r>
        <w:t xml:space="preserve">% interestingly, FT US recently broke with FT international in order to </w:t>
      </w:r>
      <w:proofErr w:type="spellStart"/>
      <w:r>
        <w:t>srike</w:t>
      </w:r>
      <w:proofErr w:type="spellEnd"/>
      <w:r>
        <w:t xml:space="preserve"> a deal with </w:t>
      </w:r>
      <w:proofErr w:type="spellStart"/>
      <w:r>
        <w:t>walmart</w:t>
      </w:r>
      <w:proofErr w:type="spellEnd"/>
      <w:r>
        <w:t xml:space="preserve">--an example of a "race to the bottom" thesis as FT us adjusted its </w:t>
      </w:r>
      <w:proofErr w:type="spellStart"/>
      <w:r>
        <w:t>regultory</w:t>
      </w:r>
      <w:proofErr w:type="spellEnd"/>
      <w:r>
        <w:t xml:space="preserve"> </w:t>
      </w:r>
      <w:proofErr w:type="spellStart"/>
      <w:r>
        <w:t>requirments</w:t>
      </w:r>
      <w:proofErr w:type="spellEnd"/>
      <w:r>
        <w:t xml:space="preserve"> in order to expand its </w:t>
      </w:r>
      <w:proofErr w:type="spellStart"/>
      <w:r>
        <w:t>marketshare</w:t>
      </w:r>
      <w:proofErr w:type="spellEnd"/>
    </w:p>
    <w:p w:rsidR="00410206" w:rsidRDefault="00410206" w:rsidP="00410206"/>
    <w:p w:rsidR="00410206" w:rsidRDefault="00410206" w:rsidP="00410206"/>
    <w:p w:rsidR="00410206" w:rsidRDefault="00410206" w:rsidP="00410206">
      <w:r>
        <w:lastRenderedPageBreak/>
        <w:t xml:space="preserve">% as private forestry regulations are the empirical case, </w:t>
      </w:r>
      <w:proofErr w:type="spellStart"/>
      <w:r>
        <w:t>i</w:t>
      </w:r>
      <w:proofErr w:type="spellEnd"/>
      <w:r>
        <w:t xml:space="preserve"> will use this case to illustrate </w:t>
      </w:r>
    </w:p>
    <w:p w:rsidR="00410206" w:rsidRDefault="00410206" w:rsidP="00410206">
      <w:r>
        <w:t xml:space="preserve">% this scheme started in the early 90s when Greenpeace and the WWF and forest-dependent indigenous groups failed to get an international agreement on forest protection. The idea was that they would protect the amazon and </w:t>
      </w:r>
      <w:proofErr w:type="spellStart"/>
      <w:r>
        <w:t>indonesia</w:t>
      </w:r>
      <w:proofErr w:type="spellEnd"/>
      <w:r>
        <w:t xml:space="preserve">, what actually </w:t>
      </w:r>
      <w:proofErr w:type="spellStart"/>
      <w:r>
        <w:t>happend</w:t>
      </w:r>
      <w:proofErr w:type="spellEnd"/>
      <w:r>
        <w:t xml:space="preserve"> is that these programs ended up having the most bite in the US, </w:t>
      </w:r>
      <w:proofErr w:type="spellStart"/>
      <w:r>
        <w:t>canada</w:t>
      </w:r>
      <w:proofErr w:type="spellEnd"/>
      <w:r>
        <w:t xml:space="preserve">, and northern </w:t>
      </w:r>
      <w:proofErr w:type="spellStart"/>
      <w:r>
        <w:t>europe</w:t>
      </w:r>
      <w:proofErr w:type="spellEnd"/>
      <w:r>
        <w:t>, where the companies are big, official, and care about their reputation</w:t>
      </w:r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activists targeted major consumer facing brands such as </w:t>
      </w:r>
      <w:proofErr w:type="spellStart"/>
      <w:r>
        <w:t>kleenex</w:t>
      </w:r>
      <w:proofErr w:type="spellEnd"/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these tactics got the companies to capitulate </w:t>
      </w:r>
    </w:p>
    <w:p w:rsidR="00410206" w:rsidRDefault="00410206" w:rsidP="00410206"/>
    <w:p w:rsidR="00410206" w:rsidRDefault="00410206" w:rsidP="00410206">
      <w:r>
        <w:t xml:space="preserve">% when they did so, NGOs then lend their </w:t>
      </w:r>
      <w:proofErr w:type="spellStart"/>
      <w:r>
        <w:t>crediblity</w:t>
      </w:r>
      <w:proofErr w:type="spellEnd"/>
      <w:r>
        <w:t xml:space="preserve"> to the brand</w:t>
      </w:r>
    </w:p>
    <w:p w:rsidR="00410206" w:rsidRDefault="00410206" w:rsidP="00410206"/>
    <w:p w:rsidR="00410206" w:rsidRDefault="00410206" w:rsidP="00410206">
      <w:r>
        <w:t xml:space="preserve">% </w:t>
      </w:r>
      <w:proofErr w:type="gramStart"/>
      <w:r>
        <w:t>so</w:t>
      </w:r>
      <w:proofErr w:type="gramEnd"/>
      <w:r>
        <w:t xml:space="preserve"> if you buy anything at home depot</w:t>
      </w:r>
    </w:p>
    <w:p w:rsidR="00410206" w:rsidRDefault="00410206" w:rsidP="00410206"/>
    <w:p w:rsidR="00410206" w:rsidRDefault="00410206" w:rsidP="00410206">
      <w:r>
        <w:t xml:space="preserve">% JK </w:t>
      </w:r>
      <w:proofErr w:type="spellStart"/>
      <w:r>
        <w:t>rowling</w:t>
      </w:r>
      <w:proofErr w:type="spellEnd"/>
      <w:r>
        <w:t xml:space="preserve"> insisted her books were printed on FSC certified paper</w:t>
      </w:r>
    </w:p>
    <w:p w:rsidR="00410206" w:rsidRDefault="00410206" w:rsidP="00410206"/>
    <w:p w:rsidR="00410206" w:rsidRDefault="00410206" w:rsidP="00410206">
      <w:r>
        <w:t xml:space="preserve">% it also includes </w:t>
      </w:r>
      <w:proofErr w:type="spellStart"/>
      <w:r>
        <w:t>presige</w:t>
      </w:r>
      <w:proofErr w:type="spellEnd"/>
      <w:r>
        <w:t xml:space="preserve"> brands like your APSR </w:t>
      </w:r>
    </w:p>
    <w:p w:rsidR="00410206" w:rsidRDefault="00410206" w:rsidP="00410206"/>
    <w:p w:rsidR="00410206" w:rsidRDefault="00410206" w:rsidP="00410206">
      <w:r>
        <w:t xml:space="preserve">% with all of these purchasing policies demanding compliant products gives programs like the FSC power over industry </w:t>
      </w:r>
    </w:p>
    <w:p w:rsidR="00410206" w:rsidRDefault="00410206" w:rsidP="00410206">
      <w:r>
        <w:t xml:space="preserve">% in Wisconsin, the paper industry got the stat to pay for all of the paperwork and auditing to get pretty much all industrial forestry in the Wisconsin certified. </w:t>
      </w:r>
    </w:p>
    <w:p w:rsidR="00410206" w:rsidRDefault="00410206" w:rsidP="00410206"/>
    <w:p w:rsidR="00410206" w:rsidRDefault="00410206" w:rsidP="00410206">
      <w:r>
        <w:t xml:space="preserve">% so that is </w:t>
      </w:r>
      <w:proofErr w:type="gramStart"/>
      <w:r>
        <w:t>one way</w:t>
      </w:r>
      <w:proofErr w:type="gramEnd"/>
      <w:r>
        <w:t xml:space="preserve"> NGOs like the FSC gain power. another is the way they garner legitimacy among key audiences. </w:t>
      </w:r>
    </w:p>
    <w:p w:rsidR="00410206" w:rsidRDefault="00410206" w:rsidP="00410206">
      <w:r>
        <w:t>% THIS MAY DRIVE BYRON UP THE WALL, but here industry is the REDS and social activists are the YELLOWs</w:t>
      </w:r>
    </w:p>
    <w:p w:rsidR="00410206" w:rsidRDefault="00410206" w:rsidP="00410206">
      <w:r>
        <w:t xml:space="preserve">% as the FSC gained market share, the industry got </w:t>
      </w:r>
      <w:proofErr w:type="spellStart"/>
      <w:r>
        <w:t>unconmfortable</w:t>
      </w:r>
      <w:proofErr w:type="spellEnd"/>
      <w:r>
        <w:t xml:space="preserve"> and the American Forest and Paper Association started an alternative program and made all of their members participate in it. However, it lacked </w:t>
      </w:r>
      <w:proofErr w:type="spellStart"/>
      <w:r>
        <w:t>legitmacy</w:t>
      </w:r>
      <w:proofErr w:type="spellEnd"/>
      <w:r>
        <w:t xml:space="preserve">, Home Depot when though a </w:t>
      </w:r>
      <w:proofErr w:type="spellStart"/>
      <w:r>
        <w:t>contentius</w:t>
      </w:r>
      <w:proofErr w:type="spellEnd"/>
      <w:r>
        <w:t xml:space="preserve"> process and decided not to accept it. In 1995 AFPA spun it of as its own NGO which started </w:t>
      </w:r>
      <w:proofErr w:type="spellStart"/>
      <w:r>
        <w:t>requireing</w:t>
      </w:r>
      <w:proofErr w:type="spellEnd"/>
      <w:r>
        <w:t xml:space="preserve"> third-party audits and a bunch of costly things; </w:t>
      </w:r>
      <w:proofErr w:type="spellStart"/>
      <w:r>
        <w:t>companeis</w:t>
      </w:r>
      <w:proofErr w:type="spellEnd"/>
      <w:r>
        <w:t xml:space="preserve"> still have majority of voting rights, but it is now </w:t>
      </w:r>
      <w:proofErr w:type="spellStart"/>
      <w:r>
        <w:t>actaully</w:t>
      </w:r>
      <w:proofErr w:type="spellEnd"/>
      <w:r>
        <w:t xml:space="preserve"> requiring things of them, no longer consensus greenwashing. </w:t>
      </w:r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unlike fair trade, in US forestry, private </w:t>
      </w:r>
      <w:proofErr w:type="spellStart"/>
      <w:r>
        <w:t>authoirty</w:t>
      </w:r>
      <w:proofErr w:type="spellEnd"/>
      <w:r>
        <w:t xml:space="preserve"> </w:t>
      </w:r>
      <w:proofErr w:type="spellStart"/>
      <w:r>
        <w:t>truley</w:t>
      </w:r>
      <w:proofErr w:type="spellEnd"/>
      <w:r>
        <w:t xml:space="preserve"> regulates the industry, literally replacing the state in a </w:t>
      </w:r>
      <w:proofErr w:type="spellStart"/>
      <w:r>
        <w:t>nubmer</w:t>
      </w:r>
      <w:proofErr w:type="spellEnd"/>
      <w:r>
        <w:t xml:space="preserve"> of states where government inspectors don't even inspect certified forests because </w:t>
      </w:r>
      <w:proofErr w:type="spellStart"/>
      <w:r>
        <w:t>kwno</w:t>
      </w:r>
      <w:proofErr w:type="spellEnd"/>
      <w:r>
        <w:t xml:space="preserve"> they are being </w:t>
      </w:r>
      <w:proofErr w:type="spellStart"/>
      <w:r>
        <w:t>audidted</w:t>
      </w:r>
      <w:proofErr w:type="spellEnd"/>
      <w:r>
        <w:t xml:space="preserve"> for legal </w:t>
      </w:r>
      <w:proofErr w:type="spellStart"/>
      <w:r>
        <w:t>complinace</w:t>
      </w:r>
      <w:proofErr w:type="spellEnd"/>
      <w:r>
        <w:t xml:space="preserve"> and more. </w:t>
      </w:r>
    </w:p>
    <w:p w:rsidR="00410206" w:rsidRDefault="00410206" w:rsidP="00410206"/>
    <w:p w:rsidR="00410206" w:rsidRDefault="00410206" w:rsidP="00410206">
      <w:r>
        <w:t xml:space="preserve">% </w:t>
      </w:r>
      <w:proofErr w:type="gramStart"/>
      <w:r>
        <w:t>so</w:t>
      </w:r>
      <w:proofErr w:type="gramEnd"/>
      <w:r>
        <w:t xml:space="preserve"> what have scholars had to say about this? </w:t>
      </w:r>
    </w:p>
    <w:p w:rsidR="00410206" w:rsidRDefault="00410206" w:rsidP="00410206">
      <w:r>
        <w:t>% a lot</w:t>
      </w:r>
    </w:p>
    <w:p w:rsidR="00410206" w:rsidRDefault="00410206" w:rsidP="00410206">
      <w:r>
        <w:lastRenderedPageBreak/>
        <w:t xml:space="preserve">% but these debates are in </w:t>
      </w:r>
      <w:proofErr w:type="spellStart"/>
      <w:r>
        <w:t>parte</w:t>
      </w:r>
      <w:proofErr w:type="spellEnd"/>
      <w:r>
        <w:t xml:space="preserve"> because no one is measuring the thing they are </w:t>
      </w:r>
      <w:proofErr w:type="spellStart"/>
      <w:r>
        <w:t>talkign</w:t>
      </w:r>
      <w:proofErr w:type="spellEnd"/>
      <w:r>
        <w:t xml:space="preserve"> about </w:t>
      </w:r>
    </w:p>
    <w:p w:rsidR="00410206" w:rsidRDefault="00410206" w:rsidP="00410206">
      <w:r>
        <w:t xml:space="preserve">% most are just </w:t>
      </w:r>
      <w:proofErr w:type="spellStart"/>
      <w:r>
        <w:t>ipresionaistic</w:t>
      </w:r>
      <w:proofErr w:type="spellEnd"/>
      <w:r>
        <w:t xml:space="preserve">, so cherry pick a few bits of evidence that supports their theory, and formal models just </w:t>
      </w:r>
      <w:proofErr w:type="spellStart"/>
      <w:r>
        <w:t>assuem</w:t>
      </w:r>
      <w:proofErr w:type="spellEnd"/>
      <w:r>
        <w:t xml:space="preserve"> proportional costs and </w:t>
      </w:r>
      <w:proofErr w:type="spellStart"/>
      <w:r>
        <w:t>benifits</w:t>
      </w:r>
      <w:proofErr w:type="spellEnd"/>
      <w:r>
        <w:t xml:space="preserve"> - more expensive is better - may be true, but does not tell us much </w:t>
      </w:r>
    </w:p>
    <w:p w:rsidR="00410206" w:rsidRDefault="00410206" w:rsidP="00410206">
      <w:r>
        <w:t xml:space="preserve">% in the </w:t>
      </w:r>
      <w:proofErr w:type="spellStart"/>
      <w:r>
        <w:t>absene</w:t>
      </w:r>
      <w:proofErr w:type="spellEnd"/>
      <w:r>
        <w:t xml:space="preserve">, </w:t>
      </w:r>
      <w:proofErr w:type="spellStart"/>
      <w:r>
        <w:t>sholars</w:t>
      </w:r>
      <w:proofErr w:type="spellEnd"/>
      <w:r>
        <w:t xml:space="preserve"> have assumed that who sponsors a program or public </w:t>
      </w:r>
      <w:proofErr w:type="spellStart"/>
      <w:r>
        <w:t>percemtiosn</w:t>
      </w:r>
      <w:proofErr w:type="spellEnd"/>
      <w:r>
        <w:t xml:space="preserve"> </w:t>
      </w:r>
      <w:proofErr w:type="spellStart"/>
      <w:r>
        <w:t>proxis</w:t>
      </w:r>
      <w:proofErr w:type="spellEnd"/>
      <w:r>
        <w:t xml:space="preserve"> for </w:t>
      </w:r>
      <w:proofErr w:type="spellStart"/>
      <w:r>
        <w:t>stringeny</w:t>
      </w:r>
      <w:proofErr w:type="spellEnd"/>
      <w:r>
        <w:t xml:space="preserve">, which may also be true, but is exactly what everyone else is debating </w:t>
      </w:r>
    </w:p>
    <w:p w:rsidR="00410206" w:rsidRDefault="00410206" w:rsidP="00410206">
      <w:r>
        <w:t xml:space="preserve">% there are also, </w:t>
      </w:r>
      <w:proofErr w:type="spellStart"/>
      <w:r>
        <w:t>orthoginal</w:t>
      </w:r>
      <w:proofErr w:type="spellEnd"/>
      <w:r>
        <w:t xml:space="preserve"> measures such as how many issues</w:t>
      </w:r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and it is not just this narrow set of theories about </w:t>
      </w:r>
      <w:proofErr w:type="spellStart"/>
      <w:r>
        <w:t>whenther</w:t>
      </w:r>
      <w:proofErr w:type="spellEnd"/>
      <w:r>
        <w:t xml:space="preserve"> "races to the top of bottom" </w:t>
      </w:r>
    </w:p>
    <w:p w:rsidR="00410206" w:rsidRDefault="00410206" w:rsidP="00410206">
      <w:r>
        <w:t>% all kinds of theories use policy content as a variable</w:t>
      </w:r>
    </w:p>
    <w:p w:rsidR="00410206" w:rsidRDefault="00410206" w:rsidP="00410206">
      <w:r>
        <w:t xml:space="preserve">% similar to public policy content, it .... </w:t>
      </w:r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</w:t>
      </w:r>
      <w:proofErr w:type="gramStart"/>
      <w:r>
        <w:t>so</w:t>
      </w:r>
      <w:proofErr w:type="gramEnd"/>
      <w:r>
        <w:t xml:space="preserve"> we try to focus scholars on a few </w:t>
      </w:r>
      <w:proofErr w:type="spellStart"/>
      <w:r>
        <w:t>diognostic</w:t>
      </w:r>
      <w:proofErr w:type="spellEnd"/>
      <w:r>
        <w:t xml:space="preserve"> questions about ends and means at different scales </w:t>
      </w:r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one key concept is the idea of how </w:t>
      </w:r>
      <w:proofErr w:type="spellStart"/>
      <w:r>
        <w:t>prescritpvive</w:t>
      </w:r>
      <w:proofErr w:type="spellEnd"/>
      <w:r>
        <w:t xml:space="preserve"> instruments are, how </w:t>
      </w:r>
      <w:proofErr w:type="spellStart"/>
      <w:r>
        <w:t>uch</w:t>
      </w:r>
      <w:proofErr w:type="spellEnd"/>
      <w:r>
        <w:t xml:space="preserve"> they are both </w:t>
      </w:r>
      <w:proofErr w:type="spellStart"/>
      <w:r>
        <w:t>mandadory</w:t>
      </w:r>
      <w:proofErr w:type="spellEnd"/>
      <w:r>
        <w:t xml:space="preserve"> and substantive, i.e. not suggestions and not just saying you need to make a plan/policy/</w:t>
      </w:r>
      <w:proofErr w:type="spellStart"/>
      <w:r>
        <w:t>proceedure</w:t>
      </w:r>
      <w:proofErr w:type="spellEnd"/>
    </w:p>
    <w:p w:rsidR="00410206" w:rsidRDefault="00410206" w:rsidP="00410206">
      <w:r>
        <w:t xml:space="preserve">% in in a deeper sense, high and low are </w:t>
      </w:r>
      <w:proofErr w:type="spellStart"/>
      <w:r>
        <w:t>probaly</w:t>
      </w:r>
      <w:proofErr w:type="spellEnd"/>
      <w:r>
        <w:t xml:space="preserve"> the wrong way to be thinking about these things; high </w:t>
      </w:r>
      <w:proofErr w:type="spellStart"/>
      <w:r>
        <w:t>requiremnts</w:t>
      </w:r>
      <w:proofErr w:type="spellEnd"/>
      <w:r>
        <w:t xml:space="preserve"> aimed at protecting social values are very different than high </w:t>
      </w:r>
      <w:proofErr w:type="spellStart"/>
      <w:r>
        <w:t>requiremnts</w:t>
      </w:r>
      <w:proofErr w:type="spellEnd"/>
      <w:r>
        <w:t xml:space="preserve"> aimed at solving industry collective action problems, but hopefully the attention to comprehensiveness and </w:t>
      </w:r>
      <w:proofErr w:type="spellStart"/>
      <w:r>
        <w:t>disaggretion</w:t>
      </w:r>
      <w:proofErr w:type="spellEnd"/>
      <w:r>
        <w:t xml:space="preserve"> will call attention to those differences---.</w:t>
      </w:r>
      <w:proofErr w:type="spellStart"/>
      <w:proofErr w:type="gramStart"/>
      <w:r>
        <w:t>i.e</w:t>
      </w:r>
      <w:proofErr w:type="spellEnd"/>
      <w:proofErr w:type="gramEnd"/>
      <w:r>
        <w:t xml:space="preserve"> that there are as many ways to answer the </w:t>
      </w:r>
      <w:proofErr w:type="spellStart"/>
      <w:r>
        <w:t>the</w:t>
      </w:r>
      <w:proofErr w:type="spellEnd"/>
      <w:r>
        <w:t xml:space="preserve"> high low question as there are overarching goals. </w:t>
      </w:r>
    </w:p>
    <w:p w:rsidR="00410206" w:rsidRDefault="00410206" w:rsidP="00410206"/>
    <w:p w:rsidR="00410206" w:rsidRDefault="00410206" w:rsidP="00410206">
      <w:r>
        <w:t xml:space="preserve">% that applies to lots of kinds of policy content, but those wanting to compare competing programs, will want to characterize </w:t>
      </w:r>
      <w:proofErr w:type="spellStart"/>
      <w:proofErr w:type="gramStart"/>
      <w:r>
        <w:t>there</w:t>
      </w:r>
      <w:proofErr w:type="spellEnd"/>
      <w:proofErr w:type="gramEnd"/>
      <w:r>
        <w:t xml:space="preserve"> relationship over time, and we offer </w:t>
      </w:r>
      <w:proofErr w:type="spellStart"/>
      <w:r>
        <w:t>consistant</w:t>
      </w:r>
      <w:proofErr w:type="spellEnd"/>
      <w:r>
        <w:t xml:space="preserve"> terminology to do so</w:t>
      </w:r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</w:t>
      </w:r>
      <w:proofErr w:type="spellStart"/>
      <w:r>
        <w:t>i</w:t>
      </w:r>
      <w:proofErr w:type="spellEnd"/>
      <w:r>
        <w:t xml:space="preserve"> am going to talk about the application briefly, but it was a huge task deeply in the weeds</w:t>
      </w:r>
    </w:p>
    <w:p w:rsidR="00410206" w:rsidRDefault="00410206" w:rsidP="00410206">
      <w:r>
        <w:t xml:space="preserve">% in short, we </w:t>
      </w:r>
      <w:proofErr w:type="spellStart"/>
      <w:r>
        <w:t>inductivly</w:t>
      </w:r>
      <w:proofErr w:type="spellEnd"/>
      <w:r>
        <w:t xml:space="preserve"> identified 48 issues that capture all of the things all of the standards deal with at a similar level of </w:t>
      </w:r>
      <w:proofErr w:type="spellStart"/>
      <w:r>
        <w:t>specifity</w:t>
      </w:r>
      <w:proofErr w:type="spellEnd"/>
      <w:r>
        <w:t xml:space="preserve">. I then did a close legalistic textual analysis of their </w:t>
      </w:r>
      <w:proofErr w:type="spellStart"/>
      <w:r>
        <w:t>requiremnts</w:t>
      </w:r>
      <w:proofErr w:type="spellEnd"/>
      <w:r>
        <w:t xml:space="preserve"> on each. this was tricky </w:t>
      </w:r>
      <w:proofErr w:type="spellStart"/>
      <w:r>
        <w:t>becasue</w:t>
      </w:r>
      <w:proofErr w:type="spellEnd"/>
      <w:r>
        <w:t xml:space="preserve"> the SFI is written to sound like the FSC language, even using acronyms with the letters flipped. I coded them on their </w:t>
      </w:r>
      <w:proofErr w:type="spellStart"/>
      <w:r>
        <w:t>prescritpveness</w:t>
      </w:r>
      <w:proofErr w:type="spellEnd"/>
      <w:r>
        <w:t xml:space="preserve"> and nature of change. </w:t>
      </w:r>
    </w:p>
    <w:p w:rsidR="00410206" w:rsidRDefault="00410206" w:rsidP="00410206"/>
    <w:p w:rsidR="00410206" w:rsidRDefault="00410206" w:rsidP="00410206">
      <w:r>
        <w:t xml:space="preserve">% in sum, the scopes don't really change. SFI already matched FSC by </w:t>
      </w:r>
      <w:proofErr w:type="spellStart"/>
      <w:r>
        <w:t>haveing</w:t>
      </w:r>
      <w:proofErr w:type="spellEnd"/>
      <w:r>
        <w:t xml:space="preserve"> some requirements on most of their </w:t>
      </w:r>
      <w:proofErr w:type="gramStart"/>
      <w:r>
        <w:t>issues, and</w:t>
      </w:r>
      <w:proofErr w:type="gramEnd"/>
      <w:r>
        <w:t xml:space="preserve"> did not really change enough to match them. </w:t>
      </w:r>
    </w:p>
    <w:p w:rsidR="00410206" w:rsidRDefault="00410206" w:rsidP="00410206"/>
    <w:p w:rsidR="00410206" w:rsidRDefault="00410206" w:rsidP="00410206"/>
    <w:p w:rsidR="00410206" w:rsidRDefault="00410206" w:rsidP="00410206">
      <w:r>
        <w:lastRenderedPageBreak/>
        <w:t xml:space="preserve">% </w:t>
      </w:r>
      <w:proofErr w:type="spellStart"/>
      <w:r>
        <w:t>prescipptiveness</w:t>
      </w:r>
      <w:proofErr w:type="spellEnd"/>
      <w:r>
        <w:t xml:space="preserve"> is a different story, nobody predicted that the more </w:t>
      </w:r>
      <w:proofErr w:type="spellStart"/>
      <w:r>
        <w:t>prescirptive</w:t>
      </w:r>
      <w:proofErr w:type="spellEnd"/>
      <w:r>
        <w:t xml:space="preserve"> regulation would get tougher since all of its external incentives seemed to </w:t>
      </w:r>
      <w:proofErr w:type="spellStart"/>
      <w:r>
        <w:t>dirve</w:t>
      </w:r>
      <w:proofErr w:type="spellEnd"/>
      <w:r>
        <w:t xml:space="preserve"> it downward. </w:t>
      </w:r>
      <w:proofErr w:type="spellStart"/>
      <w:r>
        <w:t>Overdivest</w:t>
      </w:r>
      <w:proofErr w:type="spellEnd"/>
      <w:r>
        <w:t xml:space="preserve"> who predicted SFI would go up, but assumed FSC was staying the same benchmark, it turns out the benchmark moved significantly. </w:t>
      </w:r>
    </w:p>
    <w:p w:rsidR="00410206" w:rsidRDefault="00410206" w:rsidP="00410206"/>
    <w:p w:rsidR="00410206" w:rsidRDefault="00410206" w:rsidP="00410206"/>
    <w:p w:rsidR="00410206" w:rsidRDefault="00410206" w:rsidP="00410206">
      <w:r>
        <w:t xml:space="preserve">% now that we have a </w:t>
      </w:r>
      <w:proofErr w:type="gramStart"/>
      <w:r>
        <w:t>more clear</w:t>
      </w:r>
      <w:proofErr w:type="gramEnd"/>
      <w:r>
        <w:t xml:space="preserve"> idea what is going on, we are hoping to inspire future research into the causes. If this gets applied in other sectors, they may be able to pose similar questions. </w:t>
      </w:r>
    </w:p>
    <w:p w:rsidR="007A4C7A" w:rsidRDefault="00334EA9" w:rsidP="00410206"/>
    <w:p w:rsidR="00410206" w:rsidRDefault="00410206" w:rsidP="00410206"/>
    <w:p w:rsidR="00410206" w:rsidRDefault="00410206" w:rsidP="00410206"/>
    <w:p w:rsidR="00410206" w:rsidRDefault="00410206" w:rsidP="00410206"/>
    <w:p w:rsidR="00410206" w:rsidRDefault="00410206" w:rsidP="00410206"/>
    <w:sectPr w:rsidR="00410206" w:rsidSect="004F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A702D"/>
    <w:multiLevelType w:val="hybridMultilevel"/>
    <w:tmpl w:val="EC8EA60E"/>
    <w:lvl w:ilvl="0" w:tplc="33EC2B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1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06"/>
    <w:rsid w:val="000C77D6"/>
    <w:rsid w:val="00334EA9"/>
    <w:rsid w:val="00364459"/>
    <w:rsid w:val="00410206"/>
    <w:rsid w:val="004F428E"/>
    <w:rsid w:val="0085653F"/>
    <w:rsid w:val="00874EFB"/>
    <w:rsid w:val="00D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1E01C"/>
  <w15:chartTrackingRefBased/>
  <w15:docId w15:val="{8766C216-AEBD-0048-9F9A-66BCB6CF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2018-02-26T17:51:00Z</dcterms:created>
  <dcterms:modified xsi:type="dcterms:W3CDTF">2018-02-26T20:30:00Z</dcterms:modified>
</cp:coreProperties>
</file>