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61F7" w14:textId="77777777" w:rsidR="003751E8" w:rsidRDefault="00000000">
      <w:pPr>
        <w:spacing w:after="60"/>
      </w:pPr>
      <w:r>
        <w:rPr>
          <w:rFonts w:ascii="Hiragino Kaku Gothic ProN" w:eastAsia="Hiragino Kaku Gothic ProN" w:hAnsi="Hiragino Kaku Gothic ProN" w:cs="Hiragino Kaku Gothic ProN"/>
          <w:b/>
          <w:bCs/>
          <w:color w:val="1A1A18"/>
          <w:sz w:val="32"/>
          <w:szCs w:val="32"/>
        </w:rPr>
        <w:t>AI営業支援システム 導入設計 — ヒアリングのお願い</w:t>
      </w:r>
    </w:p>
    <w:p w14:paraId="49870058" w14:textId="77777777" w:rsidR="003751E8" w:rsidRDefault="00000000">
      <w:pPr>
        <w:spacing w:after="200"/>
      </w:pPr>
      <w:r>
        <w:rPr>
          <w:rFonts w:ascii="Hiragino Kaku Gothic ProN" w:eastAsia="Hiragino Kaku Gothic ProN" w:hAnsi="Hiragino Kaku Gothic ProN" w:cs="Hiragino Kaku Gothic ProN"/>
          <w:color w:val="888880"/>
        </w:rPr>
        <w:t>2026年4月　文化アディック ソリューション事業部</w:t>
      </w:r>
    </w:p>
    <w:p w14:paraId="5B2511F9" w14:textId="77777777" w:rsidR="003751E8" w:rsidRDefault="003751E8">
      <w:pPr>
        <w:pBdr>
          <w:bottom w:val="single" w:sz="4" w:space="0" w:color="DDDDDD"/>
        </w:pBdr>
        <w:spacing w:before="160" w:after="160"/>
      </w:pPr>
    </w:p>
    <w:p w14:paraId="382F6DC6" w14:textId="77777777" w:rsidR="003751E8" w:rsidRDefault="00000000">
      <w:pPr>
        <w:spacing w:before="240" w:after="100"/>
      </w:pPr>
      <w:r>
        <w:rPr>
          <w:rFonts w:ascii="Hiragino Kaku Gothic ProN" w:eastAsia="Hiragino Kaku Gothic ProN" w:hAnsi="Hiragino Kaku Gothic ProN" w:cs="Hiragino Kaku Gothic ProN"/>
          <w:b/>
          <w:bCs/>
          <w:color w:val="185FA5"/>
          <w:sz w:val="24"/>
          <w:szCs w:val="24"/>
        </w:rPr>
        <w:t xml:space="preserve">● </w:t>
      </w:r>
      <w:r>
        <w:rPr>
          <w:rFonts w:ascii="Hiragino Kaku Gothic ProN" w:eastAsia="Hiragino Kaku Gothic ProN" w:hAnsi="Hiragino Kaku Gothic ProN" w:cs="Hiragino Kaku Gothic ProN"/>
          <w:b/>
          <w:bCs/>
          <w:color w:val="1A1A18"/>
          <w:sz w:val="24"/>
          <w:szCs w:val="24"/>
        </w:rPr>
        <w:t>やっていること</w:t>
      </w:r>
    </w:p>
    <w:p w14:paraId="0E93297D" w14:textId="77777777" w:rsidR="003751E8" w:rsidRDefault="00000000">
      <w:pPr>
        <w:spacing w:after="100"/>
      </w:pPr>
      <w:r>
        <w:rPr>
          <w:rFonts w:ascii="Hiragino Kaku Gothic ProN" w:eastAsia="Hiragino Kaku Gothic ProN" w:hAnsi="Hiragino Kaku Gothic ProN" w:cs="Hiragino Kaku Gothic ProN"/>
          <w:color w:val="3A3A38"/>
          <w:sz w:val="22"/>
          <w:szCs w:val="22"/>
        </w:rPr>
        <w:t>営業活動にAIを入れて、判断を支援するシステムを設計しています。</w:t>
      </w:r>
    </w:p>
    <w:p w14:paraId="3EAB4ABF" w14:textId="7512542E" w:rsidR="003751E8" w:rsidRDefault="00A76E0B">
      <w:pPr>
        <w:spacing w:after="100"/>
      </w:pPr>
      <w:r>
        <w:rPr>
          <w:rFonts w:ascii="MS Mincho" w:eastAsia="MS Mincho" w:hAnsi="MS Mincho" w:cs="MS Mincho" w:hint="eastAsia"/>
          <w:color w:val="3A3A38"/>
          <w:sz w:val="22"/>
          <w:szCs w:val="22"/>
        </w:rPr>
        <w:t>新規顧客抽出の際、</w:t>
      </w:r>
      <w:r w:rsidR="00000000">
        <w:rPr>
          <w:rFonts w:ascii="Hiragino Kaku Gothic ProN" w:eastAsia="Hiragino Kaku Gothic ProN" w:hAnsi="Hiragino Kaku Gothic ProN" w:cs="Hiragino Kaku Gothic ProN"/>
          <w:color w:val="3A3A38"/>
          <w:sz w:val="22"/>
          <w:szCs w:val="22"/>
        </w:rPr>
        <w:t>「誰に営業するか」「アタリかどうか」といった毎日の判断を記録・蓄積して、</w:t>
      </w:r>
    </w:p>
    <w:p w14:paraId="4C5F4CEA" w14:textId="77777777" w:rsidR="003751E8" w:rsidRDefault="00000000">
      <w:pPr>
        <w:spacing w:after="100"/>
      </w:pPr>
      <w:r>
        <w:rPr>
          <w:rFonts w:ascii="Hiragino Kaku Gothic ProN" w:eastAsia="Hiragino Kaku Gothic ProN" w:hAnsi="Hiragino Kaku Gothic ProN" w:cs="Hiragino Kaku Gothic ProN"/>
          <w:color w:val="3A3A38"/>
          <w:sz w:val="22"/>
          <w:szCs w:val="22"/>
        </w:rPr>
        <w:t>AIが過去の成功パターンをもとに候補や判断基準を提案できる状態を目指しています。</w:t>
      </w:r>
    </w:p>
    <w:p w14:paraId="7F168A71" w14:textId="77777777" w:rsidR="003751E8" w:rsidRDefault="003751E8">
      <w:pPr>
        <w:spacing w:before="160"/>
      </w:pPr>
    </w:p>
    <w:p w14:paraId="1EC9FE4C" w14:textId="77777777" w:rsidR="003751E8" w:rsidRDefault="00000000">
      <w:pPr>
        <w:spacing w:before="240" w:after="100"/>
      </w:pPr>
      <w:r>
        <w:rPr>
          <w:rFonts w:ascii="Hiragino Kaku Gothic ProN" w:eastAsia="Hiragino Kaku Gothic ProN" w:hAnsi="Hiragino Kaku Gothic ProN" w:cs="Hiragino Kaku Gothic ProN"/>
          <w:b/>
          <w:bCs/>
          <w:color w:val="185FA5"/>
          <w:sz w:val="24"/>
          <w:szCs w:val="24"/>
        </w:rPr>
        <w:t xml:space="preserve">● </w:t>
      </w:r>
      <w:r>
        <w:rPr>
          <w:rFonts w:ascii="Hiragino Kaku Gothic ProN" w:eastAsia="Hiragino Kaku Gothic ProN" w:hAnsi="Hiragino Kaku Gothic ProN" w:cs="Hiragino Kaku Gothic ProN"/>
          <w:b/>
          <w:bCs/>
          <w:color w:val="1A1A18"/>
          <w:sz w:val="24"/>
          <w:szCs w:val="24"/>
        </w:rPr>
        <w:t>なぜヒアリングが必要か</w:t>
      </w:r>
    </w:p>
    <w:p w14:paraId="462D7D01" w14:textId="77777777" w:rsidR="003751E8" w:rsidRDefault="00000000">
      <w:pPr>
        <w:spacing w:after="100"/>
      </w:pPr>
      <w:r>
        <w:rPr>
          <w:rFonts w:ascii="Hiragino Kaku Gothic ProN" w:eastAsia="Hiragino Kaku Gothic ProN" w:hAnsi="Hiragino Kaku Gothic ProN" w:cs="Hiragino Kaku Gothic ProN"/>
          <w:color w:val="3A3A38"/>
          <w:sz w:val="22"/>
          <w:szCs w:val="22"/>
        </w:rPr>
        <w:t>AIに「良い判断」を学習させるには、まず「どんな判断をしているか」を整理する必要があります。</w:t>
      </w:r>
    </w:p>
    <w:p w14:paraId="5A216F92" w14:textId="77777777" w:rsidR="003751E8" w:rsidRDefault="00000000">
      <w:pPr>
        <w:spacing w:after="100"/>
      </w:pPr>
      <w:r>
        <w:rPr>
          <w:rFonts w:ascii="Hiragino Kaku Gothic ProN" w:eastAsia="Hiragino Kaku Gothic ProN" w:hAnsi="Hiragino Kaku Gothic ProN" w:cs="Hiragino Kaku Gothic ProN"/>
          <w:color w:val="3A3A38"/>
          <w:sz w:val="22"/>
          <w:szCs w:val="22"/>
        </w:rPr>
        <w:t>今の営業の判断は経験と勘に基づいていて、それ自体は正しいのですが、</w:t>
      </w:r>
    </w:p>
    <w:p w14:paraId="4FC21692" w14:textId="77777777" w:rsidR="003751E8" w:rsidRDefault="00000000">
      <w:pPr>
        <w:spacing w:after="100"/>
      </w:pPr>
      <w:r>
        <w:rPr>
          <w:rFonts w:ascii="Hiragino Kaku Gothic ProN" w:eastAsia="Hiragino Kaku Gothic ProN" w:hAnsi="Hiragino Kaku Gothic ProN" w:cs="Hiragino Kaku Gothic ProN"/>
          <w:color w:val="3A3A38"/>
          <w:sz w:val="22"/>
          <w:szCs w:val="22"/>
        </w:rPr>
        <w:t>システムに落とし込むには「判断の基準」を言葉にする必要があります。</w:t>
      </w:r>
    </w:p>
    <w:p w14:paraId="63E8B368" w14:textId="77777777" w:rsidR="003751E8" w:rsidRDefault="003751E8">
      <w:pPr>
        <w:spacing w:before="80"/>
      </w:pPr>
    </w:p>
    <w:p w14:paraId="71378AD9" w14:textId="77777777" w:rsidR="003751E8" w:rsidRDefault="00000000">
      <w:pPr>
        <w:spacing w:after="100"/>
      </w:pPr>
      <w:r>
        <w:rPr>
          <w:rFonts w:ascii="Hiragino Kaku Gothic ProN" w:eastAsia="Hiragino Kaku Gothic ProN" w:hAnsi="Hiragino Kaku Gothic ProN" w:cs="Hiragino Kaku Gothic ProN"/>
          <w:color w:val="3A3A38"/>
          <w:sz w:val="22"/>
          <w:szCs w:val="22"/>
        </w:rPr>
        <w:t>特に以下の2つが最初の設計に必要です。</w:t>
      </w:r>
    </w:p>
    <w:p w14:paraId="7AD6A083" w14:textId="77777777" w:rsidR="003751E8" w:rsidRDefault="003751E8">
      <w:pPr>
        <w:spacing w:before="60"/>
      </w:pPr>
    </w:p>
    <w:p w14:paraId="16D8C132" w14:textId="77777777" w:rsidR="003751E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ascii="Hiragino Kaku Gothic ProN" w:eastAsia="Hiragino Kaku Gothic ProN" w:hAnsi="Hiragino Kaku Gothic ProN" w:cs="Hiragino Kaku Gothic ProN"/>
          <w:color w:val="3A3A38"/>
          <w:sz w:val="22"/>
          <w:szCs w:val="22"/>
        </w:rPr>
        <w:t>この会社を営業対象にするか？（どういう会社を選んでいるか）</w:t>
      </w:r>
    </w:p>
    <w:p w14:paraId="14785B88" w14:textId="77777777" w:rsidR="003751E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ascii="Hiragino Kaku Gothic ProN" w:eastAsia="Hiragino Kaku Gothic ProN" w:hAnsi="Hiragino Kaku Gothic ProN" w:cs="Hiragino Kaku Gothic ProN"/>
          <w:color w:val="3A3A38"/>
          <w:sz w:val="22"/>
          <w:szCs w:val="22"/>
        </w:rPr>
        <w:t>アタリと判断するか？（アタリってどういう状態か）</w:t>
      </w:r>
    </w:p>
    <w:p w14:paraId="685C2501" w14:textId="77777777" w:rsidR="003751E8" w:rsidRDefault="003751E8">
      <w:pPr>
        <w:spacing w:before="160"/>
      </w:pPr>
    </w:p>
    <w:p w14:paraId="320484D6" w14:textId="77777777" w:rsidR="003751E8" w:rsidRDefault="00000000">
      <w:pPr>
        <w:spacing w:before="240" w:after="100"/>
      </w:pPr>
      <w:r>
        <w:rPr>
          <w:rFonts w:ascii="Hiragino Kaku Gothic ProN" w:eastAsia="Hiragino Kaku Gothic ProN" w:hAnsi="Hiragino Kaku Gothic ProN" w:cs="Hiragino Kaku Gothic ProN"/>
          <w:b/>
          <w:bCs/>
          <w:color w:val="185FA5"/>
          <w:sz w:val="24"/>
          <w:szCs w:val="24"/>
        </w:rPr>
        <w:t xml:space="preserve">● </w:t>
      </w:r>
      <w:r>
        <w:rPr>
          <w:rFonts w:ascii="Hiragino Kaku Gothic ProN" w:eastAsia="Hiragino Kaku Gothic ProN" w:hAnsi="Hiragino Kaku Gothic ProN" w:cs="Hiragino Kaku Gothic ProN"/>
          <w:b/>
          <w:bCs/>
          <w:color w:val="1A1A18"/>
          <w:sz w:val="24"/>
          <w:szCs w:val="24"/>
        </w:rPr>
        <w:t>聞かせてほしいこと</w:t>
      </w:r>
    </w:p>
    <w:p w14:paraId="7268C7AD" w14:textId="77777777" w:rsidR="003751E8" w:rsidRDefault="003751E8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3751E8" w14:paraId="289FF0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1320E" w14:textId="77777777" w:rsidR="003751E8" w:rsidRDefault="00000000">
            <w:r>
              <w:rPr>
                <w:rFonts w:ascii="Hiragino Kaku Gothic ProN" w:eastAsia="Hiragino Kaku Gothic ProN" w:hAnsi="Hiragino Kaku Gothic ProN" w:cs="Hiragino Kaku Gothic ProN"/>
                <w:b/>
                <w:bCs/>
                <w:color w:val="185FA5"/>
              </w:rPr>
              <w:t>Q1</w:t>
            </w:r>
          </w:p>
        </w:tc>
        <w:tc>
          <w:tcPr>
            <w:tcW w:w="7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6AA26D0" w14:textId="6BB49385" w:rsidR="003751E8" w:rsidRPr="00A76E0B" w:rsidRDefault="00000000">
            <w:pPr>
              <w:rPr>
                <w:rFonts w:ascii="Hiragino Kaku Gothic ProN" w:eastAsia="Hiragino Kaku Gothic ProN" w:hAnsi="Hiragino Kaku Gothic ProN" w:cs="Hiragino Kaku Gothic ProN"/>
                <w:color w:val="3A3A38"/>
              </w:rPr>
            </w:pPr>
            <w:r>
              <w:rPr>
                <w:rFonts w:ascii="Hiragino Kaku Gothic ProN" w:eastAsia="Hiragino Kaku Gothic ProN" w:hAnsi="Hiragino Kaku Gothic ProN" w:cs="Hiragino Kaku Gothic ProN"/>
                <w:color w:val="3A3A38"/>
              </w:rPr>
              <w:t>候補企業をどうやって見つけていますか？（Web検索・紹介・</w:t>
            </w:r>
            <w:r w:rsidR="00A76E0B">
              <w:rPr>
                <w:rFonts w:ascii="Hiragino Kaku Gothic ProN" w:eastAsia="Hiragino Kaku Gothic ProN" w:hAnsi="Hiragino Kaku Gothic ProN" w:cs="Hiragino Kaku Gothic ProN" w:hint="eastAsia"/>
                <w:color w:val="3A3A38"/>
              </w:rPr>
              <w:t>SNS</w:t>
            </w:r>
            <w:r>
              <w:rPr>
                <w:rFonts w:ascii="Hiragino Kaku Gothic ProN" w:eastAsia="Hiragino Kaku Gothic ProN" w:hAnsi="Hiragino Kaku Gothic ProN" w:cs="Hiragino Kaku Gothic ProN"/>
                <w:color w:val="3A3A38"/>
              </w:rPr>
              <w:t>など）</w:t>
            </w:r>
          </w:p>
        </w:tc>
      </w:tr>
      <w:tr w:rsidR="003751E8" w14:paraId="19E853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1D587" w14:textId="77777777" w:rsidR="003751E8" w:rsidRDefault="00000000">
            <w:r>
              <w:rPr>
                <w:rFonts w:ascii="Hiragino Kaku Gothic ProN" w:eastAsia="Hiragino Kaku Gothic ProN" w:hAnsi="Hiragino Kaku Gothic ProN" w:cs="Hiragino Kaku Gothic ProN"/>
                <w:b/>
                <w:bCs/>
                <w:color w:val="185FA5"/>
              </w:rPr>
              <w:t>Q2</w:t>
            </w:r>
          </w:p>
        </w:tc>
        <w:tc>
          <w:tcPr>
            <w:tcW w:w="7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4C94EFE" w14:textId="77777777" w:rsidR="003751E8" w:rsidRDefault="00000000">
            <w:r>
              <w:rPr>
                <w:rFonts w:ascii="Hiragino Kaku Gothic ProN" w:eastAsia="Hiragino Kaku Gothic ProN" w:hAnsi="Hiragino Kaku Gothic ProN" w:cs="Hiragino Kaku Gothic ProN"/>
                <w:color w:val="3A3A38"/>
              </w:rPr>
              <w:t>「この会社に営業しよう」と思う決め手は何ですか？逆に「これはないな」という条件は？</w:t>
            </w:r>
          </w:p>
        </w:tc>
      </w:tr>
      <w:tr w:rsidR="003751E8" w14:paraId="6466D9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74812" w14:textId="77777777" w:rsidR="003751E8" w:rsidRDefault="00000000">
            <w:r>
              <w:rPr>
                <w:rFonts w:ascii="Hiragino Kaku Gothic ProN" w:eastAsia="Hiragino Kaku Gothic ProN" w:hAnsi="Hiragino Kaku Gothic ProN" w:cs="Hiragino Kaku Gothic ProN"/>
                <w:b/>
                <w:bCs/>
                <w:color w:val="185FA5"/>
              </w:rPr>
              <w:t>Q3</w:t>
            </w:r>
          </w:p>
        </w:tc>
        <w:tc>
          <w:tcPr>
            <w:tcW w:w="7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3C47FC7" w14:textId="77777777" w:rsidR="003751E8" w:rsidRDefault="00000000">
            <w:r>
              <w:rPr>
                <w:rFonts w:ascii="Hiragino Kaku Gothic ProN" w:eastAsia="Hiragino Kaku Gothic ProN" w:hAnsi="Hiragino Kaku Gothic ProN" w:cs="Hiragino Kaku Gothic ProN"/>
                <w:color w:val="3A3A38"/>
              </w:rPr>
              <w:t>「アタリ」ってどういう状態のことですか？自分なりの定義を教えてください。</w:t>
            </w:r>
          </w:p>
        </w:tc>
      </w:tr>
      <w:tr w:rsidR="003751E8" w14:paraId="28254D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A7640" w14:textId="77777777" w:rsidR="003751E8" w:rsidRDefault="00000000">
            <w:r>
              <w:rPr>
                <w:rFonts w:ascii="Hiragino Kaku Gothic ProN" w:eastAsia="Hiragino Kaku Gothic ProN" w:hAnsi="Hiragino Kaku Gothic ProN" w:cs="Hiragino Kaku Gothic ProN"/>
                <w:b/>
                <w:bCs/>
                <w:color w:val="185FA5"/>
              </w:rPr>
              <w:t>Q4</w:t>
            </w:r>
          </w:p>
        </w:tc>
        <w:tc>
          <w:tcPr>
            <w:tcW w:w="7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457675F" w14:textId="77777777" w:rsidR="003751E8" w:rsidRDefault="00000000">
            <w:r>
              <w:rPr>
                <w:rFonts w:ascii="Hiragino Kaku Gothic ProN" w:eastAsia="Hiragino Kaku Gothic ProN" w:hAnsi="Hiragino Kaku Gothic ProN" w:cs="Hiragino Kaku Gothic ProN"/>
                <w:color w:val="3A3A38"/>
              </w:rPr>
              <w:t>アタリだと思った瞬間、何がありましたか？（言葉・態度・状況など）</w:t>
            </w:r>
          </w:p>
        </w:tc>
      </w:tr>
      <w:tr w:rsidR="003751E8" w14:paraId="465EB5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CA582" w14:textId="77777777" w:rsidR="003751E8" w:rsidRDefault="00000000">
            <w:r>
              <w:rPr>
                <w:rFonts w:ascii="Hiragino Kaku Gothic ProN" w:eastAsia="Hiragino Kaku Gothic ProN" w:hAnsi="Hiragino Kaku Gothic ProN" w:cs="Hiragino Kaku Gothic ProN"/>
                <w:b/>
                <w:bCs/>
                <w:color w:val="185FA5"/>
              </w:rPr>
              <w:t>Q5</w:t>
            </w:r>
          </w:p>
        </w:tc>
        <w:tc>
          <w:tcPr>
            <w:tcW w:w="7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23640C0" w14:textId="77777777" w:rsidR="003751E8" w:rsidRDefault="00000000">
            <w:r>
              <w:rPr>
                <w:rFonts w:ascii="Hiragino Kaku Gothic ProN" w:eastAsia="Hiragino Kaku Gothic ProN" w:hAnsi="Hiragino Kaku Gothic ProN" w:cs="Hiragino Kaku Gothic ProN"/>
                <w:color w:val="3A3A38"/>
              </w:rPr>
              <w:t>アタリと判断したのに成約しなかったケースで、よくあるパターンはありますか？</w:t>
            </w:r>
          </w:p>
        </w:tc>
      </w:tr>
      <w:tr w:rsidR="003751E8" w14:paraId="60D89E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3BEFC" w14:textId="77777777" w:rsidR="003751E8" w:rsidRDefault="00000000">
            <w:r>
              <w:rPr>
                <w:rFonts w:ascii="Hiragino Kaku Gothic ProN" w:eastAsia="Hiragino Kaku Gothic ProN" w:hAnsi="Hiragino Kaku Gothic ProN" w:cs="Hiragino Kaku Gothic ProN"/>
                <w:b/>
                <w:bCs/>
                <w:color w:val="185FA5"/>
              </w:rPr>
              <w:t>Q6</w:t>
            </w:r>
          </w:p>
        </w:tc>
        <w:tc>
          <w:tcPr>
            <w:tcW w:w="7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9D2A389" w14:textId="77777777" w:rsidR="003751E8" w:rsidRDefault="00000000">
            <w:r>
              <w:rPr>
                <w:rFonts w:ascii="Hiragino Kaku Gothic ProN" w:eastAsia="Hiragino Kaku Gothic ProN" w:hAnsi="Hiragino Kaku Gothic ProN" w:cs="Hiragino Kaku Gothic ProN"/>
                <w:color w:val="3A3A38"/>
              </w:rPr>
              <w:t>今の営業で「ここが一番難しい」と感じる判断はどこですか？</w:t>
            </w:r>
          </w:p>
        </w:tc>
      </w:tr>
    </w:tbl>
    <w:p w14:paraId="7140C062" w14:textId="77777777" w:rsidR="003751E8" w:rsidRDefault="003751E8">
      <w:pPr>
        <w:spacing w:before="160"/>
      </w:pPr>
    </w:p>
    <w:p w14:paraId="5C2164F0" w14:textId="77777777" w:rsidR="003751E8" w:rsidRDefault="00000000">
      <w:pPr>
        <w:spacing w:before="240" w:after="100"/>
      </w:pPr>
      <w:r>
        <w:rPr>
          <w:rFonts w:ascii="Hiragino Kaku Gothic ProN" w:eastAsia="Hiragino Kaku Gothic ProN" w:hAnsi="Hiragino Kaku Gothic ProN" w:cs="Hiragino Kaku Gothic ProN"/>
          <w:b/>
          <w:bCs/>
          <w:color w:val="185FA5"/>
          <w:sz w:val="24"/>
          <w:szCs w:val="24"/>
        </w:rPr>
        <w:t xml:space="preserve">● </w:t>
      </w:r>
      <w:r>
        <w:rPr>
          <w:rFonts w:ascii="Hiragino Kaku Gothic ProN" w:eastAsia="Hiragino Kaku Gothic ProN" w:hAnsi="Hiragino Kaku Gothic ProN" w:cs="Hiragino Kaku Gothic ProN"/>
          <w:b/>
          <w:bCs/>
          <w:color w:val="1A1A18"/>
          <w:sz w:val="24"/>
          <w:szCs w:val="24"/>
        </w:rPr>
        <w:t>この情報をどう使うか</w:t>
      </w:r>
    </w:p>
    <w:p w14:paraId="082A3644" w14:textId="77777777" w:rsidR="003751E8" w:rsidRDefault="00000000">
      <w:pPr>
        <w:spacing w:after="100"/>
      </w:pPr>
      <w:r>
        <w:rPr>
          <w:rFonts w:ascii="Hiragino Kaku Gothic ProN" w:eastAsia="Hiragino Kaku Gothic ProN" w:hAnsi="Hiragino Kaku Gothic ProN" w:cs="Hiragino Kaku Gothic ProN"/>
          <w:color w:val="3A3A38"/>
          <w:sz w:val="22"/>
          <w:szCs w:val="22"/>
        </w:rPr>
        <w:t>聞いた内容をもとに「判断基準」を設計して、システムに組み込みます。</w:t>
      </w:r>
    </w:p>
    <w:p w14:paraId="56707178" w14:textId="49DF0839" w:rsidR="003751E8" w:rsidRDefault="00000000">
      <w:pPr>
        <w:spacing w:after="100"/>
      </w:pPr>
      <w:r>
        <w:rPr>
          <w:rFonts w:ascii="Hiragino Kaku Gothic ProN" w:eastAsia="Hiragino Kaku Gothic ProN" w:hAnsi="Hiragino Kaku Gothic ProN" w:cs="Hiragino Kaku Gothic ProN"/>
          <w:color w:val="3A3A38"/>
          <w:sz w:val="22"/>
          <w:szCs w:val="22"/>
        </w:rPr>
        <w:t>「上枝</w:t>
      </w:r>
      <w:r w:rsidR="00A76E0B">
        <w:rPr>
          <w:rFonts w:ascii="MS Mincho" w:eastAsia="MS Mincho" w:hAnsi="MS Mincho" w:cs="MS Mincho" w:hint="eastAsia"/>
          <w:color w:val="3A3A38"/>
          <w:sz w:val="22"/>
          <w:szCs w:val="22"/>
        </w:rPr>
        <w:t>くん</w:t>
      </w:r>
      <w:r>
        <w:rPr>
          <w:rFonts w:ascii="Hiragino Kaku Gothic ProN" w:eastAsia="Hiragino Kaku Gothic ProN" w:hAnsi="Hiragino Kaku Gothic ProN" w:cs="Hiragino Kaku Gothic ProN"/>
          <w:color w:val="3A3A38"/>
          <w:sz w:val="22"/>
          <w:szCs w:val="22"/>
        </w:rPr>
        <w:t>がやっている判断」をAIが学習できる形に変換していくイメージです。</w:t>
      </w:r>
    </w:p>
    <w:p w14:paraId="32BDED39" w14:textId="77777777" w:rsidR="003751E8" w:rsidRPr="00A76E0B" w:rsidRDefault="003751E8">
      <w:pPr>
        <w:spacing w:before="80"/>
      </w:pPr>
    </w:p>
    <w:p w14:paraId="3B427B60" w14:textId="77777777" w:rsidR="003751E8" w:rsidRDefault="00000000">
      <w:pPr>
        <w:spacing w:after="100"/>
      </w:pPr>
      <w:r>
        <w:rPr>
          <w:rFonts w:ascii="Hiragino Kaku Gothic ProN" w:eastAsia="Hiragino Kaku Gothic ProN" w:hAnsi="Hiragino Kaku Gothic ProN" w:cs="Hiragino Kaku Gothic ProN"/>
          <w:color w:val="3A3A38"/>
          <w:sz w:val="22"/>
          <w:szCs w:val="22"/>
        </w:rPr>
        <w:t>最初は全部AIが判断するのではなく、AIが候補を提示して人が確認する形から始めます。</w:t>
      </w:r>
    </w:p>
    <w:p w14:paraId="0083D949" w14:textId="77777777" w:rsidR="003751E8" w:rsidRDefault="00000000">
      <w:pPr>
        <w:spacing w:after="100"/>
      </w:pPr>
      <w:r>
        <w:rPr>
          <w:rFonts w:ascii="Hiragino Kaku Gothic ProN" w:eastAsia="Hiragino Kaku Gothic ProN" w:hAnsi="Hiragino Kaku Gothic ProN" w:cs="Hiragino Kaku Gothic ProN"/>
          <w:color w:val="3A3A38"/>
          <w:sz w:val="22"/>
          <w:szCs w:val="22"/>
        </w:rPr>
        <w:t>使いながら精度を上げていく方針です。</w:t>
      </w:r>
    </w:p>
    <w:p w14:paraId="1B4DF975" w14:textId="0C4B5817" w:rsidR="003751E8" w:rsidRDefault="003751E8"/>
    <w:sectPr w:rsidR="003751E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iragino Kaku Gothic ProN">
    <w:altName w:val="Cambria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274F5"/>
    <w:multiLevelType w:val="hybridMultilevel"/>
    <w:tmpl w:val="44D4FDBA"/>
    <w:lvl w:ilvl="0" w:tplc="93A4942A">
      <w:start w:val="1"/>
      <w:numFmt w:val="bullet"/>
      <w:lvlText w:val="・"/>
      <w:lvlJc w:val="left"/>
      <w:pPr>
        <w:ind w:left="480" w:hanging="240"/>
      </w:pPr>
    </w:lvl>
    <w:lvl w:ilvl="1" w:tplc="7CAEB894">
      <w:numFmt w:val="decimal"/>
      <w:lvlText w:val=""/>
      <w:lvlJc w:val="left"/>
    </w:lvl>
    <w:lvl w:ilvl="2" w:tplc="873205FC">
      <w:numFmt w:val="decimal"/>
      <w:lvlText w:val=""/>
      <w:lvlJc w:val="left"/>
    </w:lvl>
    <w:lvl w:ilvl="3" w:tplc="D25461D4">
      <w:numFmt w:val="decimal"/>
      <w:lvlText w:val=""/>
      <w:lvlJc w:val="left"/>
    </w:lvl>
    <w:lvl w:ilvl="4" w:tplc="8FC4B458">
      <w:numFmt w:val="decimal"/>
      <w:lvlText w:val=""/>
      <w:lvlJc w:val="left"/>
    </w:lvl>
    <w:lvl w:ilvl="5" w:tplc="117880EA">
      <w:numFmt w:val="decimal"/>
      <w:lvlText w:val=""/>
      <w:lvlJc w:val="left"/>
    </w:lvl>
    <w:lvl w:ilvl="6" w:tplc="11AA12A6">
      <w:numFmt w:val="decimal"/>
      <w:lvlText w:val=""/>
      <w:lvlJc w:val="left"/>
    </w:lvl>
    <w:lvl w:ilvl="7" w:tplc="EB8ACED8">
      <w:numFmt w:val="decimal"/>
      <w:lvlText w:val=""/>
      <w:lvlJc w:val="left"/>
    </w:lvl>
    <w:lvl w:ilvl="8" w:tplc="BD0E5F72">
      <w:numFmt w:val="decimal"/>
      <w:lvlText w:val=""/>
      <w:lvlJc w:val="left"/>
    </w:lvl>
  </w:abstractNum>
  <w:abstractNum w:abstractNumId="1" w15:restartNumberingAfterBreak="0">
    <w:nsid w:val="6E905FE1"/>
    <w:multiLevelType w:val="hybridMultilevel"/>
    <w:tmpl w:val="84BEE540"/>
    <w:lvl w:ilvl="0" w:tplc="8410C234">
      <w:start w:val="1"/>
      <w:numFmt w:val="bullet"/>
      <w:lvlText w:val="●"/>
      <w:lvlJc w:val="left"/>
      <w:pPr>
        <w:ind w:left="720" w:hanging="360"/>
      </w:pPr>
    </w:lvl>
    <w:lvl w:ilvl="1" w:tplc="CD3AAF44">
      <w:start w:val="1"/>
      <w:numFmt w:val="bullet"/>
      <w:lvlText w:val="○"/>
      <w:lvlJc w:val="left"/>
      <w:pPr>
        <w:ind w:left="1440" w:hanging="360"/>
      </w:pPr>
    </w:lvl>
    <w:lvl w:ilvl="2" w:tplc="50A2D486">
      <w:start w:val="1"/>
      <w:numFmt w:val="bullet"/>
      <w:lvlText w:val="■"/>
      <w:lvlJc w:val="left"/>
      <w:pPr>
        <w:ind w:left="2160" w:hanging="360"/>
      </w:pPr>
    </w:lvl>
    <w:lvl w:ilvl="3" w:tplc="A838DC92">
      <w:start w:val="1"/>
      <w:numFmt w:val="bullet"/>
      <w:lvlText w:val="●"/>
      <w:lvlJc w:val="left"/>
      <w:pPr>
        <w:ind w:left="2880" w:hanging="360"/>
      </w:pPr>
    </w:lvl>
    <w:lvl w:ilvl="4" w:tplc="884E983E">
      <w:start w:val="1"/>
      <w:numFmt w:val="bullet"/>
      <w:lvlText w:val="○"/>
      <w:lvlJc w:val="left"/>
      <w:pPr>
        <w:ind w:left="3600" w:hanging="360"/>
      </w:pPr>
    </w:lvl>
    <w:lvl w:ilvl="5" w:tplc="F1305D12">
      <w:start w:val="1"/>
      <w:numFmt w:val="bullet"/>
      <w:lvlText w:val="■"/>
      <w:lvlJc w:val="left"/>
      <w:pPr>
        <w:ind w:left="4320" w:hanging="360"/>
      </w:pPr>
    </w:lvl>
    <w:lvl w:ilvl="6" w:tplc="0C2EC438">
      <w:start w:val="1"/>
      <w:numFmt w:val="bullet"/>
      <w:lvlText w:val="●"/>
      <w:lvlJc w:val="left"/>
      <w:pPr>
        <w:ind w:left="5040" w:hanging="360"/>
      </w:pPr>
    </w:lvl>
    <w:lvl w:ilvl="7" w:tplc="1FE63CE6">
      <w:start w:val="1"/>
      <w:numFmt w:val="bullet"/>
      <w:lvlText w:val="●"/>
      <w:lvlJc w:val="left"/>
      <w:pPr>
        <w:ind w:left="5760" w:hanging="360"/>
      </w:pPr>
    </w:lvl>
    <w:lvl w:ilvl="8" w:tplc="D3727734">
      <w:start w:val="1"/>
      <w:numFmt w:val="bullet"/>
      <w:lvlText w:val="●"/>
      <w:lvlJc w:val="left"/>
      <w:pPr>
        <w:ind w:left="6480" w:hanging="360"/>
      </w:pPr>
    </w:lvl>
  </w:abstractNum>
  <w:num w:numId="1" w16cid:durableId="121269069">
    <w:abstractNumId w:val="1"/>
    <w:lvlOverride w:ilvl="0">
      <w:startOverride w:val="1"/>
    </w:lvlOverride>
  </w:num>
  <w:num w:numId="2" w16cid:durableId="1788158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1E8"/>
    <w:rsid w:val="003751E8"/>
    <w:rsid w:val="009B0673"/>
    <w:rsid w:val="00A7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80624"/>
  <w15:docId w15:val="{265D5361-C911-A349-8D42-8DFF215EB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武田 俊</cp:lastModifiedBy>
  <cp:revision>2</cp:revision>
  <dcterms:created xsi:type="dcterms:W3CDTF">2026-04-03T07:15:00Z</dcterms:created>
  <dcterms:modified xsi:type="dcterms:W3CDTF">2026-04-03T07:29:00Z</dcterms:modified>
</cp:coreProperties>
</file>