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notebooks contain very detailed information about what is being done at each moment and explanations about goals, issues encountered, solutions,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read all the cells for further information :)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