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BC4E" w14:textId="6C43B308" w:rsidR="00F863B8" w:rsidRPr="008E63B7" w:rsidRDefault="00F863B8" w:rsidP="008E63B7">
      <w:pPr>
        <w:jc w:val="both"/>
        <w:rPr>
          <w:rFonts w:ascii="Calibri" w:eastAsia="Calibri" w:hAnsi="Calibri" w:cs="Calibri"/>
          <w:b/>
          <w:color w:val="2F5496"/>
          <w:sz w:val="24"/>
          <w:lang w:eastAsia="en-CA"/>
        </w:rPr>
      </w:pPr>
      <w:r w:rsidRPr="008E63B7">
        <w:rPr>
          <w:rFonts w:ascii="Calibri" w:eastAsia="Calibri" w:hAnsi="Calibri" w:cs="Calibri"/>
          <w:b/>
          <w:color w:val="2F5496"/>
          <w:sz w:val="24"/>
          <w:lang w:eastAsia="en-CA"/>
        </w:rPr>
        <w:t>1.</w:t>
      </w:r>
      <w:r w:rsidRPr="008E63B7">
        <w:rPr>
          <w:rFonts w:ascii="Calibri" w:eastAsia="Calibri" w:hAnsi="Calibri" w:cs="Calibri"/>
          <w:b/>
          <w:color w:val="2F5496"/>
          <w:sz w:val="24"/>
          <w:lang w:eastAsia="en-CA"/>
        </w:rPr>
        <w:t>1</w:t>
      </w:r>
      <w:r w:rsidRPr="008E63B7">
        <w:rPr>
          <w:rFonts w:ascii="Calibri" w:eastAsia="Calibri" w:hAnsi="Calibri" w:cs="Calibri"/>
          <w:b/>
          <w:color w:val="2F5496"/>
          <w:sz w:val="24"/>
          <w:lang w:eastAsia="en-CA"/>
        </w:rPr>
        <w:t xml:space="preserve">       </w:t>
      </w:r>
      <w:r w:rsidRPr="008E63B7">
        <w:rPr>
          <w:rFonts w:ascii="Calibri" w:eastAsia="Calibri" w:hAnsi="Calibri" w:cs="Calibri"/>
          <w:b/>
          <w:color w:val="2F5496"/>
          <w:sz w:val="24"/>
          <w:lang w:eastAsia="en-CA"/>
        </w:rPr>
        <w:tab/>
      </w:r>
      <w:r w:rsidRPr="008E63B7">
        <w:rPr>
          <w:rFonts w:ascii="Calibri" w:eastAsia="Calibri" w:hAnsi="Calibri" w:cs="Calibri"/>
          <w:b/>
          <w:color w:val="2F5496"/>
          <w:sz w:val="24"/>
          <w:lang w:eastAsia="en-CA"/>
        </w:rPr>
        <w:t>Introduction</w:t>
      </w:r>
    </w:p>
    <w:p w14:paraId="33065362" w14:textId="5B32B4D8" w:rsidR="0030718F" w:rsidRPr="008E63B7" w:rsidRDefault="0030718F" w:rsidP="000B4B6C">
      <w:pPr>
        <w:jc w:val="both"/>
        <w:rPr>
          <w:rFonts w:ascii="Calibri" w:hAnsi="Calibri" w:cs="Calibri"/>
        </w:rPr>
      </w:pPr>
      <w:r w:rsidRPr="008E63B7">
        <w:rPr>
          <w:rFonts w:ascii="Calibri" w:hAnsi="Calibri" w:cs="Calibri"/>
        </w:rPr>
        <w:t>Coronavirus disease (COVID-19) is an infectious disease caused by a virus.</w:t>
      </w:r>
      <w:r w:rsidRPr="008E63B7">
        <w:rPr>
          <w:rFonts w:ascii="Calibri" w:hAnsi="Calibri" w:cs="Calibri"/>
        </w:rPr>
        <w:t xml:space="preserve"> </w:t>
      </w:r>
      <w:r w:rsidRPr="008E63B7">
        <w:rPr>
          <w:rFonts w:ascii="Calibri" w:hAnsi="Calibri" w:cs="Calibri"/>
        </w:rPr>
        <w:t>Cases of Covid-19 first emerged in late 2019, when a mysterious illness was reported in Wuhan, China. The cause of the disease was soon confirmed as a new kind of coronavirus, and the infection has since spread to many countries around the world and become a pandemic</w:t>
      </w:r>
      <w:r w:rsidRPr="008E63B7">
        <w:rPr>
          <w:rFonts w:ascii="Calibri" w:hAnsi="Calibri" w:cs="Calibri"/>
        </w:rPr>
        <w:t>.</w:t>
      </w:r>
    </w:p>
    <w:p w14:paraId="07AABC41" w14:textId="26A7DF3E" w:rsidR="0030718F" w:rsidRPr="008E63B7" w:rsidRDefault="0030718F" w:rsidP="000B4B6C">
      <w:pPr>
        <w:jc w:val="both"/>
        <w:rPr>
          <w:rFonts w:ascii="Calibri" w:hAnsi="Calibri" w:cs="Calibri"/>
        </w:rPr>
      </w:pPr>
      <w:r w:rsidRPr="008E63B7">
        <w:rPr>
          <w:rFonts w:ascii="Calibri" w:hAnsi="Calibri" w:cs="Calibri"/>
        </w:rPr>
        <w:t>This project focus is to analyze the data related to COVID-19 and create models to predict what is going to happen.</w:t>
      </w:r>
      <w:r w:rsidR="00F863B8" w:rsidRPr="008E63B7">
        <w:rPr>
          <w:rFonts w:ascii="Calibri" w:hAnsi="Calibri" w:cs="Calibri"/>
        </w:rPr>
        <w:t xml:space="preserve"> All the analyses were done in Python and </w:t>
      </w:r>
      <w:proofErr w:type="spellStart"/>
      <w:r w:rsidR="00F863B8" w:rsidRPr="008E63B7">
        <w:rPr>
          <w:rFonts w:ascii="Calibri" w:hAnsi="Calibri" w:cs="Calibri"/>
        </w:rPr>
        <w:t>PySpark</w:t>
      </w:r>
      <w:proofErr w:type="spellEnd"/>
      <w:r w:rsidR="00F863B8" w:rsidRPr="008E63B7">
        <w:rPr>
          <w:rFonts w:ascii="Calibri" w:hAnsi="Calibri" w:cs="Calibri"/>
        </w:rPr>
        <w:t xml:space="preserve"> and codes produced are attached in the end of the document.</w:t>
      </w:r>
    </w:p>
    <w:p w14:paraId="14B5D882" w14:textId="645F93D4" w:rsidR="008E63B7" w:rsidRPr="008E63B7" w:rsidRDefault="0030718F" w:rsidP="008E63B7">
      <w:pPr>
        <w:jc w:val="both"/>
        <w:rPr>
          <w:rFonts w:ascii="Calibri" w:hAnsi="Calibri" w:cs="Calibri"/>
        </w:rPr>
      </w:pPr>
      <w:r w:rsidRPr="008E63B7">
        <w:rPr>
          <w:rFonts w:ascii="Calibri" w:hAnsi="Calibri" w:cs="Calibri"/>
        </w:rPr>
        <w:t xml:space="preserve">Data chosen to </w:t>
      </w:r>
      <w:r w:rsidR="00F863B8" w:rsidRPr="008E63B7">
        <w:rPr>
          <w:rFonts w:ascii="Calibri" w:hAnsi="Calibri" w:cs="Calibri"/>
        </w:rPr>
        <w:t xml:space="preserve">perform the analysis was extracted from a </w:t>
      </w:r>
      <w:proofErr w:type="spellStart"/>
      <w:r w:rsidR="00F863B8" w:rsidRPr="008E63B7">
        <w:rPr>
          <w:rFonts w:ascii="Calibri" w:hAnsi="Calibri" w:cs="Calibri"/>
        </w:rPr>
        <w:t>github</w:t>
      </w:r>
      <w:proofErr w:type="spellEnd"/>
      <w:r w:rsidR="00F863B8" w:rsidRPr="008E63B7">
        <w:rPr>
          <w:rFonts w:ascii="Calibri" w:hAnsi="Calibri" w:cs="Calibri"/>
        </w:rPr>
        <w:t xml:space="preserve"> repository o</w:t>
      </w:r>
      <w:r w:rsidR="00F863B8" w:rsidRPr="008E63B7">
        <w:rPr>
          <w:rFonts w:ascii="Calibri" w:hAnsi="Calibri" w:cs="Calibri"/>
        </w:rPr>
        <w:t>perated by the Johns Hopkins University Center</w:t>
      </w:r>
      <w:r w:rsidR="00F863B8" w:rsidRPr="008E63B7">
        <w:rPr>
          <w:rFonts w:ascii="Calibri" w:hAnsi="Calibri" w:cs="Calibri"/>
        </w:rPr>
        <w:t xml:space="preserve"> (link: </w:t>
      </w:r>
      <w:hyperlink r:id="rId6" w:history="1">
        <w:r w:rsidR="008E63B7" w:rsidRPr="008E63B7">
          <w:rPr>
            <w:rStyle w:val="Hyperlink"/>
            <w:rFonts w:ascii="Calibri" w:hAnsi="Calibri" w:cs="Calibri"/>
          </w:rPr>
          <w:t>https://github.com/CSSEGISandData/COVID-19</w:t>
        </w:r>
      </w:hyperlink>
      <w:r w:rsidR="00F863B8" w:rsidRPr="008E63B7">
        <w:rPr>
          <w:rFonts w:ascii="Calibri" w:hAnsi="Calibri" w:cs="Calibri"/>
        </w:rPr>
        <w:t>).</w:t>
      </w:r>
    </w:p>
    <w:p w14:paraId="10426DB6" w14:textId="77777777" w:rsidR="008E63B7" w:rsidRPr="008E63B7" w:rsidRDefault="00F863B8" w:rsidP="008E63B7">
      <w:pPr>
        <w:jc w:val="both"/>
        <w:rPr>
          <w:rFonts w:ascii="Calibri" w:eastAsia="Arial" w:hAnsi="Calibri" w:cs="Calibri"/>
          <w:b/>
          <w:color w:val="2F5496"/>
          <w:sz w:val="24"/>
          <w:lang w:eastAsia="en-CA"/>
        </w:rPr>
      </w:pPr>
      <w:r w:rsidRPr="008E63B7">
        <w:rPr>
          <w:rFonts w:ascii="Calibri" w:eastAsia="Calibri" w:hAnsi="Calibri" w:cs="Calibri"/>
          <w:b/>
          <w:color w:val="2F5496"/>
          <w:sz w:val="24"/>
          <w:lang w:eastAsia="en-CA"/>
        </w:rPr>
        <w:t>1.</w:t>
      </w:r>
      <w:r w:rsidRPr="008E63B7">
        <w:rPr>
          <w:rFonts w:ascii="Calibri" w:eastAsia="Calibri" w:hAnsi="Calibri" w:cs="Calibri"/>
          <w:b/>
          <w:color w:val="2F5496"/>
          <w:sz w:val="24"/>
          <w:lang w:eastAsia="en-CA"/>
        </w:rPr>
        <w:t>2</w:t>
      </w:r>
      <w:r w:rsidRPr="008E63B7">
        <w:rPr>
          <w:rFonts w:ascii="Calibri" w:eastAsia="Arial" w:hAnsi="Calibri" w:cs="Calibri"/>
          <w:b/>
          <w:color w:val="2F5496"/>
          <w:sz w:val="24"/>
          <w:lang w:eastAsia="en-CA"/>
        </w:rPr>
        <w:t xml:space="preserve">       </w:t>
      </w:r>
      <w:r w:rsidRPr="008E63B7">
        <w:rPr>
          <w:rFonts w:ascii="Calibri" w:eastAsia="Arial" w:hAnsi="Calibri" w:cs="Calibri"/>
          <w:b/>
          <w:color w:val="2F5496"/>
          <w:sz w:val="24"/>
          <w:lang w:eastAsia="en-CA"/>
        </w:rPr>
        <w:t>Data Overview</w:t>
      </w:r>
    </w:p>
    <w:p w14:paraId="4A168681" w14:textId="77777777" w:rsidR="008E63B7" w:rsidRPr="008E63B7" w:rsidRDefault="00F863B8" w:rsidP="008E63B7">
      <w:pPr>
        <w:jc w:val="both"/>
        <w:rPr>
          <w:rFonts w:ascii="Calibri" w:hAnsi="Calibri" w:cs="Calibri"/>
        </w:rPr>
      </w:pPr>
      <w:r w:rsidRPr="008E63B7">
        <w:rPr>
          <w:rFonts w:ascii="Calibri" w:hAnsi="Calibri" w:cs="Calibri"/>
        </w:rPr>
        <w:t>Data extracted contains daily information regarding number of confirmed cases, number of deaths and number of recovered cases summarized by country and in some cases, province/region. First day with available information is January 22</w:t>
      </w:r>
      <w:r w:rsidRPr="008E63B7">
        <w:rPr>
          <w:rFonts w:ascii="Calibri" w:hAnsi="Calibri" w:cs="Calibri"/>
          <w:vertAlign w:val="superscript"/>
        </w:rPr>
        <w:t>nd</w:t>
      </w:r>
      <w:r w:rsidRPr="008E63B7">
        <w:rPr>
          <w:rFonts w:ascii="Calibri" w:hAnsi="Calibri" w:cs="Calibri"/>
        </w:rPr>
        <w:t>, 2020.</w:t>
      </w:r>
    </w:p>
    <w:p w14:paraId="347A0E5C" w14:textId="77777777" w:rsidR="008E63B7" w:rsidRDefault="00F863B8" w:rsidP="008E63B7">
      <w:pPr>
        <w:jc w:val="both"/>
        <w:rPr>
          <w:rFonts w:ascii="Calibri" w:eastAsia="Arial" w:hAnsi="Calibri" w:cs="Calibri"/>
          <w:b/>
          <w:color w:val="2F5496"/>
          <w:sz w:val="24"/>
          <w:lang w:eastAsia="en-CA"/>
        </w:rPr>
      </w:pPr>
      <w:r w:rsidRPr="008E63B7">
        <w:rPr>
          <w:rFonts w:ascii="Calibri" w:eastAsia="Calibri" w:hAnsi="Calibri" w:cs="Calibri"/>
          <w:b/>
          <w:color w:val="2F5496"/>
          <w:sz w:val="24"/>
          <w:lang w:eastAsia="en-CA"/>
        </w:rPr>
        <w:t>1.2</w:t>
      </w:r>
      <w:r w:rsidRPr="008E63B7">
        <w:rPr>
          <w:rFonts w:ascii="Calibri" w:eastAsia="Calibri" w:hAnsi="Calibri" w:cs="Calibri"/>
          <w:b/>
          <w:color w:val="2F5496"/>
          <w:sz w:val="24"/>
          <w:lang w:eastAsia="en-CA"/>
        </w:rPr>
        <w:t>.1</w:t>
      </w:r>
      <w:r w:rsidRPr="008E63B7">
        <w:rPr>
          <w:rFonts w:ascii="Calibri" w:eastAsia="Arial" w:hAnsi="Calibri" w:cs="Calibri"/>
          <w:b/>
          <w:color w:val="2F5496"/>
          <w:sz w:val="24"/>
          <w:lang w:eastAsia="en-CA"/>
        </w:rPr>
        <w:t xml:space="preserve">       </w:t>
      </w:r>
      <w:r w:rsidRPr="008E63B7">
        <w:rPr>
          <w:rFonts w:ascii="Calibri" w:eastAsia="Arial" w:hAnsi="Calibri" w:cs="Calibri"/>
          <w:b/>
          <w:color w:val="2F5496"/>
          <w:sz w:val="24"/>
          <w:lang w:eastAsia="en-CA"/>
        </w:rPr>
        <w:t>Confirmed cases</w:t>
      </w:r>
    </w:p>
    <w:p w14:paraId="1ACF1CAE" w14:textId="4985BD28" w:rsidR="00687E88" w:rsidRDefault="00687E88" w:rsidP="008E63B7">
      <w:pPr>
        <w:jc w:val="both"/>
      </w:pPr>
      <w:r>
        <w:drawing>
          <wp:anchor distT="0" distB="0" distL="114300" distR="114300" simplePos="0" relativeHeight="251664384" behindDoc="0" locked="0" layoutInCell="1" allowOverlap="1" wp14:anchorId="633C07B6" wp14:editId="31FE1DBC">
            <wp:simplePos x="0" y="0"/>
            <wp:positionH relativeFrom="column">
              <wp:posOffset>-51511</wp:posOffset>
            </wp:positionH>
            <wp:positionV relativeFrom="paragraph">
              <wp:posOffset>446862</wp:posOffset>
            </wp:positionV>
            <wp:extent cx="5148580" cy="2273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8580" cy="2273935"/>
                    </a:xfrm>
                    <a:prstGeom prst="rect">
                      <a:avLst/>
                    </a:prstGeom>
                  </pic:spPr>
                </pic:pic>
              </a:graphicData>
            </a:graphic>
          </wp:anchor>
        </w:drawing>
      </w:r>
      <w:r w:rsidRPr="00687E88">
        <w:t>Between January 22nd and April 4th, there were almost 1,2MM cases confirme</w:t>
      </w:r>
      <w:r>
        <w:t>d around the world. As we can see in the chart below, virus has already spread to most of the countries.</w:t>
      </w:r>
    </w:p>
    <w:p w14:paraId="0F9CAB8E" w14:textId="59BB175D" w:rsidR="00687E88" w:rsidRPr="00687E88" w:rsidRDefault="00687E88" w:rsidP="008E63B7">
      <w:r w:rsidRPr="00687E88">
        <w:t>Chart below shows the top 10 countries with most confirmed cases so far</w:t>
      </w:r>
      <w:r>
        <w:t xml:space="preserve"> (blue line). Looking at the when each country was affected, China, which was the first country to </w:t>
      </w:r>
      <w:r w:rsidR="000B7ECA">
        <w:t>announce</w:t>
      </w:r>
      <w:r>
        <w:t xml:space="preserve"> cases, had a big </w:t>
      </w:r>
      <w:r w:rsidR="000B7ECA">
        <w:t>number of cases in February, but few cases in March. For the other countries with high volume of cases, such as Spain, no considerable amount of cases was reported in January and February, but a large portion was reported in March</w:t>
      </w:r>
      <w:r w:rsidR="008E63B7">
        <w:t xml:space="preserve"> and early April</w:t>
      </w:r>
      <w:r w:rsidR="000B7ECA">
        <w:t xml:space="preserve">. </w:t>
      </w:r>
    </w:p>
    <w:p w14:paraId="2CF4512A" w14:textId="75BD4EE3" w:rsidR="008E63B7" w:rsidRPr="008E63B7" w:rsidRDefault="00D45942" w:rsidP="008E63B7">
      <w:pPr>
        <w:keepNext/>
        <w:keepLines/>
        <w:tabs>
          <w:tab w:val="center" w:pos="1550"/>
        </w:tabs>
        <w:spacing w:after="0"/>
        <w:outlineLvl w:val="1"/>
        <w:rPr>
          <w:rFonts w:ascii="Arial" w:eastAsia="Arial" w:hAnsi="Arial" w:cs="Arial"/>
          <w:b/>
          <w:color w:val="2F5496"/>
          <w:sz w:val="24"/>
          <w:lang w:eastAsia="en-CA"/>
        </w:rPr>
      </w:pPr>
      <w:r>
        <w:rPr>
          <w:noProof/>
        </w:rPr>
        <w:lastRenderedPageBreak/>
        <w:drawing>
          <wp:inline distT="0" distB="0" distL="0" distR="0" wp14:anchorId="23C09ED7" wp14:editId="14067E07">
            <wp:extent cx="594360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260"/>
                    </a:xfrm>
                    <a:prstGeom prst="rect">
                      <a:avLst/>
                    </a:prstGeom>
                  </pic:spPr>
                </pic:pic>
              </a:graphicData>
            </a:graphic>
          </wp:inline>
        </w:drawing>
      </w:r>
    </w:p>
    <w:p w14:paraId="63461933" w14:textId="77777777" w:rsidR="008E63B7" w:rsidRDefault="008E63B7" w:rsidP="000B4B6C">
      <w:pPr>
        <w:keepNext/>
        <w:keepLines/>
        <w:tabs>
          <w:tab w:val="center" w:pos="1550"/>
        </w:tabs>
        <w:spacing w:after="0"/>
        <w:ind w:left="-15"/>
        <w:outlineLvl w:val="1"/>
        <w:rPr>
          <w:rFonts w:ascii="Calibri" w:eastAsia="Calibri" w:hAnsi="Calibri" w:cs="Calibri"/>
          <w:b/>
          <w:color w:val="2F5496"/>
          <w:sz w:val="24"/>
          <w:lang w:eastAsia="en-CA"/>
        </w:rPr>
      </w:pPr>
    </w:p>
    <w:p w14:paraId="2838A6B8" w14:textId="5920B3C0" w:rsidR="000B4B6C" w:rsidRDefault="000B4B6C" w:rsidP="000B4B6C">
      <w:pPr>
        <w:keepNext/>
        <w:keepLines/>
        <w:tabs>
          <w:tab w:val="center" w:pos="1550"/>
        </w:tabs>
        <w:spacing w:after="0"/>
        <w:ind w:left="-15"/>
        <w:outlineLvl w:val="1"/>
        <w:rPr>
          <w:rFonts w:ascii="Arial" w:eastAsia="Arial" w:hAnsi="Arial" w:cs="Arial"/>
          <w:b/>
          <w:color w:val="2F5496"/>
          <w:sz w:val="24"/>
          <w:lang w:eastAsia="en-CA"/>
        </w:rPr>
      </w:pPr>
      <w:r>
        <w:rPr>
          <w:rFonts w:ascii="Calibri" w:eastAsia="Calibri" w:hAnsi="Calibri" w:cs="Calibri"/>
          <w:b/>
          <w:color w:val="2F5496"/>
          <w:sz w:val="24"/>
          <w:lang w:eastAsia="en-CA"/>
        </w:rPr>
        <w:t>1</w:t>
      </w:r>
      <w:r w:rsidRPr="00D87D99">
        <w:rPr>
          <w:rFonts w:ascii="Calibri" w:eastAsia="Calibri" w:hAnsi="Calibri" w:cs="Calibri"/>
          <w:b/>
          <w:color w:val="2F5496"/>
          <w:sz w:val="24"/>
          <w:lang w:eastAsia="en-CA"/>
        </w:rPr>
        <w:t>.</w:t>
      </w:r>
      <w:r>
        <w:rPr>
          <w:rFonts w:ascii="Calibri" w:eastAsia="Calibri" w:hAnsi="Calibri" w:cs="Calibri"/>
          <w:b/>
          <w:color w:val="2F5496"/>
          <w:sz w:val="24"/>
          <w:lang w:eastAsia="en-CA"/>
        </w:rPr>
        <w:t>2.</w:t>
      </w:r>
      <w:r>
        <w:rPr>
          <w:rFonts w:ascii="Calibri" w:eastAsia="Calibri" w:hAnsi="Calibri" w:cs="Calibri"/>
          <w:b/>
          <w:color w:val="2F5496"/>
          <w:sz w:val="24"/>
          <w:lang w:eastAsia="en-CA"/>
        </w:rPr>
        <w:t>2</w:t>
      </w:r>
      <w:r w:rsidRPr="00D87D99">
        <w:rPr>
          <w:rFonts w:ascii="Arial" w:eastAsia="Arial" w:hAnsi="Arial" w:cs="Arial"/>
          <w:b/>
          <w:color w:val="2F5496"/>
          <w:sz w:val="24"/>
          <w:lang w:eastAsia="en-CA"/>
        </w:rPr>
        <w:t xml:space="preserve"> </w:t>
      </w:r>
      <w:r>
        <w:rPr>
          <w:rFonts w:ascii="Arial" w:eastAsia="Arial" w:hAnsi="Arial" w:cs="Arial"/>
          <w:b/>
          <w:color w:val="2F5496"/>
          <w:sz w:val="24"/>
          <w:lang w:eastAsia="en-CA"/>
        </w:rPr>
        <w:t xml:space="preserve">      </w:t>
      </w:r>
      <w:r>
        <w:rPr>
          <w:rFonts w:ascii="Arial" w:eastAsia="Arial" w:hAnsi="Arial" w:cs="Arial"/>
          <w:b/>
          <w:color w:val="2F5496"/>
          <w:sz w:val="24"/>
          <w:lang w:eastAsia="en-CA"/>
        </w:rPr>
        <w:t>Deaths</w:t>
      </w:r>
    </w:p>
    <w:p w14:paraId="5CA6F6F7" w14:textId="629862FD" w:rsidR="000B4B6C" w:rsidRDefault="000B4B6C" w:rsidP="000B4B6C">
      <w:pPr>
        <w:keepNext/>
        <w:keepLines/>
        <w:tabs>
          <w:tab w:val="center" w:pos="1550"/>
        </w:tabs>
        <w:spacing w:after="0"/>
        <w:ind w:left="-15"/>
        <w:outlineLvl w:val="1"/>
        <w:rPr>
          <w:rFonts w:ascii="Arial" w:eastAsia="Arial" w:hAnsi="Arial" w:cs="Arial"/>
          <w:b/>
          <w:color w:val="2F5496"/>
          <w:sz w:val="24"/>
          <w:lang w:eastAsia="en-CA"/>
        </w:rPr>
      </w:pPr>
    </w:p>
    <w:p w14:paraId="0B1A6D90" w14:textId="2375B569" w:rsidR="0006650E" w:rsidRPr="005E168E" w:rsidRDefault="0006650E" w:rsidP="005E168E">
      <w:pPr>
        <w:keepNext/>
        <w:keepLines/>
        <w:tabs>
          <w:tab w:val="center" w:pos="1550"/>
        </w:tabs>
        <w:spacing w:after="0"/>
        <w:ind w:left="-15"/>
        <w:jc w:val="both"/>
        <w:outlineLvl w:val="1"/>
      </w:pPr>
      <w:r w:rsidRPr="005E168E">
        <w:t>In terms of deaths due to the virus, Italy and Spain are the countries that have reported largest n</w:t>
      </w:r>
      <w:r w:rsidR="005E168E" w:rsidRPr="005E168E">
        <w:t xml:space="preserve">umber of occurrences so far. Most of them </w:t>
      </w:r>
      <w:r w:rsidR="008E63B7">
        <w:t>happened in March. However, based on the number of cases observed in the first four days of April, it is expected that total cases in April will surpass last month events.</w:t>
      </w:r>
    </w:p>
    <w:p w14:paraId="2A000D0F" w14:textId="2AB85E3F" w:rsidR="0006650E" w:rsidRDefault="0006650E" w:rsidP="000B4B6C">
      <w:pPr>
        <w:keepNext/>
        <w:keepLines/>
        <w:tabs>
          <w:tab w:val="center" w:pos="1550"/>
        </w:tabs>
        <w:spacing w:after="0"/>
        <w:ind w:left="-15"/>
        <w:outlineLvl w:val="1"/>
        <w:rPr>
          <w:noProof/>
        </w:rPr>
      </w:pPr>
    </w:p>
    <w:p w14:paraId="7E046555" w14:textId="60035D1D" w:rsidR="008E63B7" w:rsidRDefault="008E63B7" w:rsidP="000B4B6C">
      <w:pPr>
        <w:keepNext/>
        <w:keepLines/>
        <w:tabs>
          <w:tab w:val="center" w:pos="1550"/>
        </w:tabs>
        <w:spacing w:after="0"/>
        <w:ind w:left="-15"/>
        <w:outlineLvl w:val="1"/>
        <w:rPr>
          <w:rFonts w:ascii="Arial" w:eastAsia="Arial" w:hAnsi="Arial" w:cs="Arial"/>
          <w:b/>
          <w:color w:val="2F5496"/>
          <w:sz w:val="24"/>
          <w:lang w:eastAsia="en-CA"/>
        </w:rPr>
      </w:pPr>
      <w:r>
        <w:rPr>
          <w:noProof/>
        </w:rPr>
        <w:drawing>
          <wp:inline distT="0" distB="0" distL="0" distR="0" wp14:anchorId="7C180230" wp14:editId="2649BA32">
            <wp:extent cx="5943600" cy="222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5675"/>
                    </a:xfrm>
                    <a:prstGeom prst="rect">
                      <a:avLst/>
                    </a:prstGeom>
                  </pic:spPr>
                </pic:pic>
              </a:graphicData>
            </a:graphic>
          </wp:inline>
        </w:drawing>
      </w:r>
    </w:p>
    <w:p w14:paraId="633DDA71" w14:textId="77777777" w:rsidR="0006650E" w:rsidRDefault="0006650E" w:rsidP="000B4B6C">
      <w:pPr>
        <w:keepNext/>
        <w:keepLines/>
        <w:tabs>
          <w:tab w:val="center" w:pos="1550"/>
        </w:tabs>
        <w:spacing w:after="0"/>
        <w:ind w:left="-15"/>
        <w:outlineLvl w:val="1"/>
        <w:rPr>
          <w:rFonts w:ascii="Arial" w:eastAsia="Arial" w:hAnsi="Arial" w:cs="Arial"/>
          <w:b/>
          <w:color w:val="2F5496"/>
          <w:sz w:val="24"/>
          <w:lang w:eastAsia="en-CA"/>
        </w:rPr>
      </w:pPr>
    </w:p>
    <w:p w14:paraId="7A34CAFC" w14:textId="09E28776" w:rsidR="000B4B6C" w:rsidRDefault="000B4B6C" w:rsidP="000B4B6C">
      <w:pPr>
        <w:keepNext/>
        <w:keepLines/>
        <w:tabs>
          <w:tab w:val="center" w:pos="1550"/>
        </w:tabs>
        <w:spacing w:after="0"/>
        <w:ind w:left="-15"/>
        <w:outlineLvl w:val="1"/>
        <w:rPr>
          <w:rFonts w:ascii="Arial" w:eastAsia="Arial" w:hAnsi="Arial" w:cs="Arial"/>
          <w:b/>
          <w:color w:val="2F5496"/>
          <w:sz w:val="24"/>
          <w:lang w:eastAsia="en-CA"/>
        </w:rPr>
      </w:pPr>
      <w:r>
        <w:rPr>
          <w:rFonts w:ascii="Calibri" w:eastAsia="Calibri" w:hAnsi="Calibri" w:cs="Calibri"/>
          <w:b/>
          <w:color w:val="2F5496"/>
          <w:sz w:val="24"/>
          <w:lang w:eastAsia="en-CA"/>
        </w:rPr>
        <w:t>1</w:t>
      </w:r>
      <w:r w:rsidRPr="00D87D99">
        <w:rPr>
          <w:rFonts w:ascii="Calibri" w:eastAsia="Calibri" w:hAnsi="Calibri" w:cs="Calibri"/>
          <w:b/>
          <w:color w:val="2F5496"/>
          <w:sz w:val="24"/>
          <w:lang w:eastAsia="en-CA"/>
        </w:rPr>
        <w:t>.</w:t>
      </w:r>
      <w:r>
        <w:rPr>
          <w:rFonts w:ascii="Calibri" w:eastAsia="Calibri" w:hAnsi="Calibri" w:cs="Calibri"/>
          <w:b/>
          <w:color w:val="2F5496"/>
          <w:sz w:val="24"/>
          <w:lang w:eastAsia="en-CA"/>
        </w:rPr>
        <w:t>2.</w:t>
      </w:r>
      <w:r>
        <w:rPr>
          <w:rFonts w:ascii="Calibri" w:eastAsia="Calibri" w:hAnsi="Calibri" w:cs="Calibri"/>
          <w:b/>
          <w:color w:val="2F5496"/>
          <w:sz w:val="24"/>
          <w:lang w:eastAsia="en-CA"/>
        </w:rPr>
        <w:t>3</w:t>
      </w:r>
      <w:r w:rsidRPr="00D87D99">
        <w:rPr>
          <w:rFonts w:ascii="Arial" w:eastAsia="Arial" w:hAnsi="Arial" w:cs="Arial"/>
          <w:b/>
          <w:color w:val="2F5496"/>
          <w:sz w:val="24"/>
          <w:lang w:eastAsia="en-CA"/>
        </w:rPr>
        <w:t xml:space="preserve"> </w:t>
      </w:r>
      <w:r>
        <w:rPr>
          <w:rFonts w:ascii="Arial" w:eastAsia="Arial" w:hAnsi="Arial" w:cs="Arial"/>
          <w:b/>
          <w:color w:val="2F5496"/>
          <w:sz w:val="24"/>
          <w:lang w:eastAsia="en-CA"/>
        </w:rPr>
        <w:t xml:space="preserve">      </w:t>
      </w:r>
      <w:r>
        <w:rPr>
          <w:rFonts w:ascii="Arial" w:eastAsia="Arial" w:hAnsi="Arial" w:cs="Arial"/>
          <w:b/>
          <w:color w:val="2F5496"/>
          <w:sz w:val="24"/>
          <w:lang w:eastAsia="en-CA"/>
        </w:rPr>
        <w:t>Recoveries</w:t>
      </w:r>
    </w:p>
    <w:p w14:paraId="527377AF" w14:textId="32C348CB" w:rsidR="005E168E" w:rsidRDefault="005E168E" w:rsidP="000B4B6C">
      <w:pPr>
        <w:keepNext/>
        <w:keepLines/>
        <w:tabs>
          <w:tab w:val="center" w:pos="1550"/>
        </w:tabs>
        <w:spacing w:after="0"/>
        <w:ind w:left="-15"/>
        <w:outlineLvl w:val="1"/>
        <w:rPr>
          <w:rFonts w:ascii="Arial" w:eastAsia="Arial" w:hAnsi="Arial" w:cs="Arial"/>
          <w:b/>
          <w:color w:val="2F5496"/>
          <w:sz w:val="24"/>
          <w:lang w:eastAsia="en-CA"/>
        </w:rPr>
      </w:pPr>
    </w:p>
    <w:p w14:paraId="08CC73E2" w14:textId="245E92D6" w:rsidR="005E168E" w:rsidRPr="00A60F40" w:rsidRDefault="005E168E" w:rsidP="00A60F40">
      <w:pPr>
        <w:keepNext/>
        <w:keepLines/>
        <w:tabs>
          <w:tab w:val="center" w:pos="1550"/>
        </w:tabs>
        <w:spacing w:after="0"/>
        <w:ind w:left="-15"/>
        <w:jc w:val="both"/>
        <w:outlineLvl w:val="1"/>
      </w:pPr>
      <w:r w:rsidRPr="00A60F40">
        <w:t>When it comes to recoveries, China has shown majority of the cases already reported</w:t>
      </w:r>
      <w:r w:rsidR="00A60F40" w:rsidRPr="00A60F40">
        <w:t>. Since it was the first country to report high volume of cases, other countries with recent increase in confirmed cases are expected to show similar recoveries increase in the next coming months.</w:t>
      </w:r>
    </w:p>
    <w:p w14:paraId="72CB3ECA" w14:textId="6453BD77" w:rsidR="000B4B6C" w:rsidRDefault="000B4B6C" w:rsidP="000B4B6C">
      <w:pPr>
        <w:keepNext/>
        <w:keepLines/>
        <w:tabs>
          <w:tab w:val="center" w:pos="1550"/>
        </w:tabs>
        <w:spacing w:after="0"/>
        <w:ind w:left="-15"/>
        <w:outlineLvl w:val="1"/>
        <w:rPr>
          <w:rFonts w:ascii="Arial" w:eastAsia="Arial" w:hAnsi="Arial" w:cs="Arial"/>
          <w:b/>
          <w:color w:val="2F5496"/>
          <w:sz w:val="24"/>
          <w:lang w:eastAsia="en-CA"/>
        </w:rPr>
      </w:pPr>
    </w:p>
    <w:p w14:paraId="7B987464" w14:textId="4289B0C9" w:rsidR="0006650E" w:rsidRDefault="00F464BE" w:rsidP="000B4B6C">
      <w:pPr>
        <w:keepNext/>
        <w:keepLines/>
        <w:tabs>
          <w:tab w:val="center" w:pos="1550"/>
        </w:tabs>
        <w:spacing w:after="0"/>
        <w:ind w:left="-15"/>
        <w:outlineLvl w:val="1"/>
        <w:rPr>
          <w:rFonts w:ascii="Arial" w:eastAsia="Arial" w:hAnsi="Arial" w:cs="Arial"/>
          <w:b/>
          <w:color w:val="2F5496"/>
          <w:sz w:val="24"/>
          <w:lang w:eastAsia="en-CA"/>
        </w:rPr>
      </w:pPr>
      <w:r>
        <w:rPr>
          <w:noProof/>
        </w:rPr>
        <w:lastRenderedPageBreak/>
        <w:drawing>
          <wp:inline distT="0" distB="0" distL="0" distR="0" wp14:anchorId="374FECC1" wp14:editId="4A568DE9">
            <wp:extent cx="5943600" cy="2108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8200"/>
                    </a:xfrm>
                    <a:prstGeom prst="rect">
                      <a:avLst/>
                    </a:prstGeom>
                  </pic:spPr>
                </pic:pic>
              </a:graphicData>
            </a:graphic>
          </wp:inline>
        </w:drawing>
      </w:r>
    </w:p>
    <w:p w14:paraId="6101A8EE" w14:textId="7A401AE0" w:rsidR="000B4B6C" w:rsidRDefault="00D6486D" w:rsidP="00D6486D">
      <w:pPr>
        <w:keepNext/>
        <w:keepLines/>
        <w:tabs>
          <w:tab w:val="center" w:pos="1550"/>
        </w:tabs>
        <w:spacing w:after="0"/>
        <w:outlineLvl w:val="1"/>
        <w:rPr>
          <w:rFonts w:ascii="Arial" w:eastAsia="Arial" w:hAnsi="Arial" w:cs="Arial"/>
          <w:b/>
          <w:color w:val="2F5496"/>
          <w:sz w:val="24"/>
          <w:lang w:eastAsia="en-CA"/>
        </w:rPr>
      </w:pPr>
      <w:bookmarkStart w:id="0" w:name="_GoBack"/>
      <w:bookmarkEnd w:id="0"/>
      <w:r>
        <w:rPr>
          <w:rFonts w:ascii="Arial" w:eastAsia="Arial" w:hAnsi="Arial" w:cs="Arial"/>
          <w:b/>
          <w:color w:val="2F5496"/>
          <w:sz w:val="24"/>
          <w:lang w:eastAsia="en-CA"/>
        </w:rPr>
        <w:t xml:space="preserve"> </w:t>
      </w:r>
    </w:p>
    <w:p w14:paraId="3787206D" w14:textId="77777777" w:rsidR="000B4B6C" w:rsidRDefault="000B4B6C" w:rsidP="00F863B8">
      <w:pPr>
        <w:keepNext/>
        <w:keepLines/>
        <w:tabs>
          <w:tab w:val="center" w:pos="1550"/>
        </w:tabs>
        <w:spacing w:after="0"/>
        <w:ind w:left="-15"/>
        <w:outlineLvl w:val="1"/>
        <w:rPr>
          <w:rFonts w:ascii="Arial" w:eastAsia="Arial" w:hAnsi="Arial" w:cs="Arial"/>
          <w:b/>
          <w:color w:val="2F5496"/>
          <w:sz w:val="24"/>
          <w:lang w:eastAsia="en-CA"/>
        </w:rPr>
      </w:pPr>
    </w:p>
    <w:sectPr w:rsidR="000B4B6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EFD67" w14:textId="77777777" w:rsidR="00E42F0A" w:rsidRDefault="00E42F0A" w:rsidP="00687E88">
      <w:pPr>
        <w:spacing w:after="0" w:line="240" w:lineRule="auto"/>
      </w:pPr>
      <w:r>
        <w:separator/>
      </w:r>
    </w:p>
  </w:endnote>
  <w:endnote w:type="continuationSeparator" w:id="0">
    <w:p w14:paraId="43419817" w14:textId="77777777" w:rsidR="00E42F0A" w:rsidRDefault="00E42F0A" w:rsidP="0068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2A4C1" w14:textId="77777777" w:rsidR="00687E88" w:rsidRDefault="00687E88" w:rsidP="00687E88"/>
  <w:p w14:paraId="10844D56" w14:textId="77777777" w:rsidR="00687E88" w:rsidRDefault="00687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72202" w14:textId="77777777" w:rsidR="00E42F0A" w:rsidRDefault="00E42F0A" w:rsidP="00687E88">
      <w:pPr>
        <w:spacing w:after="0" w:line="240" w:lineRule="auto"/>
      </w:pPr>
      <w:r>
        <w:separator/>
      </w:r>
    </w:p>
  </w:footnote>
  <w:footnote w:type="continuationSeparator" w:id="0">
    <w:p w14:paraId="704EE92B" w14:textId="77777777" w:rsidR="00E42F0A" w:rsidRDefault="00E42F0A" w:rsidP="00687E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8F"/>
    <w:rsid w:val="0006650E"/>
    <w:rsid w:val="000B4B6C"/>
    <w:rsid w:val="000B7ECA"/>
    <w:rsid w:val="000C6401"/>
    <w:rsid w:val="0030718F"/>
    <w:rsid w:val="005E168E"/>
    <w:rsid w:val="00687E88"/>
    <w:rsid w:val="008E63B7"/>
    <w:rsid w:val="00A60F40"/>
    <w:rsid w:val="00C52737"/>
    <w:rsid w:val="00D45942"/>
    <w:rsid w:val="00D6486D"/>
    <w:rsid w:val="00E42F0A"/>
    <w:rsid w:val="00F464BE"/>
    <w:rsid w:val="00F86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5BC8"/>
  <w15:chartTrackingRefBased/>
  <w15:docId w15:val="{E44BBE21-C5B5-4B5E-A8DC-77CA9759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737"/>
    <w:rPr>
      <w:rFonts w:ascii="Segoe UI" w:hAnsi="Segoe UI" w:cs="Segoe UI"/>
      <w:sz w:val="18"/>
      <w:szCs w:val="18"/>
    </w:rPr>
  </w:style>
  <w:style w:type="paragraph" w:styleId="Header">
    <w:name w:val="header"/>
    <w:basedOn w:val="Normal"/>
    <w:link w:val="HeaderChar"/>
    <w:uiPriority w:val="99"/>
    <w:unhideWhenUsed/>
    <w:rsid w:val="0068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E88"/>
  </w:style>
  <w:style w:type="paragraph" w:styleId="Footer">
    <w:name w:val="footer"/>
    <w:basedOn w:val="Normal"/>
    <w:link w:val="FooterChar"/>
    <w:uiPriority w:val="99"/>
    <w:unhideWhenUsed/>
    <w:rsid w:val="0068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E88"/>
  </w:style>
  <w:style w:type="character" w:styleId="Hyperlink">
    <w:name w:val="Hyperlink"/>
    <w:basedOn w:val="DefaultParagraphFont"/>
    <w:uiPriority w:val="99"/>
    <w:unhideWhenUsed/>
    <w:rsid w:val="008E63B7"/>
    <w:rPr>
      <w:color w:val="0563C1" w:themeColor="hyperlink"/>
      <w:u w:val="single"/>
    </w:rPr>
  </w:style>
  <w:style w:type="character" w:styleId="UnresolvedMention">
    <w:name w:val="Unresolved Mention"/>
    <w:basedOn w:val="DefaultParagraphFont"/>
    <w:uiPriority w:val="99"/>
    <w:semiHidden/>
    <w:unhideWhenUsed/>
    <w:rsid w:val="008E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SSEGISandData/COVID-19"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Rodrigues Dionisio Pereira</dc:creator>
  <cp:keywords/>
  <dc:description/>
  <cp:lastModifiedBy>Juliana Rodrigues Dionisio Pereira</cp:lastModifiedBy>
  <cp:revision>7</cp:revision>
  <dcterms:created xsi:type="dcterms:W3CDTF">2020-04-07T22:59:00Z</dcterms:created>
  <dcterms:modified xsi:type="dcterms:W3CDTF">2020-04-08T00:27:00Z</dcterms:modified>
</cp:coreProperties>
</file>