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906"/>
      </w:tblGrid>
      <w:tr w:rsidR="00D15B8F" w:rsidRPr="0065578D" w:rsidTr="00D15B8F">
        <w:tc>
          <w:tcPr>
            <w:tcW w:w="5906" w:type="dxa"/>
            <w:tcBorders>
              <w:top w:val="single" w:sz="12" w:space="0" w:color="auto"/>
              <w:bottom w:val="single" w:sz="12" w:space="0" w:color="auto"/>
            </w:tcBorders>
          </w:tcPr>
          <w:p w:rsidR="00D15B8F" w:rsidRPr="0065578D" w:rsidRDefault="0065578D" w:rsidP="002946ED">
            <w:pPr>
              <w:pStyle w:val="ATitel"/>
              <w:rPr>
                <w:lang w:val="en-DE"/>
              </w:rPr>
            </w:pPr>
            <w:r>
              <w:rPr>
                <w:lang w:val="en-GB"/>
              </w:rPr>
              <w:t xml:space="preserve">I have no idea if </w:t>
            </w:r>
            <w:proofErr w:type="spellStart"/>
            <w:r>
              <w:rPr>
                <w:lang w:val="en-GB"/>
              </w:rPr>
              <w:t>factivity</w:t>
            </w:r>
            <w:proofErr w:type="spellEnd"/>
            <w:r>
              <w:rPr>
                <w:lang w:val="en-GB"/>
              </w:rPr>
              <w:t xml:space="preserve"> is categorical. Did </w:t>
            </w:r>
            <w:proofErr w:type="spellStart"/>
            <w:r>
              <w:rPr>
                <w:lang w:val="en-GB"/>
              </w:rPr>
              <w:t>Mandelkern</w:t>
            </w:r>
            <w:proofErr w:type="spellEnd"/>
            <w:r>
              <w:rPr>
                <w:lang w:val="en-GB"/>
              </w:rPr>
              <w:t xml:space="preserve"> et al. 2020 discover that it is?</w:t>
            </w:r>
          </w:p>
        </w:tc>
      </w:tr>
    </w:tbl>
    <w:p w:rsidR="00D15B8F" w:rsidRDefault="00D15B8F" w:rsidP="00535C42">
      <w:pPr>
        <w:pStyle w:val="A1Zeile"/>
        <w:rPr>
          <w:lang w:val="en-GB"/>
        </w:rPr>
      </w:pPr>
    </w:p>
    <w:tbl>
      <w:tblPr>
        <w:tblStyle w:val="TableGrid"/>
        <w:tblW w:w="0" w:type="auto"/>
        <w:tblLook w:val="04A0" w:firstRow="1" w:lastRow="0" w:firstColumn="1" w:lastColumn="0" w:noHBand="0" w:noVBand="1"/>
      </w:tblPr>
      <w:tblGrid>
        <w:gridCol w:w="5906"/>
      </w:tblGrid>
      <w:tr w:rsidR="00074798" w:rsidRPr="0065578D" w:rsidTr="00074798">
        <w:tc>
          <w:tcPr>
            <w:tcW w:w="5906" w:type="dxa"/>
          </w:tcPr>
          <w:p w:rsidR="00074798" w:rsidRPr="001F78A6" w:rsidRDefault="0065578D" w:rsidP="00074798">
            <w:pPr>
              <w:pStyle w:val="AAutoren"/>
            </w:pPr>
            <w:r>
              <w:t>Judith Tonhauser</w:t>
            </w:r>
            <w:r w:rsidR="00074798" w:rsidRPr="000F30E0">
              <w:rPr>
                <w:vertAlign w:val="superscript"/>
              </w:rPr>
              <w:t>1</w:t>
            </w:r>
            <w:r>
              <w:rPr>
                <w:vertAlign w:val="superscript"/>
              </w:rPr>
              <w:t xml:space="preserve"> </w:t>
            </w:r>
            <w:r w:rsidR="00074798">
              <w:t xml:space="preserve">&amp; </w:t>
            </w:r>
            <w:r>
              <w:t>Judith Degen</w:t>
            </w:r>
            <w:r w:rsidR="00074798" w:rsidRPr="000F30E0">
              <w:rPr>
                <w:vertAlign w:val="superscript"/>
              </w:rPr>
              <w:t>1</w:t>
            </w:r>
          </w:p>
          <w:p w:rsidR="00074798" w:rsidRPr="0065578D" w:rsidRDefault="00074798" w:rsidP="00074798">
            <w:pPr>
              <w:pStyle w:val="AAffiliierung"/>
              <w:rPr>
                <w:lang w:val="en-US"/>
              </w:rPr>
            </w:pPr>
            <w:r w:rsidRPr="0065578D">
              <w:rPr>
                <w:b/>
                <w:vertAlign w:val="superscript"/>
                <w:lang w:val="en-US"/>
              </w:rPr>
              <w:t>1</w:t>
            </w:r>
            <w:r w:rsidRPr="0065578D">
              <w:rPr>
                <w:lang w:val="en-US"/>
              </w:rPr>
              <w:t>Universi</w:t>
            </w:r>
            <w:r w:rsidR="0065578D" w:rsidRPr="0065578D">
              <w:rPr>
                <w:lang w:val="en-US"/>
              </w:rPr>
              <w:t>ty of Stuttgart</w:t>
            </w:r>
            <w:r w:rsidRPr="0065578D">
              <w:rPr>
                <w:lang w:val="en-US"/>
              </w:rPr>
              <w:t xml:space="preserve">, </w:t>
            </w:r>
            <w:r w:rsidRPr="0065578D">
              <w:rPr>
                <w:b/>
                <w:vertAlign w:val="superscript"/>
                <w:lang w:val="en-US"/>
              </w:rPr>
              <w:t>2</w:t>
            </w:r>
            <w:r w:rsidRPr="0065578D">
              <w:rPr>
                <w:lang w:val="en-US"/>
              </w:rPr>
              <w:t>S</w:t>
            </w:r>
            <w:r w:rsidR="0065578D" w:rsidRPr="0065578D">
              <w:rPr>
                <w:lang w:val="en-US"/>
              </w:rPr>
              <w:t>tanford University</w:t>
            </w:r>
          </w:p>
          <w:p w:rsidR="00074798" w:rsidRPr="0065578D" w:rsidRDefault="0065578D" w:rsidP="00074798">
            <w:pPr>
              <w:pStyle w:val="AEmail"/>
              <w:rPr>
                <w:b/>
                <w:szCs w:val="18"/>
                <w:lang w:val="en-US"/>
              </w:rPr>
            </w:pPr>
            <w:r>
              <w:rPr>
                <w:lang w:val="en-US"/>
              </w:rPr>
              <w:t>judith.tonhauser</w:t>
            </w:r>
            <w:r w:rsidR="00074798" w:rsidRPr="0065578D">
              <w:rPr>
                <w:lang w:val="en-US"/>
              </w:rPr>
              <w:t>@</w:t>
            </w:r>
            <w:r>
              <w:rPr>
                <w:lang w:val="en-US"/>
              </w:rPr>
              <w:t>ling.uni-stuttgart.de</w:t>
            </w:r>
            <w:r w:rsidR="00074798" w:rsidRPr="0065578D">
              <w:rPr>
                <w:lang w:val="en-US"/>
              </w:rPr>
              <w:t xml:space="preserve">, </w:t>
            </w:r>
            <w:r>
              <w:rPr>
                <w:lang w:val="en-US"/>
              </w:rPr>
              <w:t>jdegen@stanford.edu</w:t>
            </w:r>
          </w:p>
        </w:tc>
      </w:tr>
    </w:tbl>
    <w:p w:rsidR="00CD01EB" w:rsidRPr="00934A61" w:rsidRDefault="00CD01EB" w:rsidP="00CD01EB">
      <w:pPr>
        <w:pStyle w:val="AText"/>
      </w:pPr>
      <w:r w:rsidRPr="00934A61">
        <w:t xml:space="preserve">This talk challenges the long-standing assumption that attitude predicates divide into factive and nonfactive ones (Kiparsky and Kiparsky 1970, Karttunen 1971, i.a.). </w:t>
      </w:r>
      <w:r w:rsidR="00A0705F">
        <w:t>Empirical investigations in</w:t>
      </w:r>
      <w:r w:rsidRPr="00934A61">
        <w:t xml:space="preserve"> de Marneffe, Simons, and Tonhauser 2019</w:t>
      </w:r>
      <w:r w:rsidR="00A0705F">
        <w:t xml:space="preserve"> and</w:t>
      </w:r>
      <w:r w:rsidRPr="00934A61">
        <w:t xml:space="preserve"> Degen and Tonhauser 2022, which </w:t>
      </w:r>
      <w:r w:rsidRPr="00934A61">
        <w:t xml:space="preserve">asked participants to draw inferences about the </w:t>
      </w:r>
      <w:r w:rsidR="0010521F" w:rsidRPr="00934A61">
        <w:t>content of the clausal complement (CC)</w:t>
      </w:r>
      <w:r w:rsidRPr="00934A61">
        <w:t xml:space="preserve"> from examples like (1), confirmed the long-standing intuition that the CCs of factive predicates are</w:t>
      </w:r>
      <w:r w:rsidR="00A04810">
        <w:t xml:space="preserve"> </w:t>
      </w:r>
      <w:r w:rsidRPr="00934A61">
        <w:t xml:space="preserve">highly projective, but they also found </w:t>
      </w:r>
      <w:r w:rsidR="00133A01">
        <w:t>i)</w:t>
      </w:r>
      <w:r w:rsidRPr="00934A61">
        <w:t xml:space="preserve"> that there is variability in how projective the CCs of factive predicates are</w:t>
      </w:r>
      <w:r w:rsidR="00B80634">
        <w:t>,</w:t>
      </w:r>
      <w:r w:rsidR="00133A01">
        <w:t xml:space="preserve"> and</w:t>
      </w:r>
      <w:r w:rsidRPr="00934A61">
        <w:t xml:space="preserve"> ii) that the CCs of factive predicates are not categorically more projective than those of nonfactive predicates. These results were taken to suggest that “there is little empirical support [...] for the assumed categorical distinction between factive and nonfactive predicates” (Degen and Tonhauser 2022:552).</w:t>
      </w:r>
    </w:p>
    <w:p w:rsidR="00CD01EB" w:rsidRPr="00934A61" w:rsidRDefault="00CD01EB" w:rsidP="00934A61">
      <w:pPr>
        <w:pStyle w:val="NormalWeb"/>
        <w:rPr>
          <w:sz w:val="18"/>
          <w:szCs w:val="18"/>
        </w:rPr>
      </w:pPr>
      <w:r w:rsidRPr="00934A61">
        <w:rPr>
          <w:sz w:val="18"/>
          <w:szCs w:val="18"/>
        </w:rPr>
        <w:t xml:space="preserve">(1) </w:t>
      </w:r>
      <w:r w:rsidR="0008654D">
        <w:rPr>
          <w:sz w:val="18"/>
          <w:szCs w:val="18"/>
        </w:rPr>
        <w:tab/>
      </w:r>
      <w:r w:rsidR="0008654D">
        <w:rPr>
          <w:sz w:val="18"/>
          <w:szCs w:val="18"/>
        </w:rPr>
        <w:tab/>
      </w:r>
      <w:r w:rsidRPr="00934A61">
        <w:rPr>
          <w:sz w:val="18"/>
          <w:szCs w:val="18"/>
        </w:rPr>
        <w:t xml:space="preserve">Ed: </w:t>
      </w:r>
      <w:r w:rsidRPr="00934A61">
        <w:rPr>
          <w:i/>
          <w:iCs/>
          <w:sz w:val="18"/>
          <w:szCs w:val="18"/>
        </w:rPr>
        <w:t>“Does Cole know</w:t>
      </w:r>
      <w:r w:rsidRPr="00934A61">
        <w:rPr>
          <w:sz w:val="18"/>
          <w:szCs w:val="18"/>
        </w:rPr>
        <w:t>/</w:t>
      </w:r>
      <w:r w:rsidRPr="00934A61">
        <w:rPr>
          <w:i/>
          <w:iCs/>
          <w:sz w:val="18"/>
          <w:szCs w:val="18"/>
        </w:rPr>
        <w:t xml:space="preserve">think that Julian dances salsa?” </w:t>
      </w:r>
    </w:p>
    <w:p w:rsidR="00CD01EB" w:rsidRPr="00CD01EB" w:rsidRDefault="00CD01EB" w:rsidP="00CD01EB">
      <w:pPr>
        <w:pStyle w:val="NormalWeb"/>
        <w:rPr>
          <w:sz w:val="18"/>
          <w:szCs w:val="18"/>
        </w:rPr>
      </w:pPr>
      <w:r w:rsidRPr="00934A61">
        <w:rPr>
          <w:sz w:val="18"/>
          <w:szCs w:val="18"/>
        </w:rPr>
        <w:t>Mandelkern et al. 2020 challenged this conclusion</w:t>
      </w:r>
      <w:r w:rsidR="00E15F66">
        <w:rPr>
          <w:sz w:val="18"/>
          <w:szCs w:val="18"/>
          <w:lang w:val="en-US"/>
        </w:rPr>
        <w:t xml:space="preserve"> by</w:t>
      </w:r>
      <w:r w:rsidRPr="00934A61">
        <w:rPr>
          <w:sz w:val="18"/>
          <w:szCs w:val="18"/>
        </w:rPr>
        <w:t xml:space="preserve"> arguing that projection </w:t>
      </w:r>
      <w:r w:rsidR="00014E60">
        <w:rPr>
          <w:sz w:val="18"/>
          <w:szCs w:val="18"/>
          <w:lang w:val="en-US"/>
        </w:rPr>
        <w:t xml:space="preserve">variability </w:t>
      </w:r>
      <w:r w:rsidRPr="00934A61">
        <w:rPr>
          <w:sz w:val="18"/>
          <w:szCs w:val="18"/>
        </w:rPr>
        <w:t>is an artefact of the inference task used, writing that “we should think</w:t>
      </w:r>
      <w:r w:rsidRPr="00CD01EB">
        <w:rPr>
          <w:sz w:val="18"/>
          <w:szCs w:val="18"/>
        </w:rPr>
        <w:t xml:space="preserve"> twice before embracing a notion of presupposition projection that is gradient based on results from inference tasks alone” (p.497). They suggested that naturalness ratings of utterances with attitude predicates in explicit ignorance contexts, as in (2), are more suitable to distinguish the semantic presuppositions of factive predicates (hypothesized to be unnatural in </w:t>
      </w:r>
      <w:r w:rsidR="00E15F66">
        <w:rPr>
          <w:sz w:val="18"/>
          <w:szCs w:val="18"/>
          <w:lang w:val="en-US"/>
        </w:rPr>
        <w:t>such contexts</w:t>
      </w:r>
      <w:r w:rsidRPr="00CD01EB">
        <w:rPr>
          <w:sz w:val="18"/>
          <w:szCs w:val="18"/>
        </w:rPr>
        <w:t xml:space="preserve">) from inferences that may arise with nonfactive predicates “for any of a variety of pragmatic reasons short of entailment or presupposition” (p.497). </w:t>
      </w:r>
    </w:p>
    <w:p w:rsidR="00CD01EB" w:rsidRPr="00C6601E" w:rsidRDefault="00CD01EB" w:rsidP="009C4930">
      <w:pPr>
        <w:pStyle w:val="NormalWeb"/>
        <w:ind w:left="560" w:hanging="560"/>
        <w:rPr>
          <w:i/>
          <w:iCs/>
          <w:sz w:val="18"/>
          <w:szCs w:val="18"/>
          <w:lang w:val="en-US"/>
        </w:rPr>
      </w:pPr>
      <w:r w:rsidRPr="00CD01EB">
        <w:rPr>
          <w:sz w:val="18"/>
          <w:szCs w:val="18"/>
        </w:rPr>
        <w:t xml:space="preserve">(2) </w:t>
      </w:r>
      <w:r w:rsidR="009C4930">
        <w:rPr>
          <w:sz w:val="18"/>
          <w:szCs w:val="18"/>
        </w:rPr>
        <w:tab/>
      </w:r>
      <w:r w:rsidR="009C4930">
        <w:rPr>
          <w:sz w:val="18"/>
          <w:szCs w:val="18"/>
        </w:rPr>
        <w:tab/>
      </w:r>
      <w:r w:rsidRPr="00CD01EB">
        <w:rPr>
          <w:sz w:val="18"/>
          <w:szCs w:val="18"/>
        </w:rPr>
        <w:t>Ed:</w:t>
      </w:r>
      <w:r w:rsidRPr="00CD01EB">
        <w:rPr>
          <w:i/>
          <w:iCs/>
          <w:sz w:val="18"/>
          <w:szCs w:val="18"/>
        </w:rPr>
        <w:t>“I have no idea if Julian dances salsa. Does Cole know</w:t>
      </w:r>
      <w:r w:rsidRPr="00CD01EB">
        <w:rPr>
          <w:sz w:val="18"/>
          <w:szCs w:val="18"/>
        </w:rPr>
        <w:t>/</w:t>
      </w:r>
      <w:r w:rsidRPr="00CD01EB">
        <w:rPr>
          <w:i/>
          <w:iCs/>
          <w:sz w:val="18"/>
          <w:szCs w:val="18"/>
        </w:rPr>
        <w:t xml:space="preserve">think that </w:t>
      </w:r>
      <w:r w:rsidR="009C4930">
        <w:rPr>
          <w:i/>
          <w:iCs/>
          <w:sz w:val="18"/>
          <w:szCs w:val="18"/>
          <w:lang w:val="en-US"/>
        </w:rPr>
        <w:t xml:space="preserve">  </w:t>
      </w:r>
      <w:r w:rsidRPr="00CD01EB">
        <w:rPr>
          <w:i/>
          <w:iCs/>
          <w:sz w:val="18"/>
          <w:szCs w:val="18"/>
        </w:rPr>
        <w:t>Julian</w:t>
      </w:r>
      <w:r w:rsidR="00C6601E">
        <w:rPr>
          <w:i/>
          <w:iCs/>
          <w:sz w:val="18"/>
          <w:szCs w:val="18"/>
          <w:lang w:val="en-US"/>
        </w:rPr>
        <w:t xml:space="preserve"> </w:t>
      </w:r>
      <w:r w:rsidRPr="00CD01EB">
        <w:rPr>
          <w:i/>
          <w:iCs/>
          <w:sz w:val="18"/>
          <w:szCs w:val="18"/>
        </w:rPr>
        <w:t xml:space="preserve">dances salsa?” </w:t>
      </w:r>
    </w:p>
    <w:p w:rsidR="00D551BA" w:rsidRDefault="00CD01EB" w:rsidP="00B905A5">
      <w:pPr>
        <w:pStyle w:val="AText"/>
      </w:pPr>
      <w:r w:rsidRPr="00CD01EB">
        <w:rPr>
          <w:szCs w:val="18"/>
        </w:rPr>
        <w:t xml:space="preserve">This talk presents the results of an experiment </w:t>
      </w:r>
      <w:r w:rsidR="00E15F66">
        <w:rPr>
          <w:szCs w:val="18"/>
        </w:rPr>
        <w:t xml:space="preserve">designed to investigate Mandelkern et al.’s 2020 claim that projection is categorical and that their measure can distinguish presuppositions from nonpresuppoitions. </w:t>
      </w:r>
      <w:r w:rsidRPr="00CD01EB">
        <w:rPr>
          <w:szCs w:val="18"/>
        </w:rPr>
        <w:t xml:space="preserve">The results again fail to support a categorical factivity distinction, in line with Degen and Tonhauser 2022. </w:t>
      </w:r>
    </w:p>
    <w:p w:rsidR="00A800FA" w:rsidRPr="00A800FA" w:rsidRDefault="00E15F66" w:rsidP="00C758C0">
      <w:pPr>
        <w:pStyle w:val="AReferenzenListe"/>
      </w:pPr>
      <w:r>
        <w:rPr>
          <w:rStyle w:val="AReferenzenTitelZchn"/>
        </w:rPr>
        <w:t>Select r</w:t>
      </w:r>
      <w:r w:rsidR="00424319" w:rsidRPr="0052543A">
        <w:rPr>
          <w:rStyle w:val="AReferenzenTitelZchn"/>
        </w:rPr>
        <w:t>eferences:</w:t>
      </w:r>
      <w:r w:rsidR="00062579" w:rsidRPr="005F6010">
        <w:t xml:space="preserve"> </w:t>
      </w:r>
      <w:r w:rsidR="00602576" w:rsidRPr="00A800FA">
        <w:t xml:space="preserve">• </w:t>
      </w:r>
      <w:proofErr w:type="spellStart"/>
      <w:r w:rsidR="00EB60BD">
        <w:t>Mandelkern</w:t>
      </w:r>
      <w:proofErr w:type="spellEnd"/>
      <w:r w:rsidR="00EB60BD">
        <w:t xml:space="preserve"> et al 2020. We’ve discovered that projection across conjunction is asymmetric (and it is!).  </w:t>
      </w:r>
      <w:r w:rsidR="00EB60BD">
        <w:rPr>
          <w:i/>
          <w:iCs/>
        </w:rPr>
        <w:t xml:space="preserve">Linguistics &amp; Philosophy </w:t>
      </w:r>
      <w:r w:rsidR="00EB60BD">
        <w:t xml:space="preserve">43. </w:t>
      </w:r>
      <w:r w:rsidR="000B662C" w:rsidRPr="00A800FA">
        <w:t>•</w:t>
      </w:r>
      <w:r w:rsidR="000B662C">
        <w:t xml:space="preserve"> </w:t>
      </w:r>
      <w:r w:rsidR="00EB60BD">
        <w:t xml:space="preserve">Degen &amp; </w:t>
      </w:r>
      <w:proofErr w:type="spellStart"/>
      <w:r w:rsidR="00EB60BD">
        <w:t>Tonhauser</w:t>
      </w:r>
      <w:proofErr w:type="spellEnd"/>
      <w:r w:rsidR="00EB60BD">
        <w:t xml:space="preserve"> 2022. Are there </w:t>
      </w:r>
      <w:proofErr w:type="spellStart"/>
      <w:r w:rsidR="00EB60BD">
        <w:t>factive</w:t>
      </w:r>
      <w:proofErr w:type="spellEnd"/>
      <w:r w:rsidR="00EB60BD">
        <w:t xml:space="preserve"> predicates? An empirical investigation. </w:t>
      </w:r>
      <w:r w:rsidR="00EB60BD">
        <w:rPr>
          <w:i/>
          <w:iCs/>
        </w:rPr>
        <w:t xml:space="preserve">Language </w:t>
      </w:r>
      <w:r w:rsidR="00EB60BD">
        <w:t>98.</w:t>
      </w:r>
    </w:p>
    <w:sectPr w:rsidR="00A800FA" w:rsidRPr="00A800FA" w:rsidSect="009962F2">
      <w:headerReference w:type="even" r:id="rId8"/>
      <w:headerReference w:type="default" r:id="rId9"/>
      <w:footerReference w:type="first" r:id="rId10"/>
      <w:pgSz w:w="8400" w:h="11899"/>
      <w:pgMar w:top="1247" w:right="1247" w:bottom="1247" w:left="1247" w:header="680" w:footer="51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6014" w:rsidRDefault="004A6014">
      <w:r>
        <w:separator/>
      </w:r>
    </w:p>
  </w:endnote>
  <w:endnote w:type="continuationSeparator" w:id="0">
    <w:p w:rsidR="004A6014" w:rsidRDefault="004A6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3C9B" w:rsidRDefault="00FF3C9B" w:rsidP="00B0308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6014" w:rsidRDefault="004A6014">
      <w:r>
        <w:separator/>
      </w:r>
    </w:p>
  </w:footnote>
  <w:footnote w:type="continuationSeparator" w:id="0">
    <w:p w:rsidR="004A6014" w:rsidRDefault="004A6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3C9B" w:rsidRPr="009318D6" w:rsidRDefault="00FF3C9B" w:rsidP="00B0308E">
    <w:pPr>
      <w:pStyle w:val="Header"/>
      <w:tabs>
        <w:tab w:val="right" w:pos="6237"/>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3C9B" w:rsidRPr="00CC2B61" w:rsidRDefault="00FF3C9B" w:rsidP="00B0308E">
    <w:pPr>
      <w:pStyle w:val="Header"/>
      <w:tabs>
        <w:tab w:val="right" w:pos="6237"/>
      </w:tabs>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1269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2621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8435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19C5B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99A26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8066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2286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5C10E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402D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4004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F79B8"/>
    <w:multiLevelType w:val="hybridMultilevel"/>
    <w:tmpl w:val="99084DDC"/>
    <w:lvl w:ilvl="0" w:tplc="04070015">
      <w:start w:val="1"/>
      <w:numFmt w:val="decimal"/>
      <w:lvlText w:val="(%1)"/>
      <w:lvlJc w:val="left"/>
      <w:pPr>
        <w:ind w:left="720" w:hanging="360"/>
      </w:pPr>
    </w:lvl>
    <w:lvl w:ilvl="1" w:tplc="04070015">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2B30A5"/>
    <w:multiLevelType w:val="hybridMultilevel"/>
    <w:tmpl w:val="C9BE286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1C1808E3"/>
    <w:multiLevelType w:val="hybridMultilevel"/>
    <w:tmpl w:val="5AF604FE"/>
    <w:lvl w:ilvl="0" w:tplc="04070015">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3" w15:restartNumberingAfterBreak="0">
    <w:nsid w:val="1C971018"/>
    <w:multiLevelType w:val="multilevel"/>
    <w:tmpl w:val="3A5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D8F21B7"/>
    <w:multiLevelType w:val="hybridMultilevel"/>
    <w:tmpl w:val="91DC06C4"/>
    <w:lvl w:ilvl="0" w:tplc="6E1C99CC">
      <w:start w:val="1"/>
      <w:numFmt w:val="decimal"/>
      <w:lvlText w:val="(%1)"/>
      <w:lvlJc w:val="left"/>
      <w:pPr>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D8A4227"/>
    <w:multiLevelType w:val="hybridMultilevel"/>
    <w:tmpl w:val="3822D348"/>
    <w:lvl w:ilvl="0" w:tplc="04070015">
      <w:start w:val="1"/>
      <w:numFmt w:val="decimal"/>
      <w:lvlText w:val="(%1)"/>
      <w:lvlJc w:val="left"/>
      <w:pPr>
        <w:ind w:left="1856" w:hanging="360"/>
      </w:pPr>
    </w:lvl>
    <w:lvl w:ilvl="1" w:tplc="04070019">
      <w:start w:val="1"/>
      <w:numFmt w:val="lowerLetter"/>
      <w:lvlText w:val="%2."/>
      <w:lvlJc w:val="left"/>
      <w:pPr>
        <w:ind w:left="2576" w:hanging="360"/>
      </w:pPr>
    </w:lvl>
    <w:lvl w:ilvl="2" w:tplc="0407001B" w:tentative="1">
      <w:start w:val="1"/>
      <w:numFmt w:val="lowerRoman"/>
      <w:lvlText w:val="%3."/>
      <w:lvlJc w:val="right"/>
      <w:pPr>
        <w:ind w:left="3296" w:hanging="180"/>
      </w:pPr>
    </w:lvl>
    <w:lvl w:ilvl="3" w:tplc="0407000F" w:tentative="1">
      <w:start w:val="1"/>
      <w:numFmt w:val="decimal"/>
      <w:lvlText w:val="%4."/>
      <w:lvlJc w:val="left"/>
      <w:pPr>
        <w:ind w:left="4016" w:hanging="360"/>
      </w:pPr>
    </w:lvl>
    <w:lvl w:ilvl="4" w:tplc="04070019" w:tentative="1">
      <w:start w:val="1"/>
      <w:numFmt w:val="lowerLetter"/>
      <w:lvlText w:val="%5."/>
      <w:lvlJc w:val="left"/>
      <w:pPr>
        <w:ind w:left="4736" w:hanging="360"/>
      </w:pPr>
    </w:lvl>
    <w:lvl w:ilvl="5" w:tplc="0407001B" w:tentative="1">
      <w:start w:val="1"/>
      <w:numFmt w:val="lowerRoman"/>
      <w:lvlText w:val="%6."/>
      <w:lvlJc w:val="right"/>
      <w:pPr>
        <w:ind w:left="5456" w:hanging="180"/>
      </w:pPr>
    </w:lvl>
    <w:lvl w:ilvl="6" w:tplc="0407000F" w:tentative="1">
      <w:start w:val="1"/>
      <w:numFmt w:val="decimal"/>
      <w:lvlText w:val="%7."/>
      <w:lvlJc w:val="left"/>
      <w:pPr>
        <w:ind w:left="6176" w:hanging="360"/>
      </w:pPr>
    </w:lvl>
    <w:lvl w:ilvl="7" w:tplc="04070019" w:tentative="1">
      <w:start w:val="1"/>
      <w:numFmt w:val="lowerLetter"/>
      <w:lvlText w:val="%8."/>
      <w:lvlJc w:val="left"/>
      <w:pPr>
        <w:ind w:left="6896" w:hanging="360"/>
      </w:pPr>
    </w:lvl>
    <w:lvl w:ilvl="8" w:tplc="0407001B" w:tentative="1">
      <w:start w:val="1"/>
      <w:numFmt w:val="lowerRoman"/>
      <w:lvlText w:val="%9."/>
      <w:lvlJc w:val="right"/>
      <w:pPr>
        <w:ind w:left="7616" w:hanging="180"/>
      </w:pPr>
    </w:lvl>
  </w:abstractNum>
  <w:abstractNum w:abstractNumId="16" w15:restartNumberingAfterBreak="0">
    <w:nsid w:val="2E96749B"/>
    <w:multiLevelType w:val="hybridMultilevel"/>
    <w:tmpl w:val="852C648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48441A0"/>
    <w:multiLevelType w:val="hybridMultilevel"/>
    <w:tmpl w:val="EDD4637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F3A298C"/>
    <w:multiLevelType w:val="hybridMultilevel"/>
    <w:tmpl w:val="0AEECFF2"/>
    <w:lvl w:ilvl="0" w:tplc="31B0B2C0">
      <w:start w:val="1"/>
      <w:numFmt w:val="decimal"/>
      <w:lvlText w:val="(%1)"/>
      <w:lvlJc w:val="left"/>
      <w:pPr>
        <w:ind w:left="57" w:firstLine="107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8516AC8"/>
    <w:multiLevelType w:val="hybridMultilevel"/>
    <w:tmpl w:val="E1BED224"/>
    <w:lvl w:ilvl="0" w:tplc="8B40909A">
      <w:start w:val="1"/>
      <w:numFmt w:val="decimal"/>
      <w:lvlText w:val="(%1)"/>
      <w:lvlJc w:val="left"/>
      <w:pPr>
        <w:ind w:left="2835" w:hanging="283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95D0250"/>
    <w:multiLevelType w:val="hybridMultilevel"/>
    <w:tmpl w:val="C260804A"/>
    <w:lvl w:ilvl="0" w:tplc="0407000F">
      <w:start w:val="1"/>
      <w:numFmt w:val="decimal"/>
      <w:lvlText w:val="%1."/>
      <w:lvlJc w:val="left"/>
      <w:pPr>
        <w:ind w:left="1150" w:hanging="360"/>
      </w:pPr>
    </w:lvl>
    <w:lvl w:ilvl="1" w:tplc="04070019" w:tentative="1">
      <w:start w:val="1"/>
      <w:numFmt w:val="lowerLetter"/>
      <w:lvlText w:val="%2."/>
      <w:lvlJc w:val="left"/>
      <w:pPr>
        <w:ind w:left="1870" w:hanging="360"/>
      </w:pPr>
    </w:lvl>
    <w:lvl w:ilvl="2" w:tplc="0407001B" w:tentative="1">
      <w:start w:val="1"/>
      <w:numFmt w:val="lowerRoman"/>
      <w:lvlText w:val="%3."/>
      <w:lvlJc w:val="right"/>
      <w:pPr>
        <w:ind w:left="2590" w:hanging="180"/>
      </w:pPr>
    </w:lvl>
    <w:lvl w:ilvl="3" w:tplc="0407000F" w:tentative="1">
      <w:start w:val="1"/>
      <w:numFmt w:val="decimal"/>
      <w:lvlText w:val="%4."/>
      <w:lvlJc w:val="left"/>
      <w:pPr>
        <w:ind w:left="3310" w:hanging="360"/>
      </w:pPr>
    </w:lvl>
    <w:lvl w:ilvl="4" w:tplc="04070019" w:tentative="1">
      <w:start w:val="1"/>
      <w:numFmt w:val="lowerLetter"/>
      <w:lvlText w:val="%5."/>
      <w:lvlJc w:val="left"/>
      <w:pPr>
        <w:ind w:left="4030" w:hanging="360"/>
      </w:pPr>
    </w:lvl>
    <w:lvl w:ilvl="5" w:tplc="0407001B" w:tentative="1">
      <w:start w:val="1"/>
      <w:numFmt w:val="lowerRoman"/>
      <w:lvlText w:val="%6."/>
      <w:lvlJc w:val="right"/>
      <w:pPr>
        <w:ind w:left="4750" w:hanging="180"/>
      </w:pPr>
    </w:lvl>
    <w:lvl w:ilvl="6" w:tplc="0407000F" w:tentative="1">
      <w:start w:val="1"/>
      <w:numFmt w:val="decimal"/>
      <w:lvlText w:val="%7."/>
      <w:lvlJc w:val="left"/>
      <w:pPr>
        <w:ind w:left="5470" w:hanging="360"/>
      </w:pPr>
    </w:lvl>
    <w:lvl w:ilvl="7" w:tplc="04070019" w:tentative="1">
      <w:start w:val="1"/>
      <w:numFmt w:val="lowerLetter"/>
      <w:lvlText w:val="%8."/>
      <w:lvlJc w:val="left"/>
      <w:pPr>
        <w:ind w:left="6190" w:hanging="360"/>
      </w:pPr>
    </w:lvl>
    <w:lvl w:ilvl="8" w:tplc="0407001B" w:tentative="1">
      <w:start w:val="1"/>
      <w:numFmt w:val="lowerRoman"/>
      <w:lvlText w:val="%9."/>
      <w:lvlJc w:val="right"/>
      <w:pPr>
        <w:ind w:left="6910" w:hanging="180"/>
      </w:pPr>
    </w:lvl>
  </w:abstractNum>
  <w:abstractNum w:abstractNumId="21" w15:restartNumberingAfterBreak="0">
    <w:nsid w:val="631B4AC2"/>
    <w:multiLevelType w:val="hybridMultilevel"/>
    <w:tmpl w:val="9594ECEA"/>
    <w:lvl w:ilvl="0" w:tplc="04070015">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F207EED"/>
    <w:multiLevelType w:val="multilevel"/>
    <w:tmpl w:val="3A5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8541304">
    <w:abstractNumId w:val="11"/>
  </w:num>
  <w:num w:numId="2" w16cid:durableId="567688579">
    <w:abstractNumId w:val="20"/>
  </w:num>
  <w:num w:numId="3" w16cid:durableId="353846950">
    <w:abstractNumId w:val="21"/>
  </w:num>
  <w:num w:numId="4" w16cid:durableId="28726833">
    <w:abstractNumId w:val="10"/>
  </w:num>
  <w:num w:numId="5" w16cid:durableId="259414395">
    <w:abstractNumId w:val="16"/>
  </w:num>
  <w:num w:numId="6" w16cid:durableId="1206714441">
    <w:abstractNumId w:val="12"/>
  </w:num>
  <w:num w:numId="7" w16cid:durableId="539511787">
    <w:abstractNumId w:val="15"/>
  </w:num>
  <w:num w:numId="8" w16cid:durableId="873493776">
    <w:abstractNumId w:val="14"/>
  </w:num>
  <w:num w:numId="9" w16cid:durableId="1397128757">
    <w:abstractNumId w:val="22"/>
  </w:num>
  <w:num w:numId="10" w16cid:durableId="1972052614">
    <w:abstractNumId w:val="13"/>
  </w:num>
  <w:num w:numId="11" w16cid:durableId="1166438709">
    <w:abstractNumId w:val="18"/>
  </w:num>
  <w:num w:numId="12" w16cid:durableId="1135634657">
    <w:abstractNumId w:val="19"/>
  </w:num>
  <w:num w:numId="13" w16cid:durableId="620647649">
    <w:abstractNumId w:val="17"/>
  </w:num>
  <w:num w:numId="14" w16cid:durableId="400905389">
    <w:abstractNumId w:val="9"/>
  </w:num>
  <w:num w:numId="15" w16cid:durableId="685984580">
    <w:abstractNumId w:val="7"/>
  </w:num>
  <w:num w:numId="16" w16cid:durableId="855773098">
    <w:abstractNumId w:val="6"/>
  </w:num>
  <w:num w:numId="17" w16cid:durableId="879853099">
    <w:abstractNumId w:val="5"/>
  </w:num>
  <w:num w:numId="18" w16cid:durableId="1077437095">
    <w:abstractNumId w:val="4"/>
  </w:num>
  <w:num w:numId="19" w16cid:durableId="215050107">
    <w:abstractNumId w:val="8"/>
  </w:num>
  <w:num w:numId="20" w16cid:durableId="243925628">
    <w:abstractNumId w:val="3"/>
  </w:num>
  <w:num w:numId="21" w16cid:durableId="585916949">
    <w:abstractNumId w:val="2"/>
  </w:num>
  <w:num w:numId="22" w16cid:durableId="659189234">
    <w:abstractNumId w:val="1"/>
  </w:num>
  <w:num w:numId="23" w16cid:durableId="1540971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embedSystemFonts/>
  <w:mirrorMargin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hyphenationZone w:val="425"/>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E1"/>
    <w:rsid w:val="000059A9"/>
    <w:rsid w:val="00014E60"/>
    <w:rsid w:val="00034E63"/>
    <w:rsid w:val="0003697F"/>
    <w:rsid w:val="00051DDA"/>
    <w:rsid w:val="00053B7C"/>
    <w:rsid w:val="00062579"/>
    <w:rsid w:val="00066686"/>
    <w:rsid w:val="00074798"/>
    <w:rsid w:val="0007581F"/>
    <w:rsid w:val="0007731C"/>
    <w:rsid w:val="0008654D"/>
    <w:rsid w:val="000A58B1"/>
    <w:rsid w:val="000A5F88"/>
    <w:rsid w:val="000B31F3"/>
    <w:rsid w:val="000B662C"/>
    <w:rsid w:val="000C1953"/>
    <w:rsid w:val="000C36B9"/>
    <w:rsid w:val="000D7209"/>
    <w:rsid w:val="000D7BF4"/>
    <w:rsid w:val="000E29E1"/>
    <w:rsid w:val="000E5AA9"/>
    <w:rsid w:val="000F30E0"/>
    <w:rsid w:val="001016AD"/>
    <w:rsid w:val="001022EA"/>
    <w:rsid w:val="0010521F"/>
    <w:rsid w:val="00133A01"/>
    <w:rsid w:val="0013760E"/>
    <w:rsid w:val="001449DE"/>
    <w:rsid w:val="001563CF"/>
    <w:rsid w:val="00157D27"/>
    <w:rsid w:val="001653AA"/>
    <w:rsid w:val="001941AE"/>
    <w:rsid w:val="00196E1A"/>
    <w:rsid w:val="001B25DB"/>
    <w:rsid w:val="001B7583"/>
    <w:rsid w:val="001C72DA"/>
    <w:rsid w:val="001F6DD7"/>
    <w:rsid w:val="001F78A6"/>
    <w:rsid w:val="00204DC2"/>
    <w:rsid w:val="0020764B"/>
    <w:rsid w:val="00237EDE"/>
    <w:rsid w:val="00272C4F"/>
    <w:rsid w:val="002946ED"/>
    <w:rsid w:val="00294E80"/>
    <w:rsid w:val="002B1AF2"/>
    <w:rsid w:val="002B4516"/>
    <w:rsid w:val="002E29F7"/>
    <w:rsid w:val="002E4184"/>
    <w:rsid w:val="00310619"/>
    <w:rsid w:val="00347BD5"/>
    <w:rsid w:val="00353F62"/>
    <w:rsid w:val="003551AA"/>
    <w:rsid w:val="003577F9"/>
    <w:rsid w:val="00385227"/>
    <w:rsid w:val="00395595"/>
    <w:rsid w:val="003C6F39"/>
    <w:rsid w:val="003D07F0"/>
    <w:rsid w:val="003D67BA"/>
    <w:rsid w:val="00410A02"/>
    <w:rsid w:val="00410D70"/>
    <w:rsid w:val="00424319"/>
    <w:rsid w:val="00450B47"/>
    <w:rsid w:val="004815CF"/>
    <w:rsid w:val="004943A9"/>
    <w:rsid w:val="004A6014"/>
    <w:rsid w:val="004F212B"/>
    <w:rsid w:val="00524A00"/>
    <w:rsid w:val="0052543A"/>
    <w:rsid w:val="00535C42"/>
    <w:rsid w:val="005538D0"/>
    <w:rsid w:val="00592B55"/>
    <w:rsid w:val="005B2D7E"/>
    <w:rsid w:val="005D1FD3"/>
    <w:rsid w:val="005D314E"/>
    <w:rsid w:val="005F6010"/>
    <w:rsid w:val="00602576"/>
    <w:rsid w:val="00607DC1"/>
    <w:rsid w:val="00610E5D"/>
    <w:rsid w:val="00614876"/>
    <w:rsid w:val="0065578D"/>
    <w:rsid w:val="006633F9"/>
    <w:rsid w:val="006938AF"/>
    <w:rsid w:val="006B3F1D"/>
    <w:rsid w:val="006E49F9"/>
    <w:rsid w:val="006F442E"/>
    <w:rsid w:val="00706107"/>
    <w:rsid w:val="00721A03"/>
    <w:rsid w:val="00722262"/>
    <w:rsid w:val="00727B0E"/>
    <w:rsid w:val="007375E4"/>
    <w:rsid w:val="00742F21"/>
    <w:rsid w:val="00767F33"/>
    <w:rsid w:val="00794C64"/>
    <w:rsid w:val="007D4E34"/>
    <w:rsid w:val="007E704D"/>
    <w:rsid w:val="007F0E36"/>
    <w:rsid w:val="007F0EE4"/>
    <w:rsid w:val="00834EFD"/>
    <w:rsid w:val="00846223"/>
    <w:rsid w:val="00891A81"/>
    <w:rsid w:val="0089798B"/>
    <w:rsid w:val="008A708F"/>
    <w:rsid w:val="008D2CCC"/>
    <w:rsid w:val="00920AEF"/>
    <w:rsid w:val="00920F84"/>
    <w:rsid w:val="00934A61"/>
    <w:rsid w:val="00935860"/>
    <w:rsid w:val="00953460"/>
    <w:rsid w:val="009802D9"/>
    <w:rsid w:val="009962F2"/>
    <w:rsid w:val="009B0A97"/>
    <w:rsid w:val="009C4930"/>
    <w:rsid w:val="00A04810"/>
    <w:rsid w:val="00A0705F"/>
    <w:rsid w:val="00A30D91"/>
    <w:rsid w:val="00A543AB"/>
    <w:rsid w:val="00A7665B"/>
    <w:rsid w:val="00A800FA"/>
    <w:rsid w:val="00A84C64"/>
    <w:rsid w:val="00AA5001"/>
    <w:rsid w:val="00AA5527"/>
    <w:rsid w:val="00AC7A11"/>
    <w:rsid w:val="00AD4180"/>
    <w:rsid w:val="00AE059F"/>
    <w:rsid w:val="00AE7BB4"/>
    <w:rsid w:val="00B0308E"/>
    <w:rsid w:val="00B0778C"/>
    <w:rsid w:val="00B11AFF"/>
    <w:rsid w:val="00B45EFF"/>
    <w:rsid w:val="00B54216"/>
    <w:rsid w:val="00B60D77"/>
    <w:rsid w:val="00B6168A"/>
    <w:rsid w:val="00B70AEB"/>
    <w:rsid w:val="00B76F74"/>
    <w:rsid w:val="00B80634"/>
    <w:rsid w:val="00B905A5"/>
    <w:rsid w:val="00B907C1"/>
    <w:rsid w:val="00BA0393"/>
    <w:rsid w:val="00BD1AEF"/>
    <w:rsid w:val="00BE5CD2"/>
    <w:rsid w:val="00C40400"/>
    <w:rsid w:val="00C56D49"/>
    <w:rsid w:val="00C6601E"/>
    <w:rsid w:val="00C75086"/>
    <w:rsid w:val="00C758C0"/>
    <w:rsid w:val="00CA251A"/>
    <w:rsid w:val="00CB2D56"/>
    <w:rsid w:val="00CD01EB"/>
    <w:rsid w:val="00CD7475"/>
    <w:rsid w:val="00CF6626"/>
    <w:rsid w:val="00D04FD4"/>
    <w:rsid w:val="00D15B8F"/>
    <w:rsid w:val="00D16641"/>
    <w:rsid w:val="00D221F3"/>
    <w:rsid w:val="00D22A0E"/>
    <w:rsid w:val="00D253BC"/>
    <w:rsid w:val="00D53A65"/>
    <w:rsid w:val="00D5511F"/>
    <w:rsid w:val="00D551BA"/>
    <w:rsid w:val="00D643E8"/>
    <w:rsid w:val="00D674DD"/>
    <w:rsid w:val="00D74249"/>
    <w:rsid w:val="00D809AB"/>
    <w:rsid w:val="00D97A1F"/>
    <w:rsid w:val="00DA3630"/>
    <w:rsid w:val="00DA3881"/>
    <w:rsid w:val="00DF7D9A"/>
    <w:rsid w:val="00E15E35"/>
    <w:rsid w:val="00E15F66"/>
    <w:rsid w:val="00E164CA"/>
    <w:rsid w:val="00E34E20"/>
    <w:rsid w:val="00E54090"/>
    <w:rsid w:val="00E62AEA"/>
    <w:rsid w:val="00EB60BD"/>
    <w:rsid w:val="00EC6073"/>
    <w:rsid w:val="00ED7FFB"/>
    <w:rsid w:val="00EF43AF"/>
    <w:rsid w:val="00F20F58"/>
    <w:rsid w:val="00F368EC"/>
    <w:rsid w:val="00F37EBA"/>
    <w:rsid w:val="00F438F3"/>
    <w:rsid w:val="00F55B02"/>
    <w:rsid w:val="00F70B09"/>
    <w:rsid w:val="00FC62C7"/>
    <w:rsid w:val="00FF3C9B"/>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30EC718"/>
  <w15:chartTrackingRefBased/>
  <w15:docId w15:val="{672F7825-BBD6-457B-A08E-0C36147E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1AEF"/>
    <w:pPr>
      <w:tabs>
        <w:tab w:val="left" w:pos="284"/>
        <w:tab w:val="left" w:pos="567"/>
        <w:tab w:val="left" w:pos="851"/>
        <w:tab w:val="left" w:pos="1134"/>
      </w:tabs>
      <w:spacing w:before="60" w:line="252" w:lineRule="auto"/>
      <w:jc w:val="both"/>
    </w:pPr>
    <w:rPr>
      <w:rFonts w:ascii="Times New Roman" w:hAnsi="Times New Roman"/>
      <w:sz w:val="18"/>
      <w:lang w:eastAsia="en-US"/>
    </w:rPr>
  </w:style>
  <w:style w:type="paragraph" w:styleId="Heading1">
    <w:name w:val="heading 1"/>
    <w:aliases w:val="sub15 – heading 1"/>
    <w:basedOn w:val="Normal"/>
    <w:next w:val="Normal"/>
    <w:link w:val="Heading1Char"/>
    <w:qFormat/>
    <w:rsid w:val="00616DAE"/>
    <w:pPr>
      <w:keepNext/>
      <w:tabs>
        <w:tab w:val="left" w:pos="425"/>
      </w:tabs>
      <w:spacing w:before="240" w:after="60" w:line="280" w:lineRule="exact"/>
      <w:outlineLvl w:val="0"/>
    </w:pPr>
    <w:rPr>
      <w:rFonts w:ascii="Arial" w:eastAsia="Times New Roman" w:hAnsi="Arial"/>
      <w:b/>
      <w:bCs/>
      <w:noProof/>
      <w:kern w:val="32"/>
      <w:szCs w:val="32"/>
      <w:lang w:val="en-US"/>
    </w:rPr>
  </w:style>
  <w:style w:type="paragraph" w:styleId="Heading2">
    <w:name w:val="heading 2"/>
    <w:aliases w:val="sub 15 – heading 2"/>
    <w:basedOn w:val="Normal"/>
    <w:next w:val="Normal"/>
    <w:link w:val="Heading2Char"/>
    <w:qFormat/>
    <w:rsid w:val="00616DAE"/>
    <w:pPr>
      <w:keepNext/>
      <w:tabs>
        <w:tab w:val="left" w:pos="425"/>
      </w:tabs>
      <w:spacing w:before="120" w:after="40"/>
      <w:outlineLvl w:val="1"/>
    </w:pPr>
    <w:rPr>
      <w:rFonts w:ascii="Arial" w:eastAsia="Times New Roman" w:hAnsi="Arial"/>
      <w:b/>
      <w:bCs/>
      <w:iCs/>
      <w:noProof/>
      <w:sz w:val="20"/>
      <w:szCs w:val="28"/>
      <w:lang w:val="en-US"/>
    </w:rPr>
  </w:style>
  <w:style w:type="paragraph" w:styleId="Heading3">
    <w:name w:val="heading 3"/>
    <w:aliases w:val="sub15 – heading 3"/>
    <w:basedOn w:val="Normal"/>
    <w:next w:val="Normal"/>
    <w:link w:val="Heading3Char"/>
    <w:qFormat/>
    <w:rsid w:val="00232471"/>
    <w:pPr>
      <w:keepNext/>
      <w:spacing w:before="120" w:after="40"/>
      <w:outlineLvl w:val="2"/>
    </w:pPr>
    <w:rPr>
      <w:rFonts w:ascii="Arial" w:eastAsia="Times New Roman" w:hAnsi="Arial"/>
      <w:bCs/>
      <w:noProof/>
      <w:sz w:val="20"/>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15abstract">
    <w:name w:val="sub15 – abstract"/>
    <w:basedOn w:val="Normal"/>
    <w:autoRedefine/>
    <w:qFormat/>
    <w:rsid w:val="00E45382"/>
    <w:pPr>
      <w:spacing w:before="120" w:after="120" w:line="200" w:lineRule="exact"/>
      <w:ind w:left="567" w:right="567"/>
    </w:pPr>
    <w:rPr>
      <w:sz w:val="16"/>
    </w:rPr>
  </w:style>
  <w:style w:type="paragraph" w:styleId="Header">
    <w:name w:val="header"/>
    <w:basedOn w:val="Normal"/>
    <w:link w:val="HeaderChar"/>
    <w:uiPriority w:val="99"/>
    <w:unhideWhenUsed/>
    <w:rsid w:val="00DF2168"/>
    <w:pPr>
      <w:tabs>
        <w:tab w:val="center" w:pos="4536"/>
        <w:tab w:val="right" w:pos="9072"/>
      </w:tabs>
    </w:pPr>
  </w:style>
  <w:style w:type="character" w:customStyle="1" w:styleId="HeaderChar">
    <w:name w:val="Header Char"/>
    <w:link w:val="Header"/>
    <w:uiPriority w:val="99"/>
    <w:rsid w:val="00DF2168"/>
    <w:rPr>
      <w:sz w:val="24"/>
      <w:lang w:eastAsia="en-US"/>
    </w:rPr>
  </w:style>
  <w:style w:type="paragraph" w:styleId="Footer">
    <w:name w:val="footer"/>
    <w:basedOn w:val="Normal"/>
    <w:link w:val="FooterChar"/>
    <w:uiPriority w:val="99"/>
    <w:unhideWhenUsed/>
    <w:rsid w:val="00DF2168"/>
    <w:pPr>
      <w:tabs>
        <w:tab w:val="center" w:pos="4536"/>
        <w:tab w:val="right" w:pos="9072"/>
      </w:tabs>
    </w:pPr>
  </w:style>
  <w:style w:type="character" w:customStyle="1" w:styleId="FooterChar">
    <w:name w:val="Footer Char"/>
    <w:link w:val="Footer"/>
    <w:uiPriority w:val="99"/>
    <w:rsid w:val="00DF2168"/>
    <w:rPr>
      <w:sz w:val="24"/>
      <w:lang w:eastAsia="en-US"/>
    </w:rPr>
  </w:style>
  <w:style w:type="character" w:styleId="PageNumber">
    <w:name w:val="page number"/>
    <w:basedOn w:val="DefaultParagraphFont"/>
    <w:uiPriority w:val="99"/>
    <w:semiHidden/>
    <w:unhideWhenUsed/>
    <w:rsid w:val="00CC2B61"/>
  </w:style>
  <w:style w:type="table" w:styleId="TableGrid">
    <w:name w:val="Table Grid"/>
    <w:basedOn w:val="TableNormal"/>
    <w:uiPriority w:val="59"/>
    <w:rsid w:val="005374C9"/>
    <w:rPr>
      <w:rFonts w:ascii="Times New Roman" w:hAnsi="Times New Roman"/>
    </w:rPr>
    <w:tblPr/>
  </w:style>
  <w:style w:type="paragraph" w:customStyle="1" w:styleId="sub15-paragraphnoindent">
    <w:name w:val="sub 15 - paragraph (no indent)"/>
    <w:basedOn w:val="Normal"/>
    <w:link w:val="sub15-paragraphnoindentZchn"/>
    <w:autoRedefine/>
    <w:qFormat/>
    <w:rsid w:val="00031E04"/>
    <w:pPr>
      <w:spacing w:line="240" w:lineRule="exact"/>
    </w:pPr>
    <w:rPr>
      <w:sz w:val="20"/>
    </w:rPr>
  </w:style>
  <w:style w:type="paragraph" w:customStyle="1" w:styleId="sub15title">
    <w:name w:val="sub15 – title"/>
    <w:basedOn w:val="Normal"/>
    <w:autoRedefine/>
    <w:qFormat/>
    <w:rsid w:val="00616DAE"/>
    <w:pPr>
      <w:spacing w:before="240" w:line="280" w:lineRule="exact"/>
      <w:jc w:val="center"/>
    </w:pPr>
    <w:rPr>
      <w:rFonts w:ascii="Arial" w:hAnsi="Arial"/>
      <w:b/>
      <w:noProof/>
      <w:lang w:val="en-US"/>
    </w:rPr>
  </w:style>
  <w:style w:type="character" w:customStyle="1" w:styleId="Heading1Char">
    <w:name w:val="Heading 1 Char"/>
    <w:aliases w:val="sub15 – heading 1 Char"/>
    <w:link w:val="Heading1"/>
    <w:rsid w:val="00616DAE"/>
    <w:rPr>
      <w:rFonts w:ascii="Arial" w:eastAsia="Times New Roman" w:hAnsi="Arial"/>
      <w:b/>
      <w:bCs/>
      <w:noProof/>
      <w:kern w:val="32"/>
      <w:sz w:val="24"/>
      <w:szCs w:val="32"/>
      <w:lang w:val="en-US" w:eastAsia="en-US"/>
    </w:rPr>
  </w:style>
  <w:style w:type="character" w:customStyle="1" w:styleId="Heading2Char">
    <w:name w:val="Heading 2 Char"/>
    <w:aliases w:val="sub 15 – heading 2 Char"/>
    <w:link w:val="Heading2"/>
    <w:rsid w:val="00616DAE"/>
    <w:rPr>
      <w:rFonts w:ascii="Arial" w:eastAsia="Times New Roman" w:hAnsi="Arial"/>
      <w:b/>
      <w:bCs/>
      <w:iCs/>
      <w:noProof/>
      <w:szCs w:val="28"/>
      <w:lang w:val="en-US" w:eastAsia="en-US"/>
    </w:rPr>
  </w:style>
  <w:style w:type="character" w:customStyle="1" w:styleId="Heading3Char">
    <w:name w:val="Heading 3 Char"/>
    <w:aliases w:val="sub15 – heading 3 Char"/>
    <w:link w:val="Heading3"/>
    <w:rsid w:val="00232471"/>
    <w:rPr>
      <w:rFonts w:ascii="Arial" w:eastAsia="Times New Roman" w:hAnsi="Arial"/>
      <w:bCs/>
      <w:noProof/>
      <w:szCs w:val="26"/>
      <w:lang w:val="en-US" w:eastAsia="en-US"/>
    </w:rPr>
  </w:style>
  <w:style w:type="paragraph" w:customStyle="1" w:styleId="sub15-paragraphindent">
    <w:name w:val="sub15 - paragraph indent"/>
    <w:basedOn w:val="sub15-paragraphnoindent"/>
    <w:qFormat/>
    <w:rsid w:val="005374C9"/>
    <w:pPr>
      <w:ind w:firstLine="425"/>
    </w:pPr>
  </w:style>
  <w:style w:type="paragraph" w:customStyle="1" w:styleId="sub15exfirstline">
    <w:name w:val="sub15 – ex first line"/>
    <w:basedOn w:val="sub15-paragraphnoindent"/>
    <w:link w:val="sub15exfirstlineZchn"/>
    <w:qFormat/>
    <w:rsid w:val="0023085F"/>
    <w:pPr>
      <w:tabs>
        <w:tab w:val="left" w:pos="425"/>
        <w:tab w:val="left" w:pos="709"/>
        <w:tab w:val="left" w:pos="794"/>
        <w:tab w:val="left" w:pos="907"/>
        <w:tab w:val="left" w:pos="1021"/>
        <w:tab w:val="left" w:pos="1247"/>
        <w:tab w:val="left" w:pos="1361"/>
        <w:tab w:val="left" w:pos="1474"/>
        <w:tab w:val="left" w:pos="1588"/>
        <w:tab w:val="left" w:pos="1701"/>
        <w:tab w:val="left" w:pos="1814"/>
        <w:tab w:val="left" w:pos="1928"/>
        <w:tab w:val="left" w:pos="2041"/>
        <w:tab w:val="left" w:pos="2155"/>
        <w:tab w:val="left" w:pos="2268"/>
        <w:tab w:val="left" w:pos="2381"/>
        <w:tab w:val="left" w:pos="2495"/>
        <w:tab w:val="left" w:pos="2608"/>
        <w:tab w:val="left" w:pos="2722"/>
        <w:tab w:val="left" w:pos="2835"/>
        <w:tab w:val="left" w:pos="2948"/>
        <w:tab w:val="left" w:pos="3062"/>
        <w:tab w:val="left" w:pos="3175"/>
        <w:tab w:val="left" w:pos="3289"/>
        <w:tab w:val="left" w:pos="3402"/>
        <w:tab w:val="left" w:pos="3515"/>
        <w:tab w:val="left" w:pos="3629"/>
        <w:tab w:val="left" w:pos="3742"/>
        <w:tab w:val="left" w:pos="3856"/>
        <w:tab w:val="left" w:pos="3969"/>
        <w:tab w:val="left" w:pos="4082"/>
        <w:tab w:val="left" w:pos="4196"/>
        <w:tab w:val="left" w:pos="4309"/>
        <w:tab w:val="left" w:pos="4423"/>
        <w:tab w:val="left" w:pos="4536"/>
        <w:tab w:val="left" w:pos="4649"/>
        <w:tab w:val="left" w:pos="4763"/>
        <w:tab w:val="left" w:pos="4876"/>
        <w:tab w:val="left" w:pos="4990"/>
        <w:tab w:val="left" w:pos="5103"/>
        <w:tab w:val="left" w:pos="5216"/>
        <w:tab w:val="left" w:pos="5330"/>
        <w:tab w:val="left" w:pos="5443"/>
        <w:tab w:val="left" w:pos="5557"/>
        <w:tab w:val="left" w:pos="5670"/>
        <w:tab w:val="right" w:pos="6237"/>
      </w:tabs>
      <w:spacing w:before="120"/>
    </w:pPr>
  </w:style>
  <w:style w:type="paragraph" w:customStyle="1" w:styleId="sub15exmiddleline">
    <w:name w:val="sub15 – ex middle line"/>
    <w:basedOn w:val="sub15exfirstline"/>
    <w:qFormat/>
    <w:rsid w:val="0023085F"/>
    <w:pPr>
      <w:spacing w:before="0"/>
    </w:pPr>
  </w:style>
  <w:style w:type="paragraph" w:customStyle="1" w:styleId="sub15exlastline">
    <w:name w:val="sub15 – ex last line"/>
    <w:basedOn w:val="sub15exmiddleline"/>
    <w:qFormat/>
    <w:rsid w:val="0023085F"/>
    <w:pPr>
      <w:spacing w:after="120"/>
    </w:pPr>
  </w:style>
  <w:style w:type="paragraph" w:customStyle="1" w:styleId="sub15exsingleline">
    <w:name w:val="sub15 – ex single line"/>
    <w:basedOn w:val="sub15exfirstline"/>
    <w:link w:val="sub15exsinglelineZchn"/>
    <w:qFormat/>
    <w:rsid w:val="00846252"/>
    <w:pPr>
      <w:tabs>
        <w:tab w:val="clear" w:pos="709"/>
        <w:tab w:val="left" w:pos="680"/>
      </w:tabs>
      <w:spacing w:after="120"/>
    </w:pPr>
  </w:style>
  <w:style w:type="paragraph" w:customStyle="1" w:styleId="sub15-referenceitem">
    <w:name w:val="sub15 - reference item"/>
    <w:basedOn w:val="sub15-paragraphnoindent"/>
    <w:qFormat/>
    <w:rsid w:val="00031E04"/>
    <w:pPr>
      <w:ind w:left="425" w:hanging="425"/>
    </w:pPr>
  </w:style>
  <w:style w:type="paragraph" w:customStyle="1" w:styleId="sub15-quote">
    <w:name w:val="sub15 - quote"/>
    <w:basedOn w:val="sub15abstract"/>
    <w:qFormat/>
    <w:rsid w:val="00FD43E4"/>
    <w:pPr>
      <w:tabs>
        <w:tab w:val="right" w:pos="5670"/>
      </w:tabs>
    </w:pPr>
    <w:rPr>
      <w:noProof/>
      <w:lang w:val="en-US"/>
    </w:rPr>
  </w:style>
  <w:style w:type="paragraph" w:styleId="FootnoteText">
    <w:name w:val="footnote text"/>
    <w:basedOn w:val="Normal"/>
    <w:link w:val="FootnoteTextChar"/>
    <w:rsid w:val="00A73571"/>
    <w:rPr>
      <w:sz w:val="16"/>
      <w:szCs w:val="24"/>
    </w:rPr>
  </w:style>
  <w:style w:type="character" w:customStyle="1" w:styleId="FootnoteTextChar">
    <w:name w:val="Footnote Text Char"/>
    <w:link w:val="FootnoteText"/>
    <w:rsid w:val="00A73571"/>
    <w:rPr>
      <w:rFonts w:ascii="Times New Roman" w:hAnsi="Times New Roman"/>
      <w:sz w:val="16"/>
      <w:szCs w:val="24"/>
      <w:lang w:eastAsia="en-US"/>
    </w:rPr>
  </w:style>
  <w:style w:type="character" w:styleId="FootnoteReference">
    <w:name w:val="footnote reference"/>
    <w:rsid w:val="000C5CE5"/>
    <w:rPr>
      <w:vertAlign w:val="superscript"/>
    </w:rPr>
  </w:style>
  <w:style w:type="paragraph" w:customStyle="1" w:styleId="sub15-footnotetext">
    <w:name w:val="sub15 - footnotetext"/>
    <w:basedOn w:val="FootnoteText"/>
    <w:qFormat/>
    <w:rsid w:val="00A73571"/>
    <w:pPr>
      <w:tabs>
        <w:tab w:val="left" w:pos="425"/>
      </w:tabs>
    </w:pPr>
  </w:style>
  <w:style w:type="paragraph" w:styleId="Title">
    <w:name w:val="Title"/>
    <w:basedOn w:val="Normal"/>
    <w:next w:val="Normal"/>
    <w:link w:val="TitleChar"/>
    <w:qFormat/>
    <w:rsid w:val="006E49F9"/>
    <w:pPr>
      <w:spacing w:before="0"/>
      <w:jc w:val="center"/>
      <w:outlineLvl w:val="0"/>
    </w:pPr>
    <w:rPr>
      <w:rFonts w:ascii="Calibri Light" w:eastAsia="Times New Roman" w:hAnsi="Calibri Light"/>
      <w:b/>
      <w:bCs/>
      <w:kern w:val="28"/>
      <w:sz w:val="32"/>
      <w:szCs w:val="32"/>
    </w:rPr>
  </w:style>
  <w:style w:type="character" w:customStyle="1" w:styleId="TitleChar">
    <w:name w:val="Title Char"/>
    <w:link w:val="Title"/>
    <w:rsid w:val="006E49F9"/>
    <w:rPr>
      <w:rFonts w:ascii="Calibri Light" w:eastAsia="Times New Roman" w:hAnsi="Calibri Light"/>
      <w:b/>
      <w:bCs/>
      <w:kern w:val="28"/>
      <w:sz w:val="32"/>
      <w:szCs w:val="32"/>
      <w:lang w:eastAsia="en-US"/>
    </w:rPr>
  </w:style>
  <w:style w:type="paragraph" w:customStyle="1" w:styleId="Example">
    <w:name w:val="Example"/>
    <w:basedOn w:val="Normal"/>
    <w:link w:val="ExampleZchn"/>
    <w:qFormat/>
    <w:rsid w:val="006E49F9"/>
    <w:pPr>
      <w:jc w:val="left"/>
    </w:pPr>
    <w:rPr>
      <w:noProof/>
      <w:lang w:eastAsia="de-DE"/>
    </w:rPr>
  </w:style>
  <w:style w:type="paragraph" w:customStyle="1" w:styleId="Example2ndline">
    <w:name w:val="Example 2nd line"/>
    <w:basedOn w:val="Normal"/>
    <w:link w:val="Example2ndlineZchn"/>
    <w:qFormat/>
    <w:rsid w:val="00D643E8"/>
    <w:pPr>
      <w:spacing w:before="0"/>
      <w:jc w:val="left"/>
    </w:pPr>
    <w:rPr>
      <w:noProof/>
      <w:lang w:val="en-US" w:eastAsia="de-DE"/>
    </w:rPr>
  </w:style>
  <w:style w:type="character" w:customStyle="1" w:styleId="ExampleZchn">
    <w:name w:val="Example Zchn"/>
    <w:link w:val="Example"/>
    <w:rsid w:val="006E49F9"/>
    <w:rPr>
      <w:rFonts w:ascii="Times New Roman" w:hAnsi="Times New Roman"/>
      <w:noProof/>
      <w:sz w:val="18"/>
    </w:rPr>
  </w:style>
  <w:style w:type="character" w:customStyle="1" w:styleId="sub15-paragraphnoindentZchn">
    <w:name w:val="sub 15 - paragraph (no indent) Zchn"/>
    <w:link w:val="sub15-paragraphnoindent"/>
    <w:rsid w:val="006E49F9"/>
    <w:rPr>
      <w:rFonts w:ascii="Times New Roman" w:hAnsi="Times New Roman"/>
      <w:lang w:eastAsia="en-US"/>
    </w:rPr>
  </w:style>
  <w:style w:type="character" w:customStyle="1" w:styleId="sub15exfirstlineZchn">
    <w:name w:val="sub15 – ex first line Zchn"/>
    <w:basedOn w:val="sub15-paragraphnoindentZchn"/>
    <w:link w:val="sub15exfirstline"/>
    <w:rsid w:val="006E49F9"/>
    <w:rPr>
      <w:rFonts w:ascii="Times New Roman" w:hAnsi="Times New Roman"/>
      <w:lang w:eastAsia="en-US"/>
    </w:rPr>
  </w:style>
  <w:style w:type="character" w:customStyle="1" w:styleId="sub15exsinglelineZchn">
    <w:name w:val="sub15 – ex single line Zchn"/>
    <w:basedOn w:val="sub15exfirstlineZchn"/>
    <w:link w:val="sub15exsingleline"/>
    <w:rsid w:val="006E49F9"/>
    <w:rPr>
      <w:rFonts w:ascii="Times New Roman" w:hAnsi="Times New Roman"/>
      <w:lang w:eastAsia="en-US"/>
    </w:rPr>
  </w:style>
  <w:style w:type="character" w:customStyle="1" w:styleId="Example2ndlineZchn">
    <w:name w:val="Example 2nd line Zchn"/>
    <w:link w:val="Example2ndline"/>
    <w:rsid w:val="00D643E8"/>
    <w:rPr>
      <w:rFonts w:ascii="Times New Roman" w:hAnsi="Times New Roman"/>
      <w:noProof/>
      <w:sz w:val="18"/>
      <w:lang w:val="en-US" w:eastAsia="en-US"/>
    </w:rPr>
  </w:style>
  <w:style w:type="paragraph" w:styleId="BalloonText">
    <w:name w:val="Balloon Text"/>
    <w:basedOn w:val="Normal"/>
    <w:link w:val="BalloonTextChar"/>
    <w:rsid w:val="00051DDA"/>
    <w:pPr>
      <w:spacing w:before="0" w:line="240" w:lineRule="auto"/>
    </w:pPr>
    <w:rPr>
      <w:rFonts w:ascii="Segoe UI" w:hAnsi="Segoe UI" w:cs="Segoe UI"/>
      <w:szCs w:val="18"/>
    </w:rPr>
  </w:style>
  <w:style w:type="character" w:customStyle="1" w:styleId="BalloonTextChar">
    <w:name w:val="Balloon Text Char"/>
    <w:basedOn w:val="DefaultParagraphFont"/>
    <w:link w:val="BalloonText"/>
    <w:rsid w:val="00051DDA"/>
    <w:rPr>
      <w:rFonts w:ascii="Segoe UI" w:hAnsi="Segoe UI" w:cs="Segoe UI"/>
      <w:sz w:val="18"/>
      <w:szCs w:val="18"/>
      <w:lang w:eastAsia="en-US"/>
    </w:rPr>
  </w:style>
  <w:style w:type="character" w:styleId="Hyperlink">
    <w:name w:val="Hyperlink"/>
    <w:basedOn w:val="DefaultParagraphFont"/>
    <w:rsid w:val="00051DDA"/>
    <w:rPr>
      <w:color w:val="0563C1" w:themeColor="hyperlink"/>
      <w:u w:val="single"/>
    </w:rPr>
  </w:style>
  <w:style w:type="character" w:customStyle="1" w:styleId="NichtaufgelsteErwhnung1">
    <w:name w:val="Nicht aufgelöste Erwähnung1"/>
    <w:basedOn w:val="DefaultParagraphFont"/>
    <w:uiPriority w:val="99"/>
    <w:semiHidden/>
    <w:unhideWhenUsed/>
    <w:rsid w:val="00051DDA"/>
    <w:rPr>
      <w:color w:val="605E5C"/>
      <w:shd w:val="clear" w:color="auto" w:fill="E1DFDD"/>
    </w:rPr>
  </w:style>
  <w:style w:type="paragraph" w:customStyle="1" w:styleId="ATitel">
    <w:name w:val="A_Titel"/>
    <w:basedOn w:val="Title"/>
    <w:rsid w:val="00BD1AEF"/>
    <w:pPr>
      <w:spacing w:before="40" w:after="40"/>
    </w:pPr>
    <w:rPr>
      <w:rFonts w:ascii="Calibri" w:hAnsi="Calibri"/>
      <w:sz w:val="20"/>
    </w:rPr>
  </w:style>
  <w:style w:type="paragraph" w:customStyle="1" w:styleId="AReferenzenTitel">
    <w:name w:val="A_Referenzen (Titel)"/>
    <w:basedOn w:val="Normal"/>
    <w:link w:val="AReferenzenTitelZchn"/>
    <w:qFormat/>
    <w:rsid w:val="0052543A"/>
    <w:pPr>
      <w:widowControl w:val="0"/>
      <w:autoSpaceDE w:val="0"/>
      <w:autoSpaceDN w:val="0"/>
      <w:adjustRightInd w:val="0"/>
      <w:spacing w:before="120"/>
    </w:pPr>
    <w:rPr>
      <w:b/>
      <w:sz w:val="16"/>
      <w:szCs w:val="16"/>
      <w:lang w:val="en-GB" w:eastAsia="de-DE"/>
    </w:rPr>
  </w:style>
  <w:style w:type="paragraph" w:customStyle="1" w:styleId="AReferenzenListe">
    <w:name w:val="A_Referenzen (Liste)"/>
    <w:basedOn w:val="Normal"/>
    <w:link w:val="AReferenzenListeZchn"/>
    <w:qFormat/>
    <w:rsid w:val="0052543A"/>
    <w:pPr>
      <w:widowControl w:val="0"/>
      <w:autoSpaceDE w:val="0"/>
      <w:autoSpaceDN w:val="0"/>
      <w:adjustRightInd w:val="0"/>
      <w:spacing w:before="120"/>
    </w:pPr>
    <w:rPr>
      <w:sz w:val="16"/>
      <w:szCs w:val="16"/>
      <w:lang w:val="en-GB" w:eastAsia="de-DE"/>
    </w:rPr>
  </w:style>
  <w:style w:type="character" w:customStyle="1" w:styleId="AReferenzenTitelZchn">
    <w:name w:val="A_Referenzen (Titel) Zchn"/>
    <w:basedOn w:val="DefaultParagraphFont"/>
    <w:link w:val="AReferenzenTitel"/>
    <w:rsid w:val="0052543A"/>
    <w:rPr>
      <w:rFonts w:ascii="Times New Roman" w:hAnsi="Times New Roman"/>
      <w:b/>
      <w:sz w:val="16"/>
      <w:szCs w:val="16"/>
      <w:lang w:val="en-GB"/>
    </w:rPr>
  </w:style>
  <w:style w:type="paragraph" w:customStyle="1" w:styleId="AText">
    <w:name w:val="A_Text"/>
    <w:basedOn w:val="Normal"/>
    <w:link w:val="ATextZchn"/>
    <w:qFormat/>
    <w:rsid w:val="0052543A"/>
    <w:rPr>
      <w:noProof/>
      <w:lang w:val="en-GB" w:eastAsia="de-DE"/>
    </w:rPr>
  </w:style>
  <w:style w:type="character" w:customStyle="1" w:styleId="AReferenzenListeZchn">
    <w:name w:val="A_Referenzen (Liste) Zchn"/>
    <w:basedOn w:val="DefaultParagraphFont"/>
    <w:link w:val="AReferenzenListe"/>
    <w:rsid w:val="0052543A"/>
    <w:rPr>
      <w:rFonts w:ascii="Times New Roman" w:hAnsi="Times New Roman"/>
      <w:sz w:val="16"/>
      <w:szCs w:val="16"/>
      <w:lang w:val="en-GB"/>
    </w:rPr>
  </w:style>
  <w:style w:type="paragraph" w:customStyle="1" w:styleId="AAffiliierung">
    <w:name w:val="A_Affiliierung"/>
    <w:basedOn w:val="Normal"/>
    <w:link w:val="AAffiliierungZchn"/>
    <w:qFormat/>
    <w:rsid w:val="00A7665B"/>
    <w:pPr>
      <w:spacing w:before="0"/>
      <w:jc w:val="center"/>
    </w:pPr>
    <w:rPr>
      <w:i/>
      <w:noProof/>
    </w:rPr>
  </w:style>
  <w:style w:type="character" w:customStyle="1" w:styleId="ATextZchn">
    <w:name w:val="A_Text Zchn"/>
    <w:basedOn w:val="DefaultParagraphFont"/>
    <w:link w:val="AText"/>
    <w:rsid w:val="0052543A"/>
    <w:rPr>
      <w:rFonts w:ascii="Times New Roman" w:hAnsi="Times New Roman"/>
      <w:noProof/>
      <w:sz w:val="18"/>
      <w:lang w:val="en-GB"/>
    </w:rPr>
  </w:style>
  <w:style w:type="paragraph" w:customStyle="1" w:styleId="AEmail">
    <w:name w:val="A_Email"/>
    <w:basedOn w:val="Normal"/>
    <w:link w:val="AEmailZchn"/>
    <w:qFormat/>
    <w:rsid w:val="00A7665B"/>
    <w:pPr>
      <w:spacing w:before="0"/>
      <w:jc w:val="center"/>
    </w:pPr>
    <w:rPr>
      <w:noProof/>
    </w:rPr>
  </w:style>
  <w:style w:type="character" w:customStyle="1" w:styleId="AAffiliierungZchn">
    <w:name w:val="A_Affiliierung Zchn"/>
    <w:basedOn w:val="DefaultParagraphFont"/>
    <w:link w:val="AAffiliierung"/>
    <w:rsid w:val="00A7665B"/>
    <w:rPr>
      <w:rFonts w:ascii="Times New Roman" w:hAnsi="Times New Roman"/>
      <w:i/>
      <w:noProof/>
      <w:sz w:val="18"/>
      <w:lang w:eastAsia="en-US"/>
    </w:rPr>
  </w:style>
  <w:style w:type="paragraph" w:customStyle="1" w:styleId="ABeispiel1Zeile">
    <w:name w:val="A_Beispiel (1. Zeile)"/>
    <w:basedOn w:val="Example"/>
    <w:link w:val="ABeispiel1ZeileZchn"/>
    <w:qFormat/>
    <w:rsid w:val="00535C42"/>
    <w:pPr>
      <w:tabs>
        <w:tab w:val="clear" w:pos="284"/>
      </w:tabs>
      <w:ind w:left="567" w:hanging="567"/>
    </w:pPr>
  </w:style>
  <w:style w:type="character" w:customStyle="1" w:styleId="AEmailZchn">
    <w:name w:val="A_Email Zchn"/>
    <w:basedOn w:val="DefaultParagraphFont"/>
    <w:link w:val="AEmail"/>
    <w:rsid w:val="00A7665B"/>
    <w:rPr>
      <w:rFonts w:ascii="Times New Roman" w:hAnsi="Times New Roman"/>
      <w:noProof/>
      <w:sz w:val="18"/>
      <w:lang w:eastAsia="en-US"/>
    </w:rPr>
  </w:style>
  <w:style w:type="paragraph" w:customStyle="1" w:styleId="ABeispiel2Zeileff">
    <w:name w:val="A_Beispiel (2. Zeile &amp; ff.)"/>
    <w:basedOn w:val="Example2ndline"/>
    <w:link w:val="ABeispiel2ZeileffZchn"/>
    <w:qFormat/>
    <w:rsid w:val="00535C42"/>
    <w:pPr>
      <w:tabs>
        <w:tab w:val="clear" w:pos="284"/>
      </w:tabs>
    </w:pPr>
  </w:style>
  <w:style w:type="character" w:customStyle="1" w:styleId="ABeispiel1ZeileZchn">
    <w:name w:val="A_Beispiel (1. Zeile) Zchn"/>
    <w:basedOn w:val="ExampleZchn"/>
    <w:link w:val="ABeispiel1Zeile"/>
    <w:rsid w:val="00535C42"/>
    <w:rPr>
      <w:rFonts w:ascii="Times New Roman" w:hAnsi="Times New Roman"/>
      <w:noProof/>
      <w:sz w:val="18"/>
    </w:rPr>
  </w:style>
  <w:style w:type="paragraph" w:customStyle="1" w:styleId="A-Beispiel">
    <w:name w:val="A - Beispiel"/>
    <w:basedOn w:val="Example"/>
    <w:link w:val="A-BeispielZchn"/>
    <w:rsid w:val="00535C42"/>
    <w:pPr>
      <w:tabs>
        <w:tab w:val="clear" w:pos="284"/>
      </w:tabs>
      <w:ind w:left="567" w:hanging="567"/>
    </w:pPr>
  </w:style>
  <w:style w:type="character" w:customStyle="1" w:styleId="ABeispiel2ZeileffZchn">
    <w:name w:val="A_Beispiel (2. Zeile &amp; ff.) Zchn"/>
    <w:basedOn w:val="Example2ndlineZchn"/>
    <w:link w:val="ABeispiel2Zeileff"/>
    <w:rsid w:val="00535C42"/>
    <w:rPr>
      <w:rFonts w:ascii="Times New Roman" w:hAnsi="Times New Roman"/>
      <w:noProof/>
      <w:sz w:val="18"/>
      <w:lang w:val="en-US" w:eastAsia="en-US"/>
    </w:rPr>
  </w:style>
  <w:style w:type="paragraph" w:styleId="ListParagraph">
    <w:name w:val="List Paragraph"/>
    <w:basedOn w:val="Normal"/>
    <w:qFormat/>
    <w:rsid w:val="00535C42"/>
    <w:pPr>
      <w:ind w:left="720"/>
      <w:contextualSpacing/>
    </w:pPr>
  </w:style>
  <w:style w:type="character" w:customStyle="1" w:styleId="A-BeispielZchn">
    <w:name w:val="A - Beispiel Zchn"/>
    <w:basedOn w:val="ABeispiel1ZeileZchn"/>
    <w:link w:val="A-Beispiel"/>
    <w:rsid w:val="00535C42"/>
    <w:rPr>
      <w:rFonts w:ascii="Times New Roman" w:hAnsi="Times New Roman"/>
      <w:noProof/>
      <w:sz w:val="18"/>
    </w:rPr>
  </w:style>
  <w:style w:type="paragraph" w:customStyle="1" w:styleId="AAutoren">
    <w:name w:val="A_Autoren"/>
    <w:basedOn w:val="Normal"/>
    <w:link w:val="AAutorenZchn"/>
    <w:qFormat/>
    <w:rsid w:val="00535C42"/>
    <w:pPr>
      <w:spacing w:before="0"/>
      <w:jc w:val="center"/>
    </w:pPr>
    <w:rPr>
      <w:b/>
      <w:noProof/>
    </w:rPr>
  </w:style>
  <w:style w:type="paragraph" w:customStyle="1" w:styleId="A1Zeile">
    <w:name w:val="A_1. Zeile"/>
    <w:basedOn w:val="Normal"/>
    <w:link w:val="A1ZeileZchn"/>
    <w:qFormat/>
    <w:rsid w:val="00535C42"/>
    <w:pPr>
      <w:tabs>
        <w:tab w:val="clear" w:pos="284"/>
      </w:tabs>
      <w:spacing w:before="0"/>
      <w:jc w:val="center"/>
    </w:pPr>
    <w:rPr>
      <w:b/>
      <w:noProof/>
    </w:rPr>
  </w:style>
  <w:style w:type="character" w:customStyle="1" w:styleId="AAutorenZchn">
    <w:name w:val="A_Autoren Zchn"/>
    <w:basedOn w:val="DefaultParagraphFont"/>
    <w:link w:val="AAutoren"/>
    <w:rsid w:val="00535C42"/>
    <w:rPr>
      <w:rFonts w:ascii="Times New Roman" w:hAnsi="Times New Roman"/>
      <w:b/>
      <w:noProof/>
      <w:sz w:val="18"/>
      <w:lang w:eastAsia="en-US"/>
    </w:rPr>
  </w:style>
  <w:style w:type="character" w:customStyle="1" w:styleId="A1ZeileZchn">
    <w:name w:val="A_1. Zeile Zchn"/>
    <w:basedOn w:val="DefaultParagraphFont"/>
    <w:link w:val="A1Zeile"/>
    <w:rsid w:val="00535C42"/>
    <w:rPr>
      <w:rFonts w:ascii="Times New Roman" w:hAnsi="Times New Roman"/>
      <w:b/>
      <w:noProof/>
      <w:sz w:val="18"/>
      <w:lang w:eastAsia="en-US"/>
    </w:rPr>
  </w:style>
  <w:style w:type="paragraph" w:styleId="NormalWeb">
    <w:name w:val="Normal (Web)"/>
    <w:basedOn w:val="Normal"/>
    <w:uiPriority w:val="99"/>
    <w:unhideWhenUsed/>
    <w:rsid w:val="00CD01EB"/>
    <w:pPr>
      <w:tabs>
        <w:tab w:val="clear" w:pos="284"/>
        <w:tab w:val="clear" w:pos="567"/>
        <w:tab w:val="clear" w:pos="851"/>
        <w:tab w:val="clear" w:pos="1134"/>
      </w:tabs>
      <w:spacing w:before="100" w:beforeAutospacing="1" w:after="100" w:afterAutospacing="1" w:line="240" w:lineRule="auto"/>
      <w:jc w:val="left"/>
    </w:pPr>
    <w:rPr>
      <w:rFonts w:eastAsia="Times New Roman"/>
      <w:sz w:val="24"/>
      <w:szCs w:val="24"/>
      <w:lang w:val="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317">
      <w:bodyDiv w:val="1"/>
      <w:marLeft w:val="0"/>
      <w:marRight w:val="0"/>
      <w:marTop w:val="0"/>
      <w:marBottom w:val="0"/>
      <w:divBdr>
        <w:top w:val="none" w:sz="0" w:space="0" w:color="auto"/>
        <w:left w:val="none" w:sz="0" w:space="0" w:color="auto"/>
        <w:bottom w:val="none" w:sz="0" w:space="0" w:color="auto"/>
        <w:right w:val="none" w:sz="0" w:space="0" w:color="auto"/>
      </w:divBdr>
      <w:divsChild>
        <w:div w:id="875313469">
          <w:marLeft w:val="0"/>
          <w:marRight w:val="0"/>
          <w:marTop w:val="0"/>
          <w:marBottom w:val="0"/>
          <w:divBdr>
            <w:top w:val="none" w:sz="0" w:space="0" w:color="auto"/>
            <w:left w:val="none" w:sz="0" w:space="0" w:color="auto"/>
            <w:bottom w:val="none" w:sz="0" w:space="0" w:color="auto"/>
            <w:right w:val="none" w:sz="0" w:space="0" w:color="auto"/>
          </w:divBdr>
          <w:divsChild>
            <w:div w:id="75368660">
              <w:marLeft w:val="0"/>
              <w:marRight w:val="0"/>
              <w:marTop w:val="0"/>
              <w:marBottom w:val="0"/>
              <w:divBdr>
                <w:top w:val="none" w:sz="0" w:space="0" w:color="auto"/>
                <w:left w:val="none" w:sz="0" w:space="0" w:color="auto"/>
                <w:bottom w:val="none" w:sz="0" w:space="0" w:color="auto"/>
                <w:right w:val="none" w:sz="0" w:space="0" w:color="auto"/>
              </w:divBdr>
              <w:divsChild>
                <w:div w:id="20319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6247">
      <w:bodyDiv w:val="1"/>
      <w:marLeft w:val="0"/>
      <w:marRight w:val="0"/>
      <w:marTop w:val="0"/>
      <w:marBottom w:val="0"/>
      <w:divBdr>
        <w:top w:val="none" w:sz="0" w:space="0" w:color="auto"/>
        <w:left w:val="none" w:sz="0" w:space="0" w:color="auto"/>
        <w:bottom w:val="none" w:sz="0" w:space="0" w:color="auto"/>
        <w:right w:val="none" w:sz="0" w:space="0" w:color="auto"/>
      </w:divBdr>
      <w:divsChild>
        <w:div w:id="358819619">
          <w:marLeft w:val="0"/>
          <w:marRight w:val="0"/>
          <w:marTop w:val="0"/>
          <w:marBottom w:val="0"/>
          <w:divBdr>
            <w:top w:val="none" w:sz="0" w:space="0" w:color="auto"/>
            <w:left w:val="none" w:sz="0" w:space="0" w:color="auto"/>
            <w:bottom w:val="none" w:sz="0" w:space="0" w:color="auto"/>
            <w:right w:val="none" w:sz="0" w:space="0" w:color="auto"/>
          </w:divBdr>
          <w:divsChild>
            <w:div w:id="1068765072">
              <w:marLeft w:val="0"/>
              <w:marRight w:val="0"/>
              <w:marTop w:val="0"/>
              <w:marBottom w:val="0"/>
              <w:divBdr>
                <w:top w:val="none" w:sz="0" w:space="0" w:color="auto"/>
                <w:left w:val="none" w:sz="0" w:space="0" w:color="auto"/>
                <w:bottom w:val="none" w:sz="0" w:space="0" w:color="auto"/>
                <w:right w:val="none" w:sz="0" w:space="0" w:color="auto"/>
              </w:divBdr>
              <w:divsChild>
                <w:div w:id="13477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94774">
      <w:bodyDiv w:val="1"/>
      <w:marLeft w:val="0"/>
      <w:marRight w:val="0"/>
      <w:marTop w:val="0"/>
      <w:marBottom w:val="0"/>
      <w:divBdr>
        <w:top w:val="none" w:sz="0" w:space="0" w:color="auto"/>
        <w:left w:val="none" w:sz="0" w:space="0" w:color="auto"/>
        <w:bottom w:val="none" w:sz="0" w:space="0" w:color="auto"/>
        <w:right w:val="none" w:sz="0" w:space="0" w:color="auto"/>
      </w:divBdr>
      <w:divsChild>
        <w:div w:id="1608809529">
          <w:marLeft w:val="0"/>
          <w:marRight w:val="0"/>
          <w:marTop w:val="0"/>
          <w:marBottom w:val="0"/>
          <w:divBdr>
            <w:top w:val="none" w:sz="0" w:space="0" w:color="auto"/>
            <w:left w:val="none" w:sz="0" w:space="0" w:color="auto"/>
            <w:bottom w:val="none" w:sz="0" w:space="0" w:color="auto"/>
            <w:right w:val="none" w:sz="0" w:space="0" w:color="auto"/>
          </w:divBdr>
          <w:divsChild>
            <w:div w:id="481388327">
              <w:marLeft w:val="0"/>
              <w:marRight w:val="0"/>
              <w:marTop w:val="0"/>
              <w:marBottom w:val="0"/>
              <w:divBdr>
                <w:top w:val="none" w:sz="0" w:space="0" w:color="auto"/>
                <w:left w:val="none" w:sz="0" w:space="0" w:color="auto"/>
                <w:bottom w:val="none" w:sz="0" w:space="0" w:color="auto"/>
                <w:right w:val="none" w:sz="0" w:space="0" w:color="auto"/>
              </w:divBdr>
              <w:divsChild>
                <w:div w:id="20509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56906">
      <w:bodyDiv w:val="1"/>
      <w:marLeft w:val="0"/>
      <w:marRight w:val="0"/>
      <w:marTop w:val="0"/>
      <w:marBottom w:val="0"/>
      <w:divBdr>
        <w:top w:val="none" w:sz="0" w:space="0" w:color="auto"/>
        <w:left w:val="none" w:sz="0" w:space="0" w:color="auto"/>
        <w:bottom w:val="none" w:sz="0" w:space="0" w:color="auto"/>
        <w:right w:val="none" w:sz="0" w:space="0" w:color="auto"/>
      </w:divBdr>
      <w:divsChild>
        <w:div w:id="633562505">
          <w:marLeft w:val="0"/>
          <w:marRight w:val="0"/>
          <w:marTop w:val="0"/>
          <w:marBottom w:val="0"/>
          <w:divBdr>
            <w:top w:val="none" w:sz="0" w:space="0" w:color="auto"/>
            <w:left w:val="none" w:sz="0" w:space="0" w:color="auto"/>
            <w:bottom w:val="none" w:sz="0" w:space="0" w:color="auto"/>
            <w:right w:val="none" w:sz="0" w:space="0" w:color="auto"/>
          </w:divBdr>
          <w:divsChild>
            <w:div w:id="1171871481">
              <w:marLeft w:val="0"/>
              <w:marRight w:val="0"/>
              <w:marTop w:val="0"/>
              <w:marBottom w:val="0"/>
              <w:divBdr>
                <w:top w:val="none" w:sz="0" w:space="0" w:color="auto"/>
                <w:left w:val="none" w:sz="0" w:space="0" w:color="auto"/>
                <w:bottom w:val="none" w:sz="0" w:space="0" w:color="auto"/>
                <w:right w:val="none" w:sz="0" w:space="0" w:color="auto"/>
              </w:divBdr>
              <w:divsChild>
                <w:div w:id="14428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67767">
      <w:bodyDiv w:val="1"/>
      <w:marLeft w:val="0"/>
      <w:marRight w:val="0"/>
      <w:marTop w:val="0"/>
      <w:marBottom w:val="0"/>
      <w:divBdr>
        <w:top w:val="none" w:sz="0" w:space="0" w:color="auto"/>
        <w:left w:val="none" w:sz="0" w:space="0" w:color="auto"/>
        <w:bottom w:val="none" w:sz="0" w:space="0" w:color="auto"/>
        <w:right w:val="none" w:sz="0" w:space="0" w:color="auto"/>
      </w:divBdr>
      <w:divsChild>
        <w:div w:id="971592118">
          <w:marLeft w:val="0"/>
          <w:marRight w:val="0"/>
          <w:marTop w:val="0"/>
          <w:marBottom w:val="0"/>
          <w:divBdr>
            <w:top w:val="none" w:sz="0" w:space="0" w:color="auto"/>
            <w:left w:val="none" w:sz="0" w:space="0" w:color="auto"/>
            <w:bottom w:val="none" w:sz="0" w:space="0" w:color="auto"/>
            <w:right w:val="none" w:sz="0" w:space="0" w:color="auto"/>
          </w:divBdr>
          <w:divsChild>
            <w:div w:id="538931223">
              <w:marLeft w:val="0"/>
              <w:marRight w:val="0"/>
              <w:marTop w:val="0"/>
              <w:marBottom w:val="0"/>
              <w:divBdr>
                <w:top w:val="none" w:sz="0" w:space="0" w:color="auto"/>
                <w:left w:val="none" w:sz="0" w:space="0" w:color="auto"/>
                <w:bottom w:val="none" w:sz="0" w:space="0" w:color="auto"/>
                <w:right w:val="none" w:sz="0" w:space="0" w:color="auto"/>
              </w:divBdr>
              <w:divsChild>
                <w:div w:id="18102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701739">
      <w:bodyDiv w:val="1"/>
      <w:marLeft w:val="0"/>
      <w:marRight w:val="0"/>
      <w:marTop w:val="0"/>
      <w:marBottom w:val="0"/>
      <w:divBdr>
        <w:top w:val="none" w:sz="0" w:space="0" w:color="auto"/>
        <w:left w:val="none" w:sz="0" w:space="0" w:color="auto"/>
        <w:bottom w:val="none" w:sz="0" w:space="0" w:color="auto"/>
        <w:right w:val="none" w:sz="0" w:space="0" w:color="auto"/>
      </w:divBdr>
      <w:divsChild>
        <w:div w:id="775103220">
          <w:marLeft w:val="0"/>
          <w:marRight w:val="0"/>
          <w:marTop w:val="0"/>
          <w:marBottom w:val="0"/>
          <w:divBdr>
            <w:top w:val="none" w:sz="0" w:space="0" w:color="auto"/>
            <w:left w:val="none" w:sz="0" w:space="0" w:color="auto"/>
            <w:bottom w:val="none" w:sz="0" w:space="0" w:color="auto"/>
            <w:right w:val="none" w:sz="0" w:space="0" w:color="auto"/>
          </w:divBdr>
          <w:divsChild>
            <w:div w:id="1910076592">
              <w:marLeft w:val="0"/>
              <w:marRight w:val="0"/>
              <w:marTop w:val="0"/>
              <w:marBottom w:val="0"/>
              <w:divBdr>
                <w:top w:val="none" w:sz="0" w:space="0" w:color="auto"/>
                <w:left w:val="none" w:sz="0" w:space="0" w:color="auto"/>
                <w:bottom w:val="none" w:sz="0" w:space="0" w:color="auto"/>
                <w:right w:val="none" w:sz="0" w:space="0" w:color="auto"/>
              </w:divBdr>
              <w:divsChild>
                <w:div w:id="10590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61F70-FBB5-4609-800B-377D557CC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382</Words>
  <Characters>2182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Stuttgart</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Repp</dc:creator>
  <cp:keywords/>
  <cp:lastModifiedBy>Tonhauser, Judith</cp:lastModifiedBy>
  <cp:revision>22</cp:revision>
  <cp:lastPrinted>2022-08-10T06:08:00Z</cp:lastPrinted>
  <dcterms:created xsi:type="dcterms:W3CDTF">2023-11-29T11:20:00Z</dcterms:created>
  <dcterms:modified xsi:type="dcterms:W3CDTF">2023-11-29T11:38:00Z</dcterms:modified>
</cp:coreProperties>
</file>