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Judith Akinyi Atela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PLP FEB 2024 cohort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ENTREPRENEUSHIP WEEK 6 ASSIGNMENT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**Pitch Deck: Sondu women group Indigenous Chicken Farming Business**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1: Title Slide**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**Title:** </w:t>
      </w:r>
      <w:r>
        <w:rPr>
          <w:rFonts w:hint="default"/>
          <w:b/>
          <w:bCs/>
          <w:lang w:val="en-US"/>
        </w:rPr>
        <w:t>Sondu women group indigenous chicken farming</w:t>
      </w:r>
      <w:r>
        <w:rPr>
          <w:rFonts w:hint="default"/>
          <w:lang w:val="en-US"/>
        </w:rPr>
        <w:t xml:space="preserve"> : Empowering Communities through Indigenous Chicken Farming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**Subtitle:** Preserving Tradition, Generating Income, Enriching Lives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**Date:** 24-05-2024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2: Problem Statement**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**Issue:** Indigenous chicken breeds are underutilized despite their resilience, unique flavor, and cultural significance.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**Solution:** Sondu indigenous chicken farming women group aims to promote indigenous chicken farming as a sustainable livelihood option, preserving biodiversity and empowering rural communities.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3: Market Opportunity**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**Market Demand:** There is a growing consumer interest in locally sourced, ethically produced poultry products, including indigenous chicken meat and eggs.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**Trends:** Consumers value authenticity, nutritional benefits, and support for local economies, creating an opportunity for indigenous chicken producers.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**Opportunity:** Sondu indigenous chicken farming women group seeks to capitalize on these trends by offering high-quality, ethically raised indigenous chicken products.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4: Our Solution**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**Community-Focused Approach:** Heritage Hatchery partners with local communities to promote indigenous chicken farming, providing training, resources, and market access.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**Breeding Program:** We maintain a diverse gene pool of indigenous chicken breeds, prioritizing traits such as disease resistance, flavor, and adaptability.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**Sustainable Practices:** Our farming methods emphasize natural feed, free-range environments, and minimal use of antibiotics, ensuring the health and welfare of the chickens and the environment.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5: Business Model**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**Community Partnerships:** We collaborate with rural communities, providing them with chicks, training, and ongoing support.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**Revenue Streams:** Sondu indigenous chicken farming women group generates revenue through the sale of chicks, mature chickens, eggs, and value-added products like smoked chicken and feather crafts.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**Social Impact:** By empowering local communities, we create a positive social impact while building a sustainable business model.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6: Competitive Landscape**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**Differentiation:** While industrial poultry farming focuses on efficiency and uniformity, Heritage Hatchery stands out for its emphasis on heritage breeds, community engagement, and sustainability.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**Brand Identity:** We position ourselves as champions of biodiversity, tradition, and rural development, resonating with consumers seeking authentic and socially responsible products.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7: Marketing Strategy**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**Storytelling:** We leverage the rich cultural heritage of indigenous chicken farming to connect with consumers on a deeper level.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**Educational Campaigns:** Sondu indigenous chicken farming women group educates consumers about the nutritional benefits, cultural significance, and environmental impact of indigenous chicken farming.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**Market Access:** We utilize a combination of farmer's markets, specialty stores, online platforms, and community events to reach our target audience.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8: Financial Projections**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**Revenue Forecast:** Based on market analysis and production capacity, we project sustainable revenue growth over the next five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**Cost Structure:** Our low-input farming methods and community-based approach result in favorable profit margins.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**Investment Opportunity:** Sondu indigenous chicken farming women group offers investors an opportunity to support a socially impactful venture with strong growth potential.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9: Milestones**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**Short-Term Goals:** Establishing partnerships with local communities, setting up hatcheries, and launching marketing campaigns.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**Medium-Term Goals:** Scaling production, expanding distribution networks, and introducing value-added products.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**Long-Term Vision:** Becoming a leading producer of indigenous chicken products, recognized for quality, authenticity, and social responsibility.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10: Team**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**Founders:** Introduce the founding team, highlighting their expertise in IC farming, community development, and sustainable agriculture.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**Community Partners:** Showcase key community partners and stakeholders who contribute to the success of Sondu indigenous chicken farming women group.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11: Conclusion**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**Call to Action:** Join us in preserving tradition, promoting sustainability, and empowering communities through indigenous chicken farming.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**Contact Information:** For inquiries, partnerships, or investment opportunities, please reach out to [Insert Contact Details].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**Slide 12: Thank You**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**Closing Remarks:** We appreciate your interest in Sondu indigenous chicken farming women group. Together, we can build a more resilient, inclusive, and sustainable food system.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B181B"/>
    <w:rsid w:val="97BB181B"/>
    <w:rsid w:val="E7F7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2024-05-23T23:41:00Z</dcterms:created>
  <dc:creator>Judithatela</dc:creator>
  <cp:lastModifiedBy>Judithatela</cp:lastModifiedBy>
  <dcterms:modified xsi:type="dcterms:W3CDTF">2024-05-24T10:11:47Z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