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DA" w:rsidRPr="00C16B36" w:rsidRDefault="00C670DA" w:rsidP="007A02BC">
      <w:pPr>
        <w:spacing w:after="0" w:line="360" w:lineRule="auto"/>
        <w:jc w:val="both"/>
        <w:rPr>
          <w:rFonts w:ascii="Arial" w:hAnsi="Arial" w:cs="Arial"/>
          <w:bCs/>
          <w:sz w:val="8"/>
        </w:rPr>
      </w:pPr>
    </w:p>
    <w:p w:rsidR="000E72DA" w:rsidRPr="004A53F1" w:rsidRDefault="000E72DA" w:rsidP="007A02BC">
      <w:pPr>
        <w:spacing w:after="0" w:line="360" w:lineRule="auto"/>
        <w:jc w:val="both"/>
        <w:rPr>
          <w:rFonts w:ascii="Arial" w:hAnsi="Arial" w:cs="Arial"/>
        </w:rPr>
      </w:pPr>
      <w:r w:rsidRPr="004A53F1">
        <w:rPr>
          <w:rFonts w:ascii="Arial" w:hAnsi="Arial" w:cs="Arial"/>
          <w:b/>
        </w:rPr>
        <w:t>Processo nº</w:t>
      </w:r>
      <w:r w:rsidRPr="004A53F1">
        <w:rPr>
          <w:rFonts w:ascii="Arial" w:hAnsi="Arial" w:cs="Arial"/>
        </w:rPr>
        <w:t xml:space="preserve">: 1104 - </w:t>
      </w:r>
      <w:r w:rsidR="00A90B96">
        <w:rPr>
          <w:rFonts w:ascii="Arial" w:hAnsi="Arial" w:cs="Arial"/>
        </w:rPr>
        <w:t>000189</w:t>
      </w:r>
      <w:r w:rsidRPr="004A53F1">
        <w:rPr>
          <w:rFonts w:ascii="Arial" w:hAnsi="Arial" w:cs="Arial"/>
        </w:rPr>
        <w:t>/201</w:t>
      </w:r>
      <w:r w:rsidR="00E62F53" w:rsidRPr="004A53F1">
        <w:rPr>
          <w:rFonts w:ascii="Arial" w:hAnsi="Arial" w:cs="Arial"/>
        </w:rPr>
        <w:t>7</w:t>
      </w:r>
    </w:p>
    <w:p w:rsidR="000E72DA" w:rsidRPr="004A53F1" w:rsidRDefault="000E72DA" w:rsidP="007A02BC">
      <w:pPr>
        <w:spacing w:after="0" w:line="360" w:lineRule="auto"/>
        <w:jc w:val="both"/>
        <w:rPr>
          <w:rFonts w:ascii="Arial" w:hAnsi="Arial" w:cs="Arial"/>
          <w:b/>
        </w:rPr>
      </w:pPr>
      <w:r w:rsidRPr="004A53F1">
        <w:rPr>
          <w:rFonts w:ascii="Arial" w:hAnsi="Arial" w:cs="Arial"/>
          <w:b/>
        </w:rPr>
        <w:t>Interessado</w:t>
      </w:r>
      <w:r w:rsidR="004558A4">
        <w:rPr>
          <w:rFonts w:ascii="Arial" w:hAnsi="Arial" w:cs="Arial"/>
        </w:rPr>
        <w:t>: Secretaria de Estado da Saúde</w:t>
      </w:r>
      <w:r w:rsidR="0079064D">
        <w:rPr>
          <w:rFonts w:ascii="Arial" w:hAnsi="Arial" w:cs="Arial"/>
        </w:rPr>
        <w:t xml:space="preserve"> |</w:t>
      </w:r>
      <w:r w:rsidR="004558A4">
        <w:rPr>
          <w:rFonts w:ascii="Arial" w:hAnsi="Arial" w:cs="Arial"/>
        </w:rPr>
        <w:t xml:space="preserve"> SESAU</w:t>
      </w:r>
    </w:p>
    <w:p w:rsidR="000E72DA" w:rsidRPr="004A53F1" w:rsidRDefault="000E72DA" w:rsidP="007A02BC">
      <w:pPr>
        <w:spacing w:after="0" w:line="360" w:lineRule="auto"/>
        <w:jc w:val="both"/>
        <w:rPr>
          <w:rFonts w:ascii="Arial" w:hAnsi="Arial" w:cs="Arial"/>
        </w:rPr>
      </w:pPr>
      <w:r w:rsidRPr="004A53F1">
        <w:rPr>
          <w:rFonts w:ascii="Arial" w:hAnsi="Arial" w:cs="Arial"/>
          <w:b/>
        </w:rPr>
        <w:t>Assunto</w:t>
      </w:r>
      <w:r w:rsidRPr="004A53F1">
        <w:rPr>
          <w:rFonts w:ascii="Arial" w:hAnsi="Arial" w:cs="Arial"/>
        </w:rPr>
        <w:t>: Prestação de C</w:t>
      </w:r>
      <w:r w:rsidR="00E62F53" w:rsidRPr="004A53F1">
        <w:rPr>
          <w:rFonts w:ascii="Arial" w:hAnsi="Arial" w:cs="Arial"/>
        </w:rPr>
        <w:t>ontas Anual do Exercício de 2016</w:t>
      </w:r>
    </w:p>
    <w:p w:rsidR="00C670DA" w:rsidRPr="00C16B36" w:rsidRDefault="00C670DA" w:rsidP="007A02BC">
      <w:pPr>
        <w:spacing w:after="0" w:line="360" w:lineRule="auto"/>
        <w:jc w:val="both"/>
        <w:rPr>
          <w:rFonts w:ascii="Arial" w:hAnsi="Arial" w:cs="Arial"/>
          <w:sz w:val="10"/>
        </w:rPr>
      </w:pPr>
    </w:p>
    <w:p w:rsidR="00C670DA" w:rsidRPr="004A53F1" w:rsidRDefault="00C670DA" w:rsidP="007A02BC">
      <w:pPr>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284" w:hanging="284"/>
        <w:jc w:val="both"/>
        <w:rPr>
          <w:rFonts w:ascii="Arial" w:hAnsi="Arial" w:cs="Arial"/>
          <w:b/>
          <w:bCs/>
        </w:rPr>
      </w:pPr>
      <w:r w:rsidRPr="004A53F1">
        <w:rPr>
          <w:rFonts w:ascii="Arial" w:hAnsi="Arial" w:cs="Arial"/>
          <w:b/>
          <w:bCs/>
        </w:rPr>
        <w:t>PREÂMBULO</w:t>
      </w:r>
    </w:p>
    <w:p w:rsidR="00C670DA" w:rsidRPr="004A53F1" w:rsidRDefault="00C670DA" w:rsidP="007A02BC">
      <w:pPr>
        <w:pStyle w:val="PargrafodaLista"/>
        <w:spacing w:before="0" w:after="0" w:line="360" w:lineRule="auto"/>
        <w:ind w:left="0" w:firstLine="709"/>
        <w:rPr>
          <w:rFonts w:ascii="Arial" w:hAnsi="Arial" w:cs="Arial"/>
        </w:rPr>
      </w:pPr>
    </w:p>
    <w:p w:rsidR="00410C99" w:rsidRPr="004A53F1" w:rsidRDefault="000E72DA" w:rsidP="007A02BC">
      <w:pPr>
        <w:spacing w:after="0" w:line="360" w:lineRule="auto"/>
        <w:ind w:firstLine="284"/>
        <w:jc w:val="both"/>
        <w:rPr>
          <w:rFonts w:ascii="Arial" w:hAnsi="Arial" w:cs="Arial"/>
          <w:b/>
        </w:rPr>
      </w:pPr>
      <w:r w:rsidRPr="004A53F1">
        <w:rPr>
          <w:rFonts w:ascii="Arial" w:hAnsi="Arial" w:cs="Arial"/>
        </w:rPr>
        <w:t xml:space="preserve">Trata-se da análise dos documentos, que compõe a </w:t>
      </w:r>
      <w:r w:rsidRPr="004A53F1">
        <w:rPr>
          <w:rFonts w:ascii="Arial" w:hAnsi="Arial" w:cs="Arial"/>
          <w:b/>
        </w:rPr>
        <w:t>Prestação de Contas</w:t>
      </w:r>
      <w:r w:rsidRPr="004A53F1">
        <w:rPr>
          <w:rFonts w:ascii="Arial" w:hAnsi="Arial" w:cs="Arial"/>
          <w:i/>
        </w:rPr>
        <w:t xml:space="preserve"> </w:t>
      </w:r>
      <w:r w:rsidR="004558A4">
        <w:rPr>
          <w:rFonts w:ascii="Arial" w:hAnsi="Arial" w:cs="Arial"/>
        </w:rPr>
        <w:t>da</w:t>
      </w:r>
      <w:r w:rsidRPr="004A53F1">
        <w:rPr>
          <w:rFonts w:ascii="Arial" w:hAnsi="Arial" w:cs="Arial"/>
        </w:rPr>
        <w:t xml:space="preserve"> </w:t>
      </w:r>
      <w:r w:rsidR="004558A4">
        <w:rPr>
          <w:rFonts w:ascii="Arial" w:hAnsi="Arial" w:cs="Arial"/>
        </w:rPr>
        <w:t>Secretaria de Estado da Saúde - SESAU</w:t>
      </w:r>
      <w:r w:rsidRPr="004A53F1">
        <w:rPr>
          <w:rFonts w:ascii="Arial" w:hAnsi="Arial" w:cs="Arial"/>
        </w:rPr>
        <w:t>, referente ao exercício findo em 31 de dezembro de 201</w:t>
      </w:r>
      <w:r w:rsidR="00E62F53" w:rsidRPr="004A53F1">
        <w:rPr>
          <w:rFonts w:ascii="Arial" w:hAnsi="Arial" w:cs="Arial"/>
        </w:rPr>
        <w:t>6</w:t>
      </w:r>
      <w:r w:rsidRPr="004A53F1">
        <w:rPr>
          <w:rFonts w:ascii="Arial" w:hAnsi="Arial" w:cs="Arial"/>
        </w:rPr>
        <w:t xml:space="preserve">, de acordo com o </w:t>
      </w:r>
      <w:r w:rsidR="004558A4">
        <w:rPr>
          <w:rFonts w:ascii="Arial" w:hAnsi="Arial" w:cs="Arial"/>
          <w:b/>
        </w:rPr>
        <w:t>Ofício nº 486</w:t>
      </w:r>
      <w:r w:rsidRPr="004A53F1">
        <w:rPr>
          <w:rFonts w:ascii="Arial" w:hAnsi="Arial" w:cs="Arial"/>
          <w:b/>
        </w:rPr>
        <w:t>/201</w:t>
      </w:r>
      <w:r w:rsidR="00E62F53" w:rsidRPr="004A53F1">
        <w:rPr>
          <w:rFonts w:ascii="Arial" w:hAnsi="Arial" w:cs="Arial"/>
          <w:b/>
        </w:rPr>
        <w:t>7</w:t>
      </w:r>
      <w:r w:rsidR="0079064D">
        <w:rPr>
          <w:rFonts w:ascii="Arial" w:hAnsi="Arial" w:cs="Arial"/>
          <w:b/>
        </w:rPr>
        <w:t>-GS/SESAU</w:t>
      </w:r>
      <w:r w:rsidRPr="004A53F1">
        <w:rPr>
          <w:rFonts w:ascii="Arial" w:hAnsi="Arial" w:cs="Arial"/>
        </w:rPr>
        <w:t>,</w:t>
      </w:r>
      <w:r w:rsidRPr="004A53F1">
        <w:rPr>
          <w:rFonts w:ascii="Arial" w:hAnsi="Arial" w:cs="Arial"/>
          <w:b/>
        </w:rPr>
        <w:t xml:space="preserve"> </w:t>
      </w:r>
      <w:r w:rsidR="00E62F53" w:rsidRPr="004A53F1">
        <w:rPr>
          <w:rFonts w:ascii="Arial" w:hAnsi="Arial" w:cs="Arial"/>
        </w:rPr>
        <w:t xml:space="preserve">de </w:t>
      </w:r>
      <w:r w:rsidR="004558A4">
        <w:rPr>
          <w:rFonts w:ascii="Arial" w:hAnsi="Arial" w:cs="Arial"/>
        </w:rPr>
        <w:t>16</w:t>
      </w:r>
      <w:r w:rsidR="00E62F53" w:rsidRPr="004A53F1">
        <w:rPr>
          <w:rFonts w:ascii="Arial" w:hAnsi="Arial" w:cs="Arial"/>
        </w:rPr>
        <w:t>/03</w:t>
      </w:r>
      <w:r w:rsidRPr="004A53F1">
        <w:rPr>
          <w:rFonts w:ascii="Arial" w:hAnsi="Arial" w:cs="Arial"/>
        </w:rPr>
        <w:t>/201</w:t>
      </w:r>
      <w:r w:rsidR="00E62F53" w:rsidRPr="004A53F1">
        <w:rPr>
          <w:rFonts w:ascii="Arial" w:hAnsi="Arial" w:cs="Arial"/>
        </w:rPr>
        <w:t>7</w:t>
      </w:r>
      <w:r w:rsidRPr="004A53F1">
        <w:rPr>
          <w:rFonts w:ascii="Arial" w:hAnsi="Arial" w:cs="Arial"/>
        </w:rPr>
        <w:t xml:space="preserve">, encaminhado a esta Controladoria Geral do Estado, pelo atual </w:t>
      </w:r>
      <w:r w:rsidR="004558A4">
        <w:rPr>
          <w:rFonts w:ascii="Arial" w:hAnsi="Arial" w:cs="Arial"/>
        </w:rPr>
        <w:t>Secret</w:t>
      </w:r>
      <w:r w:rsidR="0079064D">
        <w:rPr>
          <w:rFonts w:ascii="Arial" w:hAnsi="Arial" w:cs="Arial"/>
        </w:rPr>
        <w:t>á</w:t>
      </w:r>
      <w:r w:rsidR="004558A4">
        <w:rPr>
          <w:rFonts w:ascii="Arial" w:hAnsi="Arial" w:cs="Arial"/>
        </w:rPr>
        <w:t xml:space="preserve">rio de Estado da Saúde, Carlos Christian Reis Teixeira </w:t>
      </w:r>
      <w:r w:rsidRPr="004A53F1">
        <w:rPr>
          <w:rFonts w:ascii="Arial" w:hAnsi="Arial" w:cs="Arial"/>
        </w:rPr>
        <w:t xml:space="preserve">em atendimento a exigência do TCE/AL, na forma disposta na Instrução Normativa nº 03/11, Lei Estadual nº 5.604/94, na RN nº 02/2003 </w:t>
      </w:r>
      <w:r w:rsidR="0079064D">
        <w:rPr>
          <w:rFonts w:ascii="Arial" w:hAnsi="Arial" w:cs="Arial"/>
        </w:rPr>
        <w:t>,n</w:t>
      </w:r>
      <w:r w:rsidRPr="004A53F1">
        <w:rPr>
          <w:rFonts w:ascii="Arial" w:hAnsi="Arial" w:cs="Arial"/>
        </w:rPr>
        <w:t>a Resolução Normativa nº 001/2016</w:t>
      </w:r>
      <w:r w:rsidR="0079064D">
        <w:rPr>
          <w:rFonts w:ascii="Arial" w:hAnsi="Arial" w:cs="Arial"/>
        </w:rPr>
        <w:t>,</w:t>
      </w:r>
      <w:r w:rsidRPr="004A53F1">
        <w:rPr>
          <w:rFonts w:ascii="Arial" w:hAnsi="Arial" w:cs="Arial"/>
        </w:rPr>
        <w:t>no tocante ao conteúdo dos demonstrativos e dem</w:t>
      </w:r>
      <w:r w:rsidR="00410C99">
        <w:rPr>
          <w:rFonts w:ascii="Arial" w:hAnsi="Arial" w:cs="Arial"/>
        </w:rPr>
        <w:t>ais documentos apresentados pela</w:t>
      </w:r>
      <w:r w:rsidRPr="004A53F1">
        <w:rPr>
          <w:rFonts w:ascii="Arial" w:hAnsi="Arial" w:cs="Arial"/>
        </w:rPr>
        <w:t xml:space="preserve"> </w:t>
      </w:r>
      <w:r w:rsidR="00410C99">
        <w:rPr>
          <w:rFonts w:ascii="Arial" w:hAnsi="Arial" w:cs="Arial"/>
        </w:rPr>
        <w:t xml:space="preserve">Secretaria de Estado da Saúde </w:t>
      </w:r>
      <w:r w:rsidR="007A02BC">
        <w:rPr>
          <w:rFonts w:ascii="Arial" w:hAnsi="Arial" w:cs="Arial"/>
        </w:rPr>
        <w:t>–</w:t>
      </w:r>
      <w:r w:rsidR="00410C99">
        <w:rPr>
          <w:rFonts w:ascii="Arial" w:hAnsi="Arial" w:cs="Arial"/>
        </w:rPr>
        <w:t xml:space="preserve"> SESAU</w:t>
      </w:r>
      <w:r w:rsidR="007A02BC">
        <w:rPr>
          <w:rFonts w:ascii="Arial" w:hAnsi="Arial" w:cs="Arial"/>
        </w:rPr>
        <w:t>.</w:t>
      </w:r>
    </w:p>
    <w:p w:rsidR="00C670DA" w:rsidRPr="00C16B36" w:rsidRDefault="000E72DA" w:rsidP="007A02BC">
      <w:pPr>
        <w:spacing w:after="0" w:line="360" w:lineRule="auto"/>
        <w:ind w:firstLine="851"/>
        <w:jc w:val="both"/>
        <w:rPr>
          <w:rFonts w:ascii="Arial" w:hAnsi="Arial" w:cs="Arial"/>
          <w:b/>
        </w:rPr>
      </w:pPr>
      <w:r w:rsidRPr="004A53F1">
        <w:rPr>
          <w:rFonts w:ascii="Arial" w:hAnsi="Arial" w:cs="Arial"/>
        </w:rPr>
        <w:t>.</w:t>
      </w:r>
    </w:p>
    <w:p w:rsidR="00C670DA" w:rsidRPr="004A53F1" w:rsidRDefault="00C670DA" w:rsidP="007A02B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Arial" w:hAnsi="Arial" w:cs="Arial"/>
          <w:b/>
          <w:bCs/>
        </w:rPr>
      </w:pPr>
      <w:r w:rsidRPr="004A53F1">
        <w:rPr>
          <w:rFonts w:ascii="Arial" w:hAnsi="Arial" w:cs="Arial"/>
          <w:b/>
          <w:bCs/>
        </w:rPr>
        <w:t>2 – ROL DOS RESPONSÁVEIS</w:t>
      </w:r>
    </w:p>
    <w:p w:rsidR="00C670DA" w:rsidRPr="00C16B36" w:rsidRDefault="00C670DA" w:rsidP="007A02BC">
      <w:pPr>
        <w:spacing w:after="0" w:line="360" w:lineRule="auto"/>
        <w:jc w:val="both"/>
        <w:rPr>
          <w:rFonts w:ascii="Arial" w:hAnsi="Arial" w:cs="Arial"/>
          <w:sz w:val="12"/>
        </w:rPr>
      </w:pPr>
    </w:p>
    <w:p w:rsidR="00802A92" w:rsidRPr="00802A92" w:rsidRDefault="00802A92" w:rsidP="007A02BC">
      <w:pPr>
        <w:pStyle w:val="PargrafodaLista"/>
        <w:numPr>
          <w:ilvl w:val="0"/>
          <w:numId w:val="7"/>
        </w:numPr>
        <w:tabs>
          <w:tab w:val="left" w:pos="2040"/>
        </w:tabs>
        <w:suppressAutoHyphens/>
        <w:spacing w:before="0" w:after="0" w:line="360" w:lineRule="auto"/>
        <w:rPr>
          <w:rFonts w:ascii="Arial" w:hAnsi="Arial" w:cs="Arial"/>
          <w:b/>
          <w:shd w:val="clear" w:color="auto" w:fill="FFFFFF"/>
        </w:rPr>
      </w:pPr>
      <w:r w:rsidRPr="00802A92">
        <w:rPr>
          <w:rFonts w:ascii="Arial" w:hAnsi="Arial" w:cs="Arial"/>
          <w:b/>
          <w:shd w:val="clear" w:color="auto" w:fill="FFFFFF"/>
        </w:rPr>
        <w:t xml:space="preserve">Rozangela Maria de Almeida Fernandes Wyszomirska </w:t>
      </w:r>
    </w:p>
    <w:p w:rsidR="00802A92" w:rsidRPr="00802A92" w:rsidRDefault="00802A92" w:rsidP="007A02BC">
      <w:pPr>
        <w:pStyle w:val="PargrafodaLista"/>
        <w:tabs>
          <w:tab w:val="left" w:pos="2040"/>
        </w:tabs>
        <w:suppressAutoHyphens/>
        <w:spacing w:before="0" w:after="0" w:line="360" w:lineRule="auto"/>
        <w:rPr>
          <w:rFonts w:ascii="Arial" w:hAnsi="Arial" w:cs="Arial"/>
          <w:shd w:val="clear" w:color="auto" w:fill="FFFFFF"/>
        </w:rPr>
      </w:pPr>
      <w:r>
        <w:rPr>
          <w:rFonts w:ascii="Arial" w:hAnsi="Arial" w:cs="Arial"/>
          <w:shd w:val="clear" w:color="auto" w:fill="FFFFFF"/>
        </w:rPr>
        <w:t xml:space="preserve">Secretária de Estado da Saúde no </w:t>
      </w:r>
      <w:r w:rsidR="00C16090">
        <w:rPr>
          <w:rFonts w:ascii="Arial" w:hAnsi="Arial" w:cs="Arial"/>
          <w:shd w:val="clear" w:color="auto" w:fill="FFFFFF"/>
        </w:rPr>
        <w:t>E</w:t>
      </w:r>
      <w:r>
        <w:rPr>
          <w:rFonts w:ascii="Arial" w:hAnsi="Arial" w:cs="Arial"/>
          <w:shd w:val="clear" w:color="auto" w:fill="FFFFFF"/>
        </w:rPr>
        <w:t>xercício de 2016</w:t>
      </w:r>
    </w:p>
    <w:p w:rsidR="00802A92" w:rsidRPr="00802A92" w:rsidRDefault="004558A4" w:rsidP="007A02BC">
      <w:pPr>
        <w:pStyle w:val="PargrafodaLista"/>
        <w:numPr>
          <w:ilvl w:val="0"/>
          <w:numId w:val="7"/>
        </w:numPr>
        <w:tabs>
          <w:tab w:val="left" w:pos="2040"/>
        </w:tabs>
        <w:suppressAutoHyphens/>
        <w:spacing w:before="0" w:after="0" w:line="360" w:lineRule="auto"/>
        <w:rPr>
          <w:rFonts w:ascii="Arial" w:hAnsi="Arial" w:cs="Arial"/>
          <w:shd w:val="clear" w:color="auto" w:fill="FFFFFF"/>
        </w:rPr>
      </w:pPr>
      <w:r w:rsidRPr="004558A4">
        <w:rPr>
          <w:rFonts w:ascii="Arial" w:hAnsi="Arial" w:cs="Arial"/>
          <w:b/>
        </w:rPr>
        <w:t>Carlos Christian Reis Teixeira</w:t>
      </w:r>
      <w:r w:rsidRPr="00135E85">
        <w:rPr>
          <w:rFonts w:ascii="Arial" w:hAnsi="Arial" w:cs="Arial"/>
          <w:bCs/>
        </w:rPr>
        <w:t xml:space="preserve"> </w:t>
      </w:r>
    </w:p>
    <w:p w:rsidR="00802A92" w:rsidRPr="00802A92" w:rsidRDefault="00802A92" w:rsidP="007A02BC">
      <w:pPr>
        <w:pStyle w:val="PargrafodaLista"/>
        <w:tabs>
          <w:tab w:val="left" w:pos="2040"/>
        </w:tabs>
        <w:suppressAutoHyphens/>
        <w:spacing w:before="0" w:after="0" w:line="360" w:lineRule="auto"/>
        <w:rPr>
          <w:rFonts w:ascii="Arial" w:hAnsi="Arial" w:cs="Arial"/>
          <w:shd w:val="clear" w:color="auto" w:fill="FFFFFF"/>
        </w:rPr>
      </w:pPr>
      <w:r>
        <w:rPr>
          <w:rFonts w:ascii="Arial" w:hAnsi="Arial" w:cs="Arial"/>
          <w:bCs/>
        </w:rPr>
        <w:t>Atual</w:t>
      </w:r>
      <w:r w:rsidR="004558A4">
        <w:rPr>
          <w:rFonts w:ascii="Arial" w:hAnsi="Arial" w:cs="Arial"/>
          <w:bCs/>
        </w:rPr>
        <w:t xml:space="preserve"> </w:t>
      </w:r>
      <w:r w:rsidR="00D93594">
        <w:rPr>
          <w:rFonts w:ascii="Arial" w:hAnsi="Arial" w:cs="Arial"/>
        </w:rPr>
        <w:t>Secretá</w:t>
      </w:r>
      <w:r w:rsidR="004558A4">
        <w:rPr>
          <w:rFonts w:ascii="Arial" w:hAnsi="Arial" w:cs="Arial"/>
        </w:rPr>
        <w:t>rio de Estado da Saúde</w:t>
      </w:r>
    </w:p>
    <w:p w:rsidR="00802A92" w:rsidRPr="00802A92" w:rsidRDefault="00D93594" w:rsidP="007A02BC">
      <w:pPr>
        <w:pStyle w:val="PargrafodaLista"/>
        <w:numPr>
          <w:ilvl w:val="0"/>
          <w:numId w:val="7"/>
        </w:numPr>
        <w:tabs>
          <w:tab w:val="left" w:pos="2040"/>
        </w:tabs>
        <w:suppressAutoHyphens/>
        <w:spacing w:before="0" w:after="0" w:line="360" w:lineRule="auto"/>
        <w:rPr>
          <w:rFonts w:ascii="Arial" w:hAnsi="Arial" w:cs="Arial"/>
          <w:b/>
          <w:bCs/>
        </w:rPr>
      </w:pPr>
      <w:r w:rsidRPr="00802A92">
        <w:rPr>
          <w:rFonts w:ascii="Arial" w:hAnsi="Arial" w:cs="Arial"/>
          <w:b/>
          <w:bCs/>
        </w:rPr>
        <w:t>Rilton Soares dos Santos</w:t>
      </w:r>
      <w:r w:rsidR="000E72DA" w:rsidRPr="00802A92">
        <w:rPr>
          <w:rFonts w:ascii="Arial" w:hAnsi="Arial" w:cs="Arial"/>
          <w:b/>
          <w:bCs/>
        </w:rPr>
        <w:t xml:space="preserve">  </w:t>
      </w:r>
    </w:p>
    <w:p w:rsidR="00C16090" w:rsidRDefault="000E72DA" w:rsidP="00C16090">
      <w:pPr>
        <w:pStyle w:val="PargrafodaLista"/>
        <w:tabs>
          <w:tab w:val="left" w:pos="2040"/>
        </w:tabs>
        <w:suppressAutoHyphens/>
        <w:spacing w:before="0" w:after="0" w:line="360" w:lineRule="auto"/>
        <w:rPr>
          <w:rFonts w:ascii="Arial" w:hAnsi="Arial" w:cs="Arial"/>
          <w:bCs/>
        </w:rPr>
      </w:pPr>
      <w:r w:rsidRPr="00410C99">
        <w:rPr>
          <w:rFonts w:ascii="Arial" w:hAnsi="Arial" w:cs="Arial"/>
          <w:bCs/>
        </w:rPr>
        <w:t>Gerente</w:t>
      </w:r>
      <w:r w:rsidRPr="00135E85">
        <w:rPr>
          <w:rFonts w:ascii="Arial" w:hAnsi="Arial" w:cs="Arial"/>
          <w:bCs/>
        </w:rPr>
        <w:t xml:space="preserve"> </w:t>
      </w:r>
      <w:r w:rsidR="00D93594" w:rsidRPr="00135E85">
        <w:rPr>
          <w:rFonts w:ascii="Arial" w:hAnsi="Arial" w:cs="Arial"/>
          <w:bCs/>
        </w:rPr>
        <w:t>Executiv</w:t>
      </w:r>
      <w:r w:rsidR="00D93594">
        <w:rPr>
          <w:rFonts w:ascii="Arial" w:hAnsi="Arial" w:cs="Arial"/>
          <w:bCs/>
        </w:rPr>
        <w:t>o</w:t>
      </w:r>
      <w:r w:rsidRPr="00135E85">
        <w:rPr>
          <w:rFonts w:ascii="Arial" w:hAnsi="Arial" w:cs="Arial"/>
          <w:bCs/>
        </w:rPr>
        <w:t xml:space="preserve"> de Planejamento, Orçamento, Finanças e Contabilidade</w:t>
      </w:r>
    </w:p>
    <w:p w:rsidR="00C670DA" w:rsidRPr="00C16B36" w:rsidRDefault="00C16090" w:rsidP="00C16090">
      <w:pPr>
        <w:pStyle w:val="PargrafodaLista"/>
        <w:tabs>
          <w:tab w:val="left" w:pos="2040"/>
        </w:tabs>
        <w:suppressAutoHyphens/>
        <w:spacing w:before="0" w:after="0" w:line="360" w:lineRule="auto"/>
        <w:rPr>
          <w:rFonts w:ascii="Arial" w:hAnsi="Arial" w:cs="Arial"/>
          <w:b/>
          <w:sz w:val="12"/>
        </w:rPr>
      </w:pPr>
      <w:r w:rsidRPr="002511BC">
        <w:rPr>
          <w:rFonts w:ascii="Arial" w:hAnsi="Arial" w:cs="Arial"/>
        </w:rPr>
        <w:t>Técnico em Contabilidade</w:t>
      </w:r>
      <w:r>
        <w:rPr>
          <w:rFonts w:ascii="Arial" w:hAnsi="Arial" w:cs="Arial"/>
        </w:rPr>
        <w:t xml:space="preserve">, </w:t>
      </w:r>
      <w:r w:rsidRPr="002511BC">
        <w:rPr>
          <w:rFonts w:ascii="Arial" w:hAnsi="Arial" w:cs="Arial"/>
        </w:rPr>
        <w:t>CRC nº AL-006911/O-2</w:t>
      </w:r>
    </w:p>
    <w:p w:rsidR="00C670DA" w:rsidRPr="004A53F1" w:rsidRDefault="00C670DA" w:rsidP="007A02B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Arial" w:hAnsi="Arial" w:cs="Arial"/>
          <w:b/>
          <w:bCs/>
        </w:rPr>
      </w:pPr>
      <w:r w:rsidRPr="004A53F1">
        <w:rPr>
          <w:rFonts w:ascii="Arial" w:hAnsi="Arial" w:cs="Arial"/>
          <w:b/>
          <w:bCs/>
        </w:rPr>
        <w:t xml:space="preserve">3 – METODOLOGIA </w:t>
      </w:r>
    </w:p>
    <w:p w:rsidR="00C670DA" w:rsidRPr="004A53F1" w:rsidRDefault="00C670DA" w:rsidP="007A02BC">
      <w:pPr>
        <w:pStyle w:val="SemEspaamento"/>
        <w:spacing w:line="360" w:lineRule="auto"/>
        <w:jc w:val="both"/>
        <w:rPr>
          <w:rFonts w:ascii="Arial" w:hAnsi="Arial" w:cs="Arial"/>
          <w:b/>
        </w:rPr>
      </w:pPr>
    </w:p>
    <w:p w:rsidR="000E72DA" w:rsidRPr="004A53F1" w:rsidRDefault="000E72DA" w:rsidP="007A02BC">
      <w:pPr>
        <w:pStyle w:val="SemEspaamento"/>
        <w:spacing w:line="360" w:lineRule="auto"/>
        <w:ind w:firstLine="851"/>
        <w:jc w:val="both"/>
        <w:rPr>
          <w:rFonts w:ascii="Arial" w:hAnsi="Arial" w:cs="Arial"/>
        </w:rPr>
      </w:pPr>
      <w:r w:rsidRPr="004A53F1">
        <w:rPr>
          <w:rFonts w:ascii="Arial" w:hAnsi="Arial" w:cs="Arial"/>
        </w:rPr>
        <w:t>Neste trabalho, o enquadramento metodológico efetivou-se por meio de análise</w:t>
      </w:r>
      <w:r w:rsidR="0079064D">
        <w:rPr>
          <w:rFonts w:ascii="Arial" w:hAnsi="Arial" w:cs="Arial"/>
        </w:rPr>
        <w:t xml:space="preserve"> de</w:t>
      </w:r>
      <w:r w:rsidRPr="004A53F1">
        <w:rPr>
          <w:rFonts w:ascii="Arial" w:hAnsi="Arial" w:cs="Arial"/>
          <w:iCs/>
        </w:rPr>
        <w:t xml:space="preserve"> dados e informações explanados e detalhados na </w:t>
      </w:r>
      <w:r w:rsidRPr="004A53F1">
        <w:rPr>
          <w:rFonts w:ascii="Arial" w:hAnsi="Arial" w:cs="Arial"/>
        </w:rPr>
        <w:t>Prestação de Contas, elaboradas em observância aos parâmetros da legislação vigente, de acordo com os modelos e orientações definidos pela Lei Federal nº 4.320/1964 e pelo Tribunal de Contas do Estado de Alagoas.</w:t>
      </w:r>
    </w:p>
    <w:p w:rsidR="000E72DA" w:rsidRPr="00D93594" w:rsidRDefault="00D93594" w:rsidP="007A02BC">
      <w:pPr>
        <w:spacing w:after="0" w:line="360" w:lineRule="auto"/>
        <w:jc w:val="both"/>
        <w:rPr>
          <w:rFonts w:ascii="Arial" w:hAnsi="Arial" w:cs="Arial"/>
          <w:b/>
        </w:rPr>
      </w:pPr>
      <w:r>
        <w:rPr>
          <w:rFonts w:ascii="Arial" w:hAnsi="Arial" w:cs="Arial"/>
        </w:rPr>
        <w:t>Vale ressaltar que os dados da</w:t>
      </w:r>
      <w:r w:rsidR="006D2EEE" w:rsidRPr="006D2EEE">
        <w:rPr>
          <w:rFonts w:ascii="Arial" w:hAnsi="Arial" w:cs="Arial"/>
        </w:rPr>
        <w:t xml:space="preserve"> </w:t>
      </w:r>
      <w:r>
        <w:rPr>
          <w:rFonts w:ascii="Arial" w:hAnsi="Arial" w:cs="Arial"/>
        </w:rPr>
        <w:t>Secretaria de Estado da Saúde - SESAU</w:t>
      </w:r>
      <w:r w:rsidR="000E72DA" w:rsidRPr="004A53F1">
        <w:rPr>
          <w:rFonts w:ascii="Arial" w:hAnsi="Arial" w:cs="Arial"/>
        </w:rPr>
        <w:t>, de interesse da população, são reunidos e divulgados no sitio do Poder Executivo, em obediência à Lei de Acesso à Informação (LAI), que foi regulamentada através do Decreto Estadual nº 26.320, de 13 de maio de 2013, contemplando a transparência, determinada pela Lei Federal nº 12.527 de 18 de novembro de 2011.</w:t>
      </w:r>
    </w:p>
    <w:p w:rsidR="00E62F53" w:rsidRDefault="00E62F53" w:rsidP="007A02BC">
      <w:pPr>
        <w:spacing w:after="0" w:line="360" w:lineRule="auto"/>
        <w:jc w:val="both"/>
        <w:rPr>
          <w:rFonts w:ascii="Arial" w:hAnsi="Arial" w:cs="Arial"/>
        </w:rPr>
      </w:pPr>
    </w:p>
    <w:p w:rsidR="0079064D" w:rsidRDefault="0079064D" w:rsidP="007A02BC">
      <w:pPr>
        <w:spacing w:after="0" w:line="360" w:lineRule="auto"/>
        <w:jc w:val="both"/>
        <w:rPr>
          <w:rFonts w:ascii="Arial" w:hAnsi="Arial" w:cs="Arial"/>
        </w:rPr>
      </w:pPr>
    </w:p>
    <w:p w:rsidR="00566BAA" w:rsidRPr="007A02BC" w:rsidRDefault="00566BAA" w:rsidP="007A02BC">
      <w:pPr>
        <w:spacing w:after="0" w:line="360" w:lineRule="auto"/>
        <w:jc w:val="both"/>
        <w:rPr>
          <w:rFonts w:ascii="Arial" w:hAnsi="Arial" w:cs="Arial"/>
          <w:sz w:val="12"/>
        </w:rPr>
      </w:pPr>
    </w:p>
    <w:p w:rsidR="00C670DA" w:rsidRPr="004A53F1" w:rsidRDefault="00C670DA" w:rsidP="007A02B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after="0" w:line="240" w:lineRule="auto"/>
        <w:jc w:val="both"/>
        <w:rPr>
          <w:rFonts w:ascii="Arial" w:hAnsi="Arial" w:cs="Arial"/>
          <w:b/>
        </w:rPr>
      </w:pPr>
      <w:r w:rsidRPr="004A53F1">
        <w:rPr>
          <w:rFonts w:ascii="Arial" w:hAnsi="Arial" w:cs="Arial"/>
          <w:b/>
        </w:rPr>
        <w:lastRenderedPageBreak/>
        <w:t xml:space="preserve">4 – DO EXAME DOS AUTOS </w:t>
      </w:r>
    </w:p>
    <w:p w:rsidR="00C670DA" w:rsidRPr="007A02BC" w:rsidRDefault="00C670DA" w:rsidP="007A02BC">
      <w:pPr>
        <w:spacing w:after="0" w:line="360" w:lineRule="auto"/>
        <w:ind w:firstLine="851"/>
        <w:jc w:val="both"/>
        <w:rPr>
          <w:rFonts w:ascii="Arial" w:hAnsi="Arial" w:cs="Arial"/>
          <w:sz w:val="16"/>
        </w:rPr>
      </w:pPr>
      <w:r w:rsidRPr="004A53F1">
        <w:rPr>
          <w:rFonts w:ascii="Arial" w:hAnsi="Arial" w:cs="Arial"/>
        </w:rPr>
        <w:t xml:space="preserve">   </w:t>
      </w:r>
    </w:p>
    <w:p w:rsidR="009922A7" w:rsidRPr="004A53F1" w:rsidRDefault="00C670DA" w:rsidP="007A02BC">
      <w:pPr>
        <w:spacing w:after="0" w:line="360" w:lineRule="auto"/>
        <w:ind w:firstLine="851"/>
        <w:jc w:val="both"/>
        <w:rPr>
          <w:rFonts w:ascii="Arial" w:hAnsi="Arial" w:cs="Arial"/>
        </w:rPr>
      </w:pPr>
      <w:r w:rsidRPr="004A53F1">
        <w:rPr>
          <w:rFonts w:ascii="Arial" w:hAnsi="Arial" w:cs="Arial"/>
        </w:rPr>
        <w:t>Assim sendo, em atendimento a exigência do TCE/AL, na forma disposta na Decisão Simples do TCE/AL, no que se refere notadamente ao conteúdo dos demonstrativos e de</w:t>
      </w:r>
      <w:r w:rsidR="00AA3987" w:rsidRPr="004A53F1">
        <w:rPr>
          <w:rFonts w:ascii="Arial" w:hAnsi="Arial" w:cs="Arial"/>
        </w:rPr>
        <w:t xml:space="preserve">mais documentos apresentados, o Órgão </w:t>
      </w:r>
      <w:r w:rsidRPr="004A53F1">
        <w:rPr>
          <w:rFonts w:ascii="Arial" w:hAnsi="Arial" w:cs="Arial"/>
        </w:rPr>
        <w:t>juntou aos autos os documentos obrigatórios (consolidados) e informações complementares, com base no que dispõe os Art. 2º e 10</w:t>
      </w:r>
      <w:r w:rsidR="0079064D">
        <w:rPr>
          <w:rFonts w:ascii="Arial" w:hAnsi="Arial" w:cs="Arial"/>
        </w:rPr>
        <w:t>º</w:t>
      </w:r>
      <w:r w:rsidR="00A2167F" w:rsidRPr="004A53F1">
        <w:rPr>
          <w:rFonts w:ascii="Arial" w:hAnsi="Arial" w:cs="Arial"/>
        </w:rPr>
        <w:t>,</w:t>
      </w:r>
      <w:r w:rsidR="003E24B5" w:rsidRPr="004A53F1">
        <w:rPr>
          <w:rFonts w:ascii="Arial" w:hAnsi="Arial" w:cs="Arial"/>
        </w:rPr>
        <w:t xml:space="preserve"> </w:t>
      </w:r>
      <w:r w:rsidRPr="004A53F1">
        <w:rPr>
          <w:rFonts w:ascii="Arial" w:hAnsi="Arial" w:cs="Arial"/>
        </w:rPr>
        <w:t>parágrafo único</w:t>
      </w:r>
      <w:r w:rsidR="00A2167F" w:rsidRPr="004A53F1">
        <w:rPr>
          <w:rFonts w:ascii="Arial" w:hAnsi="Arial" w:cs="Arial"/>
        </w:rPr>
        <w:t>,</w:t>
      </w:r>
      <w:r w:rsidRPr="004A53F1">
        <w:rPr>
          <w:rFonts w:ascii="Arial" w:hAnsi="Arial" w:cs="Arial"/>
        </w:rPr>
        <w:t xml:space="preserve"> da Lei Estadual nº </w:t>
      </w:r>
      <w:r w:rsidR="00B25402" w:rsidRPr="004A53F1">
        <w:rPr>
          <w:rFonts w:ascii="Arial" w:hAnsi="Arial" w:cs="Arial"/>
        </w:rPr>
        <w:t>5.604/94, RN</w:t>
      </w:r>
      <w:r w:rsidRPr="004A53F1">
        <w:rPr>
          <w:rFonts w:ascii="Arial" w:eastAsia="Times New Roman" w:hAnsi="Arial" w:cs="Arial"/>
          <w:lang w:eastAsia="pt-BR"/>
        </w:rPr>
        <w:t xml:space="preserve"> nº 02/03 TCE/AL</w:t>
      </w:r>
      <w:r w:rsidRPr="004A53F1">
        <w:rPr>
          <w:rFonts w:ascii="Arial" w:hAnsi="Arial" w:cs="Arial"/>
        </w:rPr>
        <w:t>,</w:t>
      </w:r>
      <w:r w:rsidR="006326D0" w:rsidRPr="004A53F1">
        <w:rPr>
          <w:rFonts w:ascii="Arial" w:hAnsi="Arial" w:cs="Arial"/>
        </w:rPr>
        <w:t xml:space="preserve"> </w:t>
      </w:r>
      <w:r w:rsidRPr="004A53F1">
        <w:rPr>
          <w:rFonts w:ascii="Arial" w:hAnsi="Arial" w:cs="Arial"/>
        </w:rPr>
        <w:t>Instrução Normativa nº 03/11 e Resolução Normativa nº 02/16</w:t>
      </w:r>
      <w:r w:rsidR="009922A7" w:rsidRPr="004A53F1">
        <w:rPr>
          <w:rFonts w:ascii="Arial" w:hAnsi="Arial" w:cs="Arial"/>
        </w:rPr>
        <w:t>, como segue:</w:t>
      </w:r>
    </w:p>
    <w:p w:rsidR="004A53F1" w:rsidRPr="007A02BC" w:rsidRDefault="004A53F1" w:rsidP="007A02BC">
      <w:pPr>
        <w:spacing w:after="0" w:line="360" w:lineRule="auto"/>
        <w:ind w:firstLine="851"/>
        <w:jc w:val="both"/>
        <w:rPr>
          <w:rFonts w:ascii="Arial" w:hAnsi="Arial" w:cs="Arial"/>
          <w:sz w:val="2"/>
        </w:rPr>
      </w:pPr>
    </w:p>
    <w:p w:rsidR="00C670DA" w:rsidRDefault="00E14D51" w:rsidP="007A02BC">
      <w:pPr>
        <w:pStyle w:val="PargrafodaLista"/>
        <w:numPr>
          <w:ilvl w:val="0"/>
          <w:numId w:val="5"/>
        </w:numPr>
        <w:spacing w:before="0" w:after="0" w:line="360" w:lineRule="auto"/>
        <w:rPr>
          <w:rFonts w:ascii="Arial" w:hAnsi="Arial" w:cs="Arial"/>
        </w:rPr>
      </w:pPr>
      <w:r w:rsidRPr="00552ABF">
        <w:rPr>
          <w:rFonts w:ascii="Arial" w:hAnsi="Arial" w:cs="Arial"/>
        </w:rPr>
        <w:t xml:space="preserve">Às fls. </w:t>
      </w:r>
      <w:r w:rsidR="009922A7" w:rsidRPr="00552ABF">
        <w:rPr>
          <w:rFonts w:ascii="Arial" w:hAnsi="Arial" w:cs="Arial"/>
        </w:rPr>
        <w:t>02</w:t>
      </w:r>
      <w:r w:rsidR="00E62F53" w:rsidRPr="00552ABF">
        <w:rPr>
          <w:rFonts w:ascii="Arial" w:hAnsi="Arial" w:cs="Arial"/>
        </w:rPr>
        <w:t xml:space="preserve"> e </w:t>
      </w:r>
      <w:r w:rsidR="00D90C86" w:rsidRPr="00552ABF">
        <w:rPr>
          <w:rFonts w:ascii="Arial" w:hAnsi="Arial" w:cs="Arial"/>
        </w:rPr>
        <w:t>03</w:t>
      </w:r>
      <w:r w:rsidR="00E62F53" w:rsidRPr="00552ABF">
        <w:rPr>
          <w:rFonts w:ascii="Arial" w:hAnsi="Arial" w:cs="Arial"/>
        </w:rPr>
        <w:t xml:space="preserve"> -</w:t>
      </w:r>
      <w:r w:rsidR="009922A7" w:rsidRPr="00552ABF">
        <w:rPr>
          <w:rFonts w:ascii="Arial" w:hAnsi="Arial" w:cs="Arial"/>
        </w:rPr>
        <w:t xml:space="preserve"> </w:t>
      </w:r>
      <w:r w:rsidR="008D68D4">
        <w:rPr>
          <w:rFonts w:ascii="Arial" w:hAnsi="Arial" w:cs="Arial"/>
        </w:rPr>
        <w:t>Consta</w:t>
      </w:r>
      <w:r w:rsidR="009922A7" w:rsidRPr="00552ABF">
        <w:rPr>
          <w:rFonts w:ascii="Arial" w:hAnsi="Arial" w:cs="Arial"/>
        </w:rPr>
        <w:t xml:space="preserve"> Ofício</w:t>
      </w:r>
      <w:r w:rsidR="00D90C86" w:rsidRPr="00552ABF">
        <w:rPr>
          <w:rFonts w:ascii="Arial" w:hAnsi="Arial" w:cs="Arial"/>
        </w:rPr>
        <w:t xml:space="preserve"> nº</w:t>
      </w:r>
      <w:r w:rsidR="00BF706E">
        <w:rPr>
          <w:rFonts w:ascii="Arial" w:hAnsi="Arial" w:cs="Arial"/>
        </w:rPr>
        <w:t>486/2017-GS/SESAU</w:t>
      </w:r>
      <w:r w:rsidR="009922A7" w:rsidRPr="00552ABF">
        <w:rPr>
          <w:rFonts w:ascii="Arial" w:hAnsi="Arial" w:cs="Arial"/>
        </w:rPr>
        <w:t xml:space="preserve">, datado de </w:t>
      </w:r>
      <w:r w:rsidR="00922454">
        <w:rPr>
          <w:rFonts w:ascii="Arial" w:hAnsi="Arial" w:cs="Arial"/>
        </w:rPr>
        <w:t>16/</w:t>
      </w:r>
      <w:r w:rsidR="00BF706E">
        <w:rPr>
          <w:rFonts w:ascii="Arial" w:hAnsi="Arial" w:cs="Arial"/>
        </w:rPr>
        <w:t>03/201</w:t>
      </w:r>
      <w:r w:rsidR="00922454">
        <w:rPr>
          <w:rFonts w:ascii="Arial" w:hAnsi="Arial" w:cs="Arial"/>
        </w:rPr>
        <w:t>7</w:t>
      </w:r>
      <w:r w:rsidR="009922A7" w:rsidRPr="00552ABF">
        <w:rPr>
          <w:rFonts w:ascii="Arial" w:hAnsi="Arial" w:cs="Arial"/>
        </w:rPr>
        <w:t>, encaminhado pel</w:t>
      </w:r>
      <w:r w:rsidR="00D90C86" w:rsidRPr="00552ABF">
        <w:rPr>
          <w:rFonts w:ascii="Arial" w:hAnsi="Arial" w:cs="Arial"/>
        </w:rPr>
        <w:t xml:space="preserve">o </w:t>
      </w:r>
      <w:r w:rsidR="00C16B36" w:rsidRPr="004A53F1">
        <w:rPr>
          <w:rFonts w:ascii="Arial" w:hAnsi="Arial" w:cs="Arial"/>
        </w:rPr>
        <w:t xml:space="preserve">atual </w:t>
      </w:r>
      <w:r w:rsidR="002B0B4E">
        <w:rPr>
          <w:rFonts w:ascii="Arial" w:hAnsi="Arial" w:cs="Arial"/>
        </w:rPr>
        <w:t>Secretá</w:t>
      </w:r>
      <w:r w:rsidR="00C16B36">
        <w:rPr>
          <w:rFonts w:ascii="Arial" w:hAnsi="Arial" w:cs="Arial"/>
        </w:rPr>
        <w:t>rio de Estado da Saúde, Carlos Christian Reis Teixeira</w:t>
      </w:r>
      <w:r w:rsidR="00D90C86" w:rsidRPr="00552ABF">
        <w:rPr>
          <w:rFonts w:ascii="Arial" w:hAnsi="Arial" w:cs="Arial"/>
        </w:rPr>
        <w:t>,</w:t>
      </w:r>
      <w:r w:rsidR="009922A7" w:rsidRPr="00552ABF">
        <w:rPr>
          <w:rFonts w:ascii="Arial" w:hAnsi="Arial" w:cs="Arial"/>
        </w:rPr>
        <w:t xml:space="preserve"> encaminhando a Pres</w:t>
      </w:r>
      <w:r w:rsidR="00D90C86" w:rsidRPr="00552ABF">
        <w:rPr>
          <w:rFonts w:ascii="Arial" w:hAnsi="Arial" w:cs="Arial"/>
        </w:rPr>
        <w:t>tação de Contas e listando os 2</w:t>
      </w:r>
      <w:r w:rsidR="00C16B36">
        <w:rPr>
          <w:rFonts w:ascii="Arial" w:hAnsi="Arial" w:cs="Arial"/>
        </w:rPr>
        <w:t>8</w:t>
      </w:r>
      <w:r w:rsidR="009922A7" w:rsidRPr="00552ABF">
        <w:rPr>
          <w:rFonts w:ascii="Arial" w:hAnsi="Arial" w:cs="Arial"/>
        </w:rPr>
        <w:t xml:space="preserve"> itens apresentados.</w:t>
      </w:r>
    </w:p>
    <w:p w:rsidR="00E070D4" w:rsidRDefault="00E14D51" w:rsidP="007A02BC">
      <w:pPr>
        <w:pStyle w:val="PargrafodaLista"/>
        <w:numPr>
          <w:ilvl w:val="0"/>
          <w:numId w:val="5"/>
        </w:numPr>
        <w:spacing w:before="0" w:after="0" w:line="360" w:lineRule="auto"/>
        <w:rPr>
          <w:rFonts w:ascii="Arial" w:hAnsi="Arial" w:cs="Arial"/>
        </w:rPr>
      </w:pPr>
      <w:r w:rsidRPr="00E070D4">
        <w:rPr>
          <w:rFonts w:ascii="Arial" w:hAnsi="Arial" w:cs="Arial"/>
        </w:rPr>
        <w:t xml:space="preserve">Às </w:t>
      </w:r>
      <w:r w:rsidR="00922454">
        <w:rPr>
          <w:rFonts w:ascii="Arial" w:hAnsi="Arial" w:cs="Arial"/>
        </w:rPr>
        <w:t>f</w:t>
      </w:r>
      <w:r w:rsidR="00E070D4" w:rsidRPr="00E070D4">
        <w:rPr>
          <w:rFonts w:ascii="Arial" w:hAnsi="Arial" w:cs="Arial"/>
        </w:rPr>
        <w:t>ls.</w:t>
      </w:r>
      <w:r w:rsidR="00DC2737" w:rsidRPr="00E070D4">
        <w:rPr>
          <w:rFonts w:ascii="Arial" w:hAnsi="Arial" w:cs="Arial"/>
        </w:rPr>
        <w:t>2981 a 30</w:t>
      </w:r>
      <w:r w:rsidR="00903A30" w:rsidRPr="00E070D4">
        <w:rPr>
          <w:rFonts w:ascii="Arial" w:hAnsi="Arial" w:cs="Arial"/>
        </w:rPr>
        <w:t>34</w:t>
      </w:r>
      <w:r w:rsidR="00E62F53" w:rsidRPr="00E070D4">
        <w:rPr>
          <w:rFonts w:ascii="Arial" w:hAnsi="Arial" w:cs="Arial"/>
        </w:rPr>
        <w:t xml:space="preserve"> </w:t>
      </w:r>
      <w:r w:rsidR="00922454">
        <w:rPr>
          <w:rFonts w:ascii="Arial" w:hAnsi="Arial" w:cs="Arial"/>
        </w:rPr>
        <w:t xml:space="preserve">– </w:t>
      </w:r>
      <w:r w:rsidR="00922454" w:rsidRPr="009228E5">
        <w:rPr>
          <w:rFonts w:ascii="Arial" w:hAnsi="Arial" w:cs="Arial"/>
          <w:b/>
        </w:rPr>
        <w:t>Relatório de Gestão</w:t>
      </w:r>
      <w:r w:rsidR="00922454">
        <w:rPr>
          <w:rFonts w:ascii="Arial" w:hAnsi="Arial" w:cs="Arial"/>
        </w:rPr>
        <w:t xml:space="preserve"> abordando os aspectos de natureza orçamentária, financeira, fiscal, operacional e patrimonial.</w:t>
      </w:r>
    </w:p>
    <w:p w:rsidR="009922A7" w:rsidRPr="00E070D4" w:rsidRDefault="00E070D4" w:rsidP="007A02BC">
      <w:pPr>
        <w:pStyle w:val="PargrafodaLista"/>
        <w:numPr>
          <w:ilvl w:val="0"/>
          <w:numId w:val="5"/>
        </w:numPr>
        <w:spacing w:before="0" w:after="0" w:line="360" w:lineRule="auto"/>
        <w:rPr>
          <w:rFonts w:ascii="Arial" w:hAnsi="Arial" w:cs="Arial"/>
        </w:rPr>
      </w:pPr>
      <w:r w:rsidRPr="00E070D4">
        <w:rPr>
          <w:rFonts w:ascii="Arial" w:hAnsi="Arial" w:cs="Arial"/>
        </w:rPr>
        <w:t xml:space="preserve">À fl. </w:t>
      </w:r>
      <w:r w:rsidR="00CC46BA">
        <w:rPr>
          <w:rFonts w:ascii="Arial" w:hAnsi="Arial" w:cs="Arial"/>
        </w:rPr>
        <w:t>3035</w:t>
      </w:r>
      <w:r w:rsidRPr="00E070D4">
        <w:rPr>
          <w:rFonts w:ascii="Arial" w:hAnsi="Arial" w:cs="Arial"/>
        </w:rPr>
        <w:t xml:space="preserve"> </w:t>
      </w:r>
      <w:r w:rsidR="009D527F">
        <w:rPr>
          <w:rFonts w:ascii="Arial" w:hAnsi="Arial" w:cs="Arial"/>
        </w:rPr>
        <w:t xml:space="preserve">– </w:t>
      </w:r>
      <w:r w:rsidR="009D527F" w:rsidRPr="009D527F">
        <w:rPr>
          <w:rFonts w:ascii="Arial" w:hAnsi="Arial" w:cs="Arial"/>
          <w:b/>
        </w:rPr>
        <w:t>Quadro de Detalhamento das Despesas- QDD</w:t>
      </w:r>
      <w:r w:rsidR="009D527F">
        <w:rPr>
          <w:rFonts w:ascii="Arial" w:hAnsi="Arial" w:cs="Arial"/>
        </w:rPr>
        <w:t>.</w:t>
      </w:r>
    </w:p>
    <w:p w:rsidR="00774E2F" w:rsidRPr="00E070D4" w:rsidRDefault="00E070D4" w:rsidP="007A02BC">
      <w:pPr>
        <w:pStyle w:val="PargrafodaLista"/>
        <w:numPr>
          <w:ilvl w:val="0"/>
          <w:numId w:val="5"/>
        </w:numPr>
        <w:spacing w:before="0" w:after="0" w:line="360" w:lineRule="auto"/>
        <w:rPr>
          <w:rFonts w:ascii="Arial" w:hAnsi="Arial" w:cs="Arial"/>
        </w:rPr>
      </w:pPr>
      <w:r w:rsidRPr="00E070D4">
        <w:rPr>
          <w:rFonts w:ascii="Arial" w:hAnsi="Arial" w:cs="Arial"/>
        </w:rPr>
        <w:t>À</w:t>
      </w:r>
      <w:r w:rsidR="00CC46BA">
        <w:rPr>
          <w:rFonts w:ascii="Arial" w:hAnsi="Arial" w:cs="Arial"/>
        </w:rPr>
        <w:t xml:space="preserve"> fl</w:t>
      </w:r>
      <w:r w:rsidRPr="00E070D4">
        <w:rPr>
          <w:rFonts w:ascii="Arial" w:hAnsi="Arial" w:cs="Arial"/>
        </w:rPr>
        <w:t xml:space="preserve">. </w:t>
      </w:r>
      <w:r w:rsidR="00CC46BA">
        <w:rPr>
          <w:rFonts w:ascii="Arial" w:hAnsi="Arial" w:cs="Arial"/>
        </w:rPr>
        <w:t>3036</w:t>
      </w:r>
      <w:r w:rsidRPr="00E070D4">
        <w:rPr>
          <w:rFonts w:ascii="Arial" w:hAnsi="Arial" w:cs="Arial"/>
        </w:rPr>
        <w:t xml:space="preserve"> – </w:t>
      </w:r>
      <w:r w:rsidR="00CC46BA" w:rsidRPr="00CC46BA">
        <w:rPr>
          <w:rFonts w:ascii="Arial" w:eastAsia="Times New Roman" w:hAnsi="Arial" w:cs="Arial"/>
          <w:b/>
          <w:lang w:eastAsia="pt-BR"/>
        </w:rPr>
        <w:t>Decretos de Créditos Adicionais Abertos</w:t>
      </w:r>
      <w:r w:rsidR="00CC46BA">
        <w:rPr>
          <w:rFonts w:ascii="Arial" w:eastAsia="Times New Roman" w:hAnsi="Arial" w:cs="Arial"/>
          <w:lang w:eastAsia="pt-BR"/>
        </w:rPr>
        <w:t>,</w:t>
      </w:r>
      <w:r w:rsidR="009228E5">
        <w:rPr>
          <w:rFonts w:ascii="Arial" w:eastAsia="Times New Roman" w:hAnsi="Arial" w:cs="Arial"/>
          <w:lang w:eastAsia="pt-BR"/>
        </w:rPr>
        <w:t xml:space="preserve"> </w:t>
      </w:r>
      <w:r w:rsidR="00CC46BA">
        <w:rPr>
          <w:rFonts w:ascii="Arial" w:eastAsia="Times New Roman" w:hAnsi="Arial" w:cs="Arial"/>
          <w:lang w:eastAsia="pt-BR"/>
        </w:rPr>
        <w:t>consta</w:t>
      </w:r>
      <w:r w:rsidR="009228E5">
        <w:rPr>
          <w:rFonts w:ascii="Arial" w:eastAsia="Times New Roman" w:hAnsi="Arial" w:cs="Arial"/>
          <w:lang w:eastAsia="pt-BR"/>
        </w:rPr>
        <w:t xml:space="preserve"> uma</w:t>
      </w:r>
      <w:r w:rsidR="00CC46BA">
        <w:rPr>
          <w:rFonts w:ascii="Arial" w:eastAsia="Times New Roman" w:hAnsi="Arial" w:cs="Arial"/>
          <w:lang w:eastAsia="pt-BR"/>
        </w:rPr>
        <w:t xml:space="preserve"> </w:t>
      </w:r>
      <w:r w:rsidR="00CC46BA" w:rsidRPr="00CC46BA">
        <w:rPr>
          <w:rFonts w:ascii="Arial" w:eastAsia="Times New Roman" w:hAnsi="Arial" w:cs="Arial"/>
          <w:b/>
          <w:lang w:eastAsia="pt-BR"/>
        </w:rPr>
        <w:t xml:space="preserve">Nota Explicativa </w:t>
      </w:r>
      <w:r w:rsidR="00CC46BA">
        <w:rPr>
          <w:rFonts w:ascii="Arial" w:eastAsia="Times New Roman" w:hAnsi="Arial" w:cs="Arial"/>
          <w:lang w:eastAsia="pt-BR"/>
        </w:rPr>
        <w:t>informando que não houve abertura de crédito suplementar para a Unidade Gestora.</w:t>
      </w:r>
    </w:p>
    <w:p w:rsidR="009922A7" w:rsidRPr="00CC46BA" w:rsidRDefault="007F7223" w:rsidP="007A02BC">
      <w:pPr>
        <w:pStyle w:val="PargrafodaLista"/>
        <w:numPr>
          <w:ilvl w:val="0"/>
          <w:numId w:val="5"/>
        </w:numPr>
        <w:spacing w:before="0" w:after="0" w:line="360" w:lineRule="auto"/>
        <w:rPr>
          <w:rFonts w:ascii="Arial" w:hAnsi="Arial" w:cs="Arial"/>
        </w:rPr>
      </w:pPr>
      <w:r w:rsidRPr="007F7223">
        <w:rPr>
          <w:rFonts w:ascii="Arial" w:hAnsi="Arial" w:cs="Arial"/>
        </w:rPr>
        <w:t>À fl.</w:t>
      </w:r>
      <w:r w:rsidR="00CC46BA">
        <w:rPr>
          <w:rFonts w:ascii="Arial" w:hAnsi="Arial" w:cs="Arial"/>
        </w:rPr>
        <w:t xml:space="preserve"> 3037</w:t>
      </w:r>
      <w:r w:rsidRPr="007F7223">
        <w:rPr>
          <w:rFonts w:ascii="Arial" w:hAnsi="Arial" w:cs="Arial"/>
        </w:rPr>
        <w:t xml:space="preserve"> – </w:t>
      </w:r>
      <w:r w:rsidR="00CC46BA" w:rsidRPr="00CC46BA">
        <w:rPr>
          <w:rFonts w:ascii="Arial" w:hAnsi="Arial" w:cs="Arial"/>
          <w:b/>
        </w:rPr>
        <w:t>Demonstrativos dos</w:t>
      </w:r>
      <w:r w:rsidR="00CC46BA" w:rsidRPr="00CC46BA">
        <w:rPr>
          <w:rFonts w:ascii="Arial" w:eastAsia="Times New Roman" w:hAnsi="Arial" w:cs="Arial"/>
          <w:b/>
          <w:lang w:eastAsia="pt-BR"/>
        </w:rPr>
        <w:t xml:space="preserve"> Créditos Adicionais</w:t>
      </w:r>
      <w:r w:rsidR="009228E5">
        <w:rPr>
          <w:rFonts w:ascii="Arial" w:eastAsia="Times New Roman" w:hAnsi="Arial" w:cs="Arial"/>
          <w:b/>
          <w:lang w:eastAsia="pt-BR"/>
        </w:rPr>
        <w:t xml:space="preserve">, </w:t>
      </w:r>
      <w:r w:rsidR="009228E5" w:rsidRPr="009228E5">
        <w:rPr>
          <w:rFonts w:ascii="Arial" w:eastAsia="Times New Roman" w:hAnsi="Arial" w:cs="Arial"/>
          <w:lang w:eastAsia="pt-BR"/>
        </w:rPr>
        <w:t>consta</w:t>
      </w:r>
      <w:r w:rsidR="009228E5">
        <w:rPr>
          <w:rFonts w:ascii="Arial" w:eastAsia="Times New Roman" w:hAnsi="Arial" w:cs="Arial"/>
          <w:lang w:eastAsia="pt-BR"/>
        </w:rPr>
        <w:t xml:space="preserve"> uma</w:t>
      </w:r>
      <w:r w:rsidR="009228E5" w:rsidRPr="009228E5">
        <w:rPr>
          <w:rFonts w:ascii="Arial" w:eastAsia="Times New Roman" w:hAnsi="Arial" w:cs="Arial"/>
          <w:lang w:eastAsia="pt-BR"/>
        </w:rPr>
        <w:t xml:space="preserve"> </w:t>
      </w:r>
      <w:r w:rsidR="00CC46BA">
        <w:rPr>
          <w:rFonts w:ascii="Arial" w:eastAsia="Times New Roman" w:hAnsi="Arial" w:cs="Arial"/>
          <w:b/>
          <w:lang w:eastAsia="pt-BR"/>
        </w:rPr>
        <w:t xml:space="preserve">Nota Explicativa </w:t>
      </w:r>
      <w:r w:rsidR="00CC46BA" w:rsidRPr="00CC46BA">
        <w:rPr>
          <w:rFonts w:ascii="Arial" w:eastAsia="Times New Roman" w:hAnsi="Arial" w:cs="Arial"/>
          <w:lang w:eastAsia="pt-BR"/>
        </w:rPr>
        <w:t>informando que no Exercício de 2016 não foi realizado nenhum crédito suplementar na Unidade Gestora</w:t>
      </w:r>
      <w:r w:rsidRPr="00CC46BA">
        <w:rPr>
          <w:rFonts w:ascii="Arial" w:hAnsi="Arial" w:cs="Arial"/>
        </w:rPr>
        <w:t>.</w:t>
      </w:r>
    </w:p>
    <w:p w:rsidR="009922A7" w:rsidRDefault="004A53F1" w:rsidP="007A02BC">
      <w:pPr>
        <w:pStyle w:val="PargrafodaLista"/>
        <w:numPr>
          <w:ilvl w:val="0"/>
          <w:numId w:val="5"/>
        </w:numPr>
        <w:spacing w:before="0" w:after="0" w:line="360" w:lineRule="auto"/>
        <w:rPr>
          <w:rFonts w:ascii="Arial" w:hAnsi="Arial" w:cs="Arial"/>
        </w:rPr>
      </w:pPr>
      <w:r w:rsidRPr="007F7223">
        <w:rPr>
          <w:rFonts w:ascii="Arial" w:hAnsi="Arial" w:cs="Arial"/>
        </w:rPr>
        <w:t xml:space="preserve">Às fls. </w:t>
      </w:r>
      <w:r w:rsidR="00220B5C" w:rsidRPr="007F7223">
        <w:rPr>
          <w:rFonts w:ascii="Arial" w:hAnsi="Arial" w:cs="Arial"/>
        </w:rPr>
        <w:t>77 a 80</w:t>
      </w:r>
      <w:r w:rsidR="00E14D51" w:rsidRPr="007F7223">
        <w:rPr>
          <w:rFonts w:ascii="Arial" w:hAnsi="Arial" w:cs="Arial"/>
        </w:rPr>
        <w:t xml:space="preserve"> </w:t>
      </w:r>
      <w:r w:rsidR="009228E5">
        <w:rPr>
          <w:rFonts w:ascii="Arial" w:hAnsi="Arial" w:cs="Arial"/>
        </w:rPr>
        <w:t>–</w:t>
      </w:r>
      <w:r w:rsidR="00E14D51" w:rsidRPr="007F7223">
        <w:rPr>
          <w:rFonts w:ascii="Arial" w:hAnsi="Arial" w:cs="Arial"/>
        </w:rPr>
        <w:t xml:space="preserve"> Consta</w:t>
      </w:r>
      <w:r w:rsidR="009228E5">
        <w:rPr>
          <w:rFonts w:ascii="Arial" w:hAnsi="Arial" w:cs="Arial"/>
        </w:rPr>
        <w:t xml:space="preserve"> o</w:t>
      </w:r>
      <w:r w:rsidR="00E14D51" w:rsidRPr="007F7223">
        <w:rPr>
          <w:rFonts w:ascii="Arial" w:hAnsi="Arial" w:cs="Arial"/>
        </w:rPr>
        <w:t xml:space="preserve"> </w:t>
      </w:r>
      <w:r w:rsidR="008C43AB" w:rsidRPr="000D5B1E">
        <w:rPr>
          <w:rFonts w:ascii="Arial" w:hAnsi="Arial" w:cs="Arial"/>
          <w:b/>
        </w:rPr>
        <w:t xml:space="preserve">Termo de Conferência </w:t>
      </w:r>
      <w:r w:rsidR="000D5B1E">
        <w:rPr>
          <w:rFonts w:ascii="Arial" w:hAnsi="Arial" w:cs="Arial"/>
          <w:b/>
        </w:rPr>
        <w:t>das Disponibilidades F</w:t>
      </w:r>
      <w:r w:rsidR="00E53E40" w:rsidRPr="000D5B1E">
        <w:rPr>
          <w:rFonts w:ascii="Arial" w:hAnsi="Arial" w:cs="Arial"/>
          <w:b/>
        </w:rPr>
        <w:t>inanceiras</w:t>
      </w:r>
      <w:r w:rsidR="00E53E40" w:rsidRPr="007F7223">
        <w:rPr>
          <w:rFonts w:ascii="Arial" w:hAnsi="Arial" w:cs="Arial"/>
        </w:rPr>
        <w:t xml:space="preserve"> (</w:t>
      </w:r>
      <w:r w:rsidR="000D5B1E">
        <w:rPr>
          <w:rFonts w:ascii="Arial" w:hAnsi="Arial" w:cs="Arial"/>
        </w:rPr>
        <w:t>c</w:t>
      </w:r>
      <w:r w:rsidR="008C43AB" w:rsidRPr="007F7223">
        <w:rPr>
          <w:rFonts w:ascii="Arial" w:hAnsi="Arial" w:cs="Arial"/>
        </w:rPr>
        <w:t>aixa</w:t>
      </w:r>
      <w:r w:rsidR="00E53E40" w:rsidRPr="007F7223">
        <w:rPr>
          <w:rFonts w:ascii="Arial" w:hAnsi="Arial" w:cs="Arial"/>
        </w:rPr>
        <w:t xml:space="preserve"> e bancos)</w:t>
      </w:r>
      <w:r w:rsidR="008C43AB" w:rsidRPr="007F7223">
        <w:rPr>
          <w:rFonts w:ascii="Arial" w:hAnsi="Arial" w:cs="Arial"/>
        </w:rPr>
        <w:t xml:space="preserve">, </w:t>
      </w:r>
      <w:r w:rsidR="00E53E40" w:rsidRPr="007F7223">
        <w:rPr>
          <w:rFonts w:ascii="Arial" w:hAnsi="Arial" w:cs="Arial"/>
        </w:rPr>
        <w:t>com assinatura do</w:t>
      </w:r>
      <w:r w:rsidR="00B7691E" w:rsidRPr="007F7223">
        <w:rPr>
          <w:rFonts w:ascii="Arial" w:hAnsi="Arial" w:cs="Arial"/>
        </w:rPr>
        <w:t>s responsáveis</w:t>
      </w:r>
      <w:r w:rsidR="00E53E40" w:rsidRPr="007F7223">
        <w:rPr>
          <w:rFonts w:ascii="Arial" w:hAnsi="Arial" w:cs="Arial"/>
        </w:rPr>
        <w:t xml:space="preserve">, </w:t>
      </w:r>
      <w:r w:rsidR="008C43AB" w:rsidRPr="007F7223">
        <w:rPr>
          <w:rFonts w:ascii="Arial" w:hAnsi="Arial" w:cs="Arial"/>
        </w:rPr>
        <w:t>refer</w:t>
      </w:r>
      <w:r w:rsidR="000F07A7" w:rsidRPr="007F7223">
        <w:rPr>
          <w:rFonts w:ascii="Arial" w:hAnsi="Arial" w:cs="Arial"/>
        </w:rPr>
        <w:t>ente ao período de Dezembro/2016</w:t>
      </w:r>
      <w:r w:rsidR="008C43AB" w:rsidRPr="007F7223">
        <w:rPr>
          <w:rFonts w:ascii="Arial" w:hAnsi="Arial" w:cs="Arial"/>
        </w:rPr>
        <w:t>, apresentando as contas correntes e os sa</w:t>
      </w:r>
      <w:r w:rsidR="000F07A7" w:rsidRPr="007F7223">
        <w:rPr>
          <w:rFonts w:ascii="Arial" w:hAnsi="Arial" w:cs="Arial"/>
        </w:rPr>
        <w:t>ldos apresentados em 31</w:t>
      </w:r>
      <w:r w:rsidR="009228E5">
        <w:rPr>
          <w:rFonts w:ascii="Arial" w:hAnsi="Arial" w:cs="Arial"/>
        </w:rPr>
        <w:t>/</w:t>
      </w:r>
      <w:r w:rsidR="000F07A7" w:rsidRPr="007F7223">
        <w:rPr>
          <w:rFonts w:ascii="Arial" w:hAnsi="Arial" w:cs="Arial"/>
        </w:rPr>
        <w:t>12</w:t>
      </w:r>
      <w:r w:rsidR="009228E5">
        <w:rPr>
          <w:rFonts w:ascii="Arial" w:hAnsi="Arial" w:cs="Arial"/>
        </w:rPr>
        <w:t>/</w:t>
      </w:r>
      <w:r w:rsidR="000F07A7" w:rsidRPr="007F7223">
        <w:rPr>
          <w:rFonts w:ascii="Arial" w:hAnsi="Arial" w:cs="Arial"/>
        </w:rPr>
        <w:t>2016</w:t>
      </w:r>
      <w:r w:rsidR="00E53E40" w:rsidRPr="007F7223">
        <w:rPr>
          <w:rFonts w:ascii="Arial" w:hAnsi="Arial" w:cs="Arial"/>
        </w:rPr>
        <w:t>.</w:t>
      </w:r>
    </w:p>
    <w:p w:rsidR="00727E1A"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220B5C">
        <w:rPr>
          <w:rFonts w:ascii="Arial" w:hAnsi="Arial" w:cs="Arial"/>
        </w:rPr>
        <w:t>81 a 83</w:t>
      </w:r>
      <w:r w:rsidR="00E14D51" w:rsidRPr="0086100D">
        <w:rPr>
          <w:rFonts w:ascii="Arial" w:hAnsi="Arial" w:cs="Arial"/>
        </w:rPr>
        <w:t xml:space="preserve"> - Consta </w:t>
      </w:r>
      <w:r w:rsidR="006D6266">
        <w:rPr>
          <w:rFonts w:ascii="Arial" w:hAnsi="Arial" w:cs="Arial"/>
        </w:rPr>
        <w:t xml:space="preserve">a </w:t>
      </w:r>
      <w:r w:rsidR="008C43AB" w:rsidRPr="00C27BAE">
        <w:rPr>
          <w:rFonts w:ascii="Arial" w:hAnsi="Arial" w:cs="Arial"/>
          <w:b/>
        </w:rPr>
        <w:t xml:space="preserve">Relação </w:t>
      </w:r>
      <w:r w:rsidR="00E53E40" w:rsidRPr="00C27BAE">
        <w:rPr>
          <w:rFonts w:ascii="Arial" w:hAnsi="Arial" w:cs="Arial"/>
          <w:b/>
        </w:rPr>
        <w:t xml:space="preserve">de todas </w:t>
      </w:r>
      <w:r w:rsidR="008C43AB" w:rsidRPr="00C27BAE">
        <w:rPr>
          <w:rFonts w:ascii="Arial" w:hAnsi="Arial" w:cs="Arial"/>
          <w:b/>
        </w:rPr>
        <w:t>as</w:t>
      </w:r>
      <w:r w:rsidR="000D5B1E">
        <w:rPr>
          <w:rFonts w:ascii="Arial" w:hAnsi="Arial" w:cs="Arial"/>
          <w:b/>
        </w:rPr>
        <w:t xml:space="preserve"> Contas Bancárias E</w:t>
      </w:r>
      <w:r w:rsidR="008C43AB" w:rsidRPr="000D5B1E">
        <w:rPr>
          <w:rFonts w:ascii="Arial" w:hAnsi="Arial" w:cs="Arial"/>
          <w:b/>
        </w:rPr>
        <w:t>xistentes</w:t>
      </w:r>
      <w:r w:rsidR="00E53E40" w:rsidRPr="0086100D">
        <w:rPr>
          <w:rFonts w:ascii="Arial" w:hAnsi="Arial" w:cs="Arial"/>
        </w:rPr>
        <w:t>, ainda que não movimentadas no exercício, informando sua finalidade</w:t>
      </w:r>
      <w:r w:rsidR="008C43AB" w:rsidRPr="0086100D">
        <w:rPr>
          <w:rFonts w:ascii="Arial" w:hAnsi="Arial" w:cs="Arial"/>
        </w:rPr>
        <w:t>.</w:t>
      </w:r>
    </w:p>
    <w:p w:rsidR="00464CFA"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C92137">
        <w:rPr>
          <w:rFonts w:ascii="Arial" w:hAnsi="Arial" w:cs="Arial"/>
        </w:rPr>
        <w:t>84 a 658</w:t>
      </w:r>
      <w:r w:rsidR="008C43AB" w:rsidRPr="0086100D">
        <w:rPr>
          <w:rFonts w:ascii="Arial" w:hAnsi="Arial" w:cs="Arial"/>
        </w:rPr>
        <w:t xml:space="preserve"> </w:t>
      </w:r>
      <w:r w:rsidR="00C27BAE">
        <w:rPr>
          <w:rFonts w:ascii="Arial" w:hAnsi="Arial" w:cs="Arial"/>
        </w:rPr>
        <w:t>–</w:t>
      </w:r>
      <w:r w:rsidR="00E14D51" w:rsidRPr="0086100D">
        <w:rPr>
          <w:rFonts w:ascii="Arial" w:hAnsi="Arial" w:cs="Arial"/>
        </w:rPr>
        <w:t xml:space="preserve"> Consta</w:t>
      </w:r>
      <w:r w:rsidR="00C27BAE">
        <w:rPr>
          <w:rFonts w:ascii="Arial" w:hAnsi="Arial" w:cs="Arial"/>
        </w:rPr>
        <w:t xml:space="preserve">m as </w:t>
      </w:r>
      <w:r w:rsidR="00C27BAE" w:rsidRPr="00C27BAE">
        <w:rPr>
          <w:rFonts w:ascii="Arial" w:hAnsi="Arial" w:cs="Arial"/>
          <w:b/>
        </w:rPr>
        <w:t>Conciliações Bancárias e Extratos B</w:t>
      </w:r>
      <w:r w:rsidR="00C27BAE">
        <w:rPr>
          <w:rFonts w:ascii="Arial" w:hAnsi="Arial" w:cs="Arial"/>
          <w:b/>
        </w:rPr>
        <w:t>ancária</w:t>
      </w:r>
      <w:r w:rsidR="008C43AB" w:rsidRPr="00C27BAE">
        <w:rPr>
          <w:rFonts w:ascii="Arial" w:hAnsi="Arial" w:cs="Arial"/>
          <w:b/>
        </w:rPr>
        <w:t>s</w:t>
      </w:r>
      <w:r w:rsidR="008C43AB" w:rsidRPr="0086100D">
        <w:rPr>
          <w:rFonts w:ascii="Arial" w:hAnsi="Arial" w:cs="Arial"/>
        </w:rPr>
        <w:t xml:space="preserve"> d</w:t>
      </w:r>
      <w:r w:rsidR="00CA42B0">
        <w:rPr>
          <w:rFonts w:ascii="Arial" w:hAnsi="Arial" w:cs="Arial"/>
        </w:rPr>
        <w:t>as contas correntes em nome da SESAU</w:t>
      </w:r>
      <w:r w:rsidR="008C43AB" w:rsidRPr="0086100D">
        <w:rPr>
          <w:rFonts w:ascii="Arial" w:hAnsi="Arial" w:cs="Arial"/>
        </w:rPr>
        <w:t>.</w:t>
      </w:r>
    </w:p>
    <w:p w:rsidR="008C43AB"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177DA5">
        <w:rPr>
          <w:rFonts w:ascii="Arial" w:hAnsi="Arial" w:cs="Arial"/>
        </w:rPr>
        <w:t>659 e 660</w:t>
      </w:r>
      <w:r w:rsidR="00505637" w:rsidRPr="0086100D">
        <w:rPr>
          <w:rFonts w:ascii="Arial" w:hAnsi="Arial" w:cs="Arial"/>
        </w:rPr>
        <w:t xml:space="preserve"> </w:t>
      </w:r>
      <w:r w:rsidR="00C27BAE">
        <w:rPr>
          <w:rFonts w:ascii="Arial" w:hAnsi="Arial" w:cs="Arial"/>
        </w:rPr>
        <w:t>–</w:t>
      </w:r>
      <w:r w:rsidR="00E14D51" w:rsidRPr="0086100D">
        <w:rPr>
          <w:rFonts w:ascii="Arial" w:hAnsi="Arial" w:cs="Arial"/>
        </w:rPr>
        <w:t xml:space="preserve"> Consta</w:t>
      </w:r>
      <w:r w:rsidR="00C27BAE">
        <w:rPr>
          <w:rFonts w:ascii="Arial" w:hAnsi="Arial" w:cs="Arial"/>
        </w:rPr>
        <w:t xml:space="preserve"> o </w:t>
      </w:r>
      <w:r w:rsidR="009605B3" w:rsidRPr="00C27BAE">
        <w:rPr>
          <w:rFonts w:ascii="Arial" w:hAnsi="Arial" w:cs="Arial"/>
          <w:b/>
        </w:rPr>
        <w:t>Comparativo da</w:t>
      </w:r>
      <w:r w:rsidR="00983E55" w:rsidRPr="00C27BAE">
        <w:rPr>
          <w:rFonts w:ascii="Arial" w:hAnsi="Arial" w:cs="Arial"/>
          <w:b/>
        </w:rPr>
        <w:t>s</w:t>
      </w:r>
      <w:r w:rsidR="009605B3" w:rsidRPr="00C27BAE">
        <w:rPr>
          <w:rFonts w:ascii="Arial" w:hAnsi="Arial" w:cs="Arial"/>
          <w:b/>
        </w:rPr>
        <w:t xml:space="preserve"> Despesa</w:t>
      </w:r>
      <w:r w:rsidR="00983E55" w:rsidRPr="00C27BAE">
        <w:rPr>
          <w:rFonts w:ascii="Arial" w:hAnsi="Arial" w:cs="Arial"/>
          <w:b/>
        </w:rPr>
        <w:t>s</w:t>
      </w:r>
      <w:r w:rsidR="009605B3" w:rsidRPr="00C27BAE">
        <w:rPr>
          <w:rFonts w:ascii="Arial" w:hAnsi="Arial" w:cs="Arial"/>
          <w:b/>
        </w:rPr>
        <w:t xml:space="preserve"> Autorizada</w:t>
      </w:r>
      <w:r w:rsidR="00983E55" w:rsidRPr="00C27BAE">
        <w:rPr>
          <w:rFonts w:ascii="Arial" w:hAnsi="Arial" w:cs="Arial"/>
          <w:b/>
        </w:rPr>
        <w:t>s</w:t>
      </w:r>
      <w:r w:rsidR="009605B3" w:rsidRPr="00C27BAE">
        <w:rPr>
          <w:rFonts w:ascii="Arial" w:hAnsi="Arial" w:cs="Arial"/>
          <w:b/>
        </w:rPr>
        <w:t xml:space="preserve"> com a Realizada</w:t>
      </w:r>
      <w:r w:rsidR="009605B3" w:rsidRPr="0086100D">
        <w:rPr>
          <w:rFonts w:ascii="Arial" w:hAnsi="Arial" w:cs="Arial"/>
        </w:rPr>
        <w:t xml:space="preserve">, conforme Anexo 11 da Lei </w:t>
      </w:r>
      <w:r w:rsidR="00983E55" w:rsidRPr="0086100D">
        <w:rPr>
          <w:rFonts w:ascii="Arial" w:hAnsi="Arial" w:cs="Arial"/>
        </w:rPr>
        <w:t xml:space="preserve">Federal </w:t>
      </w:r>
      <w:r w:rsidR="009605B3" w:rsidRPr="0086100D">
        <w:rPr>
          <w:rFonts w:ascii="Arial" w:hAnsi="Arial" w:cs="Arial"/>
        </w:rPr>
        <w:t>nº 4.320/64.</w:t>
      </w:r>
    </w:p>
    <w:p w:rsidR="009605B3"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177DA5">
        <w:rPr>
          <w:rFonts w:ascii="Arial" w:hAnsi="Arial" w:cs="Arial"/>
        </w:rPr>
        <w:t>661 a 663</w:t>
      </w:r>
      <w:r w:rsidR="00E14D51" w:rsidRPr="0086100D">
        <w:rPr>
          <w:rFonts w:ascii="Arial" w:hAnsi="Arial" w:cs="Arial"/>
        </w:rPr>
        <w:t xml:space="preserve"> </w:t>
      </w:r>
      <w:r w:rsidR="00C27BAE">
        <w:rPr>
          <w:rFonts w:ascii="Arial" w:hAnsi="Arial" w:cs="Arial"/>
        </w:rPr>
        <w:t>–</w:t>
      </w:r>
      <w:r w:rsidR="00E14D51" w:rsidRPr="0086100D">
        <w:rPr>
          <w:rFonts w:ascii="Arial" w:hAnsi="Arial" w:cs="Arial"/>
        </w:rPr>
        <w:t xml:space="preserve"> Consta</w:t>
      </w:r>
      <w:r w:rsidR="00C27BAE">
        <w:rPr>
          <w:rFonts w:ascii="Arial" w:hAnsi="Arial" w:cs="Arial"/>
        </w:rPr>
        <w:t xml:space="preserve"> o</w:t>
      </w:r>
      <w:r w:rsidR="00E14D51" w:rsidRPr="0086100D">
        <w:rPr>
          <w:rFonts w:ascii="Arial" w:hAnsi="Arial" w:cs="Arial"/>
        </w:rPr>
        <w:t xml:space="preserve"> </w:t>
      </w:r>
      <w:r w:rsidR="009605B3" w:rsidRPr="00C27BAE">
        <w:rPr>
          <w:rFonts w:ascii="Arial" w:hAnsi="Arial" w:cs="Arial"/>
          <w:b/>
        </w:rPr>
        <w:t xml:space="preserve">Balanço </w:t>
      </w:r>
      <w:r w:rsidR="00983E55" w:rsidRPr="00C27BAE">
        <w:rPr>
          <w:rFonts w:ascii="Arial" w:hAnsi="Arial" w:cs="Arial"/>
          <w:b/>
        </w:rPr>
        <w:t>Orçamentário</w:t>
      </w:r>
      <w:r w:rsidR="00983E55" w:rsidRPr="0086100D">
        <w:rPr>
          <w:rFonts w:ascii="Arial" w:hAnsi="Arial" w:cs="Arial"/>
        </w:rPr>
        <w:t>, conforme Anexo 12,</w:t>
      </w:r>
      <w:r w:rsidR="009605B3" w:rsidRPr="0086100D">
        <w:rPr>
          <w:rFonts w:ascii="Arial" w:hAnsi="Arial" w:cs="Arial"/>
        </w:rPr>
        <w:t xml:space="preserve"> da Lei </w:t>
      </w:r>
      <w:r w:rsidR="00983E55" w:rsidRPr="0086100D">
        <w:rPr>
          <w:rFonts w:ascii="Arial" w:hAnsi="Arial" w:cs="Arial"/>
        </w:rPr>
        <w:t xml:space="preserve">Federal </w:t>
      </w:r>
      <w:r w:rsidR="009605B3" w:rsidRPr="0086100D">
        <w:rPr>
          <w:rFonts w:ascii="Arial" w:hAnsi="Arial" w:cs="Arial"/>
        </w:rPr>
        <w:t>nº 4.320/64.</w:t>
      </w:r>
    </w:p>
    <w:p w:rsidR="009605B3"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250C47">
        <w:rPr>
          <w:rFonts w:ascii="Arial" w:hAnsi="Arial" w:cs="Arial"/>
        </w:rPr>
        <w:t>664 a 666</w:t>
      </w:r>
      <w:r w:rsidR="00804884" w:rsidRPr="0086100D">
        <w:rPr>
          <w:rFonts w:ascii="Arial" w:hAnsi="Arial" w:cs="Arial"/>
        </w:rPr>
        <w:t xml:space="preserve"> </w:t>
      </w:r>
      <w:r w:rsidR="00C27BAE">
        <w:rPr>
          <w:rFonts w:ascii="Arial" w:hAnsi="Arial" w:cs="Arial"/>
        </w:rPr>
        <w:t>–</w:t>
      </w:r>
      <w:r w:rsidR="00E14D51" w:rsidRPr="0086100D">
        <w:rPr>
          <w:rFonts w:ascii="Arial" w:hAnsi="Arial" w:cs="Arial"/>
        </w:rPr>
        <w:t xml:space="preserve"> Consta</w:t>
      </w:r>
      <w:r w:rsidR="00C27BAE">
        <w:rPr>
          <w:rFonts w:ascii="Arial" w:hAnsi="Arial" w:cs="Arial"/>
        </w:rPr>
        <w:t xml:space="preserve"> o</w:t>
      </w:r>
      <w:r w:rsidR="00E14D51" w:rsidRPr="0086100D">
        <w:rPr>
          <w:rFonts w:ascii="Arial" w:hAnsi="Arial" w:cs="Arial"/>
        </w:rPr>
        <w:t xml:space="preserve"> </w:t>
      </w:r>
      <w:r w:rsidR="00804884" w:rsidRPr="00C27BAE">
        <w:rPr>
          <w:rFonts w:ascii="Arial" w:hAnsi="Arial" w:cs="Arial"/>
          <w:b/>
        </w:rPr>
        <w:t>Balanço Financeiro</w:t>
      </w:r>
      <w:r w:rsidR="00804884" w:rsidRPr="0086100D">
        <w:rPr>
          <w:rFonts w:ascii="Arial" w:hAnsi="Arial" w:cs="Arial"/>
        </w:rPr>
        <w:t xml:space="preserve">, emitido conforme o Anexo 13 da Lei </w:t>
      </w:r>
      <w:r w:rsidR="00983E55" w:rsidRPr="0086100D">
        <w:rPr>
          <w:rFonts w:ascii="Arial" w:hAnsi="Arial" w:cs="Arial"/>
        </w:rPr>
        <w:t xml:space="preserve">Federal </w:t>
      </w:r>
      <w:r w:rsidR="00804884" w:rsidRPr="0086100D">
        <w:rPr>
          <w:rFonts w:ascii="Arial" w:hAnsi="Arial" w:cs="Arial"/>
        </w:rPr>
        <w:t>nº 4.320/64.</w:t>
      </w:r>
    </w:p>
    <w:p w:rsidR="00542363"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Às fls.</w:t>
      </w:r>
      <w:r w:rsidR="00250C47">
        <w:rPr>
          <w:rFonts w:ascii="Arial" w:hAnsi="Arial" w:cs="Arial"/>
        </w:rPr>
        <w:t xml:space="preserve"> 667 a 671 </w:t>
      </w:r>
      <w:r w:rsidR="00C27BAE">
        <w:rPr>
          <w:rFonts w:ascii="Arial" w:hAnsi="Arial" w:cs="Arial"/>
        </w:rPr>
        <w:t>–</w:t>
      </w:r>
      <w:r w:rsidR="00E14D51" w:rsidRPr="0086100D">
        <w:rPr>
          <w:rFonts w:ascii="Arial" w:hAnsi="Arial" w:cs="Arial"/>
        </w:rPr>
        <w:t xml:space="preserve"> Consta</w:t>
      </w:r>
      <w:r w:rsidR="00C27BAE">
        <w:rPr>
          <w:rFonts w:ascii="Arial" w:hAnsi="Arial" w:cs="Arial"/>
        </w:rPr>
        <w:t xml:space="preserve"> o</w:t>
      </w:r>
      <w:r w:rsidR="00E14D51" w:rsidRPr="0086100D">
        <w:rPr>
          <w:rFonts w:ascii="Arial" w:hAnsi="Arial" w:cs="Arial"/>
        </w:rPr>
        <w:t xml:space="preserve"> </w:t>
      </w:r>
      <w:r w:rsidR="00B6451C" w:rsidRPr="00C27BAE">
        <w:rPr>
          <w:rFonts w:ascii="Arial" w:hAnsi="Arial" w:cs="Arial"/>
          <w:b/>
        </w:rPr>
        <w:t>Balanço Patrimonial</w:t>
      </w:r>
      <w:r w:rsidR="00B6451C" w:rsidRPr="0086100D">
        <w:rPr>
          <w:rFonts w:ascii="Arial" w:hAnsi="Arial" w:cs="Arial"/>
        </w:rPr>
        <w:t xml:space="preserve">, emitido conforme Anexo 14 da Lei </w:t>
      </w:r>
      <w:r w:rsidR="00983E55" w:rsidRPr="0086100D">
        <w:rPr>
          <w:rFonts w:ascii="Arial" w:hAnsi="Arial" w:cs="Arial"/>
        </w:rPr>
        <w:t xml:space="preserve">Federal </w:t>
      </w:r>
      <w:r w:rsidR="00B6451C" w:rsidRPr="0086100D">
        <w:rPr>
          <w:rFonts w:ascii="Arial" w:hAnsi="Arial" w:cs="Arial"/>
        </w:rPr>
        <w:t>nº 4.320/64.</w:t>
      </w:r>
    </w:p>
    <w:p w:rsidR="00A535D4"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lastRenderedPageBreak/>
        <w:t xml:space="preserve">Às fls. </w:t>
      </w:r>
      <w:r w:rsidR="00250C47">
        <w:rPr>
          <w:rFonts w:ascii="Arial" w:hAnsi="Arial" w:cs="Arial"/>
        </w:rPr>
        <w:t>672 a 676</w:t>
      </w:r>
      <w:r w:rsidR="00A535D4" w:rsidRPr="0086100D">
        <w:rPr>
          <w:rFonts w:ascii="Arial" w:hAnsi="Arial" w:cs="Arial"/>
        </w:rPr>
        <w:t xml:space="preserve"> </w:t>
      </w:r>
      <w:r w:rsidR="00C27BAE">
        <w:rPr>
          <w:rFonts w:ascii="Arial" w:hAnsi="Arial" w:cs="Arial"/>
        </w:rPr>
        <w:t>–</w:t>
      </w:r>
      <w:r w:rsidR="00E14D51" w:rsidRPr="0086100D">
        <w:rPr>
          <w:rFonts w:ascii="Arial" w:hAnsi="Arial" w:cs="Arial"/>
        </w:rPr>
        <w:t xml:space="preserve"> Consta</w:t>
      </w:r>
      <w:r w:rsidR="00C27BAE">
        <w:rPr>
          <w:rFonts w:ascii="Arial" w:hAnsi="Arial" w:cs="Arial"/>
        </w:rPr>
        <w:t xml:space="preserve"> o</w:t>
      </w:r>
      <w:r w:rsidR="00E14D51" w:rsidRPr="0086100D">
        <w:rPr>
          <w:rFonts w:ascii="Arial" w:hAnsi="Arial" w:cs="Arial"/>
        </w:rPr>
        <w:t xml:space="preserve"> </w:t>
      </w:r>
      <w:r w:rsidR="00C27BAE">
        <w:rPr>
          <w:rFonts w:ascii="Arial" w:hAnsi="Arial" w:cs="Arial"/>
          <w:b/>
        </w:rPr>
        <w:t>Demonstrativo</w:t>
      </w:r>
      <w:r w:rsidR="00A535D4" w:rsidRPr="00C27BAE">
        <w:rPr>
          <w:rFonts w:ascii="Arial" w:hAnsi="Arial" w:cs="Arial"/>
          <w:b/>
        </w:rPr>
        <w:t xml:space="preserve"> das Variações Patrimoniais - DPV</w:t>
      </w:r>
      <w:r w:rsidR="00A535D4" w:rsidRPr="0086100D">
        <w:rPr>
          <w:rFonts w:ascii="Arial" w:hAnsi="Arial" w:cs="Arial"/>
        </w:rPr>
        <w:t xml:space="preserve">, emitido conforme Anexo 15 da Lei </w:t>
      </w:r>
      <w:r w:rsidR="00983E55" w:rsidRPr="0086100D">
        <w:rPr>
          <w:rFonts w:ascii="Arial" w:hAnsi="Arial" w:cs="Arial"/>
        </w:rPr>
        <w:t xml:space="preserve">Federal </w:t>
      </w:r>
      <w:r w:rsidR="00A535D4" w:rsidRPr="0086100D">
        <w:rPr>
          <w:rFonts w:ascii="Arial" w:hAnsi="Arial" w:cs="Arial"/>
        </w:rPr>
        <w:t>nº 4.320/64.</w:t>
      </w:r>
    </w:p>
    <w:p w:rsidR="009E4647"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250C47">
        <w:rPr>
          <w:rFonts w:ascii="Arial" w:hAnsi="Arial" w:cs="Arial"/>
        </w:rPr>
        <w:t>677 a 678</w:t>
      </w:r>
      <w:r w:rsidR="009E4647" w:rsidRPr="0086100D">
        <w:rPr>
          <w:rFonts w:ascii="Arial" w:hAnsi="Arial" w:cs="Arial"/>
        </w:rPr>
        <w:t xml:space="preserve"> </w:t>
      </w:r>
      <w:r w:rsidR="00C27BAE">
        <w:rPr>
          <w:rFonts w:ascii="Arial" w:hAnsi="Arial" w:cs="Arial"/>
        </w:rPr>
        <w:t>–</w:t>
      </w:r>
      <w:r w:rsidR="00E14D51" w:rsidRPr="0086100D">
        <w:rPr>
          <w:rFonts w:ascii="Arial" w:hAnsi="Arial" w:cs="Arial"/>
        </w:rPr>
        <w:t xml:space="preserve"> Consta</w:t>
      </w:r>
      <w:r w:rsidR="00C27BAE">
        <w:rPr>
          <w:rFonts w:ascii="Arial" w:hAnsi="Arial" w:cs="Arial"/>
        </w:rPr>
        <w:t xml:space="preserve"> o</w:t>
      </w:r>
      <w:r w:rsidR="00E14D51" w:rsidRPr="0086100D">
        <w:rPr>
          <w:rFonts w:ascii="Arial" w:hAnsi="Arial" w:cs="Arial"/>
        </w:rPr>
        <w:t xml:space="preserve"> </w:t>
      </w:r>
      <w:r w:rsidR="009E4647" w:rsidRPr="00C27BAE">
        <w:rPr>
          <w:rFonts w:ascii="Arial" w:hAnsi="Arial" w:cs="Arial"/>
          <w:b/>
        </w:rPr>
        <w:t>Demonstrativo da Dívida Flutuante</w:t>
      </w:r>
      <w:r w:rsidR="009E4647" w:rsidRPr="0086100D">
        <w:rPr>
          <w:rFonts w:ascii="Arial" w:hAnsi="Arial" w:cs="Arial"/>
        </w:rPr>
        <w:t xml:space="preserve">, emitido conforme Anexo 17 da Lei </w:t>
      </w:r>
      <w:r w:rsidR="00EE5E0E" w:rsidRPr="0086100D">
        <w:rPr>
          <w:rFonts w:ascii="Arial" w:hAnsi="Arial" w:cs="Arial"/>
        </w:rPr>
        <w:t xml:space="preserve">Federal </w:t>
      </w:r>
      <w:r w:rsidR="009E4647" w:rsidRPr="0086100D">
        <w:rPr>
          <w:rFonts w:ascii="Arial" w:hAnsi="Arial" w:cs="Arial"/>
        </w:rPr>
        <w:t>nº 4.320/64.</w:t>
      </w:r>
    </w:p>
    <w:p w:rsidR="009E4647" w:rsidRDefault="00250C47" w:rsidP="007A02BC">
      <w:pPr>
        <w:pStyle w:val="PargrafodaLista"/>
        <w:numPr>
          <w:ilvl w:val="0"/>
          <w:numId w:val="5"/>
        </w:numPr>
        <w:spacing w:before="0" w:after="0" w:line="360" w:lineRule="auto"/>
        <w:rPr>
          <w:rFonts w:ascii="Arial" w:hAnsi="Arial" w:cs="Arial"/>
        </w:rPr>
      </w:pPr>
      <w:r>
        <w:rPr>
          <w:rFonts w:ascii="Arial" w:hAnsi="Arial" w:cs="Arial"/>
        </w:rPr>
        <w:t>Às fls. 679 a 683</w:t>
      </w:r>
      <w:r w:rsidR="009E4647" w:rsidRPr="0086100D">
        <w:rPr>
          <w:rFonts w:ascii="Arial" w:hAnsi="Arial" w:cs="Arial"/>
        </w:rPr>
        <w:t xml:space="preserve"> </w:t>
      </w:r>
      <w:r w:rsidR="00C27BAE">
        <w:rPr>
          <w:rFonts w:ascii="Arial" w:hAnsi="Arial" w:cs="Arial"/>
        </w:rPr>
        <w:t>–</w:t>
      </w:r>
      <w:r w:rsidR="00E14D51" w:rsidRPr="0086100D">
        <w:rPr>
          <w:rFonts w:ascii="Arial" w:hAnsi="Arial" w:cs="Arial"/>
        </w:rPr>
        <w:t xml:space="preserve"> Consta</w:t>
      </w:r>
      <w:r w:rsidR="00C27BAE">
        <w:rPr>
          <w:rFonts w:ascii="Arial" w:hAnsi="Arial" w:cs="Arial"/>
        </w:rPr>
        <w:t xml:space="preserve"> o </w:t>
      </w:r>
      <w:r w:rsidR="009E4647" w:rsidRPr="00C27BAE">
        <w:rPr>
          <w:rFonts w:ascii="Arial" w:hAnsi="Arial" w:cs="Arial"/>
          <w:b/>
        </w:rPr>
        <w:t>Demonstra</w:t>
      </w:r>
      <w:r w:rsidR="00C27BAE" w:rsidRPr="00C27BAE">
        <w:rPr>
          <w:rFonts w:ascii="Arial" w:hAnsi="Arial" w:cs="Arial"/>
          <w:b/>
        </w:rPr>
        <w:t>tivo</w:t>
      </w:r>
      <w:r w:rsidR="009E4647" w:rsidRPr="00C27BAE">
        <w:rPr>
          <w:rFonts w:ascii="Arial" w:hAnsi="Arial" w:cs="Arial"/>
          <w:b/>
        </w:rPr>
        <w:t xml:space="preserve"> do Fluxo de C</w:t>
      </w:r>
      <w:r w:rsidR="00EE5E0E" w:rsidRPr="00C27BAE">
        <w:rPr>
          <w:rFonts w:ascii="Arial" w:hAnsi="Arial" w:cs="Arial"/>
          <w:b/>
        </w:rPr>
        <w:t>aixa</w:t>
      </w:r>
      <w:r w:rsidR="00EE5E0E" w:rsidRPr="0086100D">
        <w:rPr>
          <w:rFonts w:ascii="Arial" w:hAnsi="Arial" w:cs="Arial"/>
        </w:rPr>
        <w:t>, emitido conforme Anexo 18</w:t>
      </w:r>
      <w:r w:rsidR="009E4647" w:rsidRPr="0086100D">
        <w:rPr>
          <w:rFonts w:ascii="Arial" w:hAnsi="Arial" w:cs="Arial"/>
        </w:rPr>
        <w:t xml:space="preserve"> da Lei </w:t>
      </w:r>
      <w:r w:rsidR="00EE5E0E" w:rsidRPr="0086100D">
        <w:rPr>
          <w:rFonts w:ascii="Arial" w:hAnsi="Arial" w:cs="Arial"/>
        </w:rPr>
        <w:t xml:space="preserve">Federal </w:t>
      </w:r>
      <w:r w:rsidR="009E4647" w:rsidRPr="0086100D">
        <w:rPr>
          <w:rFonts w:ascii="Arial" w:hAnsi="Arial" w:cs="Arial"/>
        </w:rPr>
        <w:t>nº 4.320/64.</w:t>
      </w:r>
    </w:p>
    <w:p w:rsidR="00830ED2" w:rsidRPr="005D0FD0" w:rsidRDefault="004A53F1" w:rsidP="007A02BC">
      <w:pPr>
        <w:pStyle w:val="PargrafodaLista"/>
        <w:numPr>
          <w:ilvl w:val="0"/>
          <w:numId w:val="5"/>
        </w:numPr>
        <w:spacing w:before="0" w:after="0" w:line="360" w:lineRule="auto"/>
        <w:ind w:left="714" w:hanging="357"/>
        <w:rPr>
          <w:rFonts w:ascii="Arial" w:hAnsi="Arial" w:cs="Arial"/>
        </w:rPr>
      </w:pPr>
      <w:r w:rsidRPr="005D0FD0">
        <w:rPr>
          <w:rFonts w:ascii="Arial" w:hAnsi="Arial" w:cs="Arial"/>
        </w:rPr>
        <w:t xml:space="preserve">Às fls. </w:t>
      </w:r>
      <w:r w:rsidR="00A9711C" w:rsidRPr="005D0FD0">
        <w:rPr>
          <w:rFonts w:ascii="Arial" w:hAnsi="Arial" w:cs="Arial"/>
        </w:rPr>
        <w:t>684 a 706</w:t>
      </w:r>
      <w:r w:rsidR="00C02820" w:rsidRPr="005D0FD0">
        <w:rPr>
          <w:rFonts w:ascii="Arial" w:hAnsi="Arial" w:cs="Arial"/>
        </w:rPr>
        <w:t xml:space="preserve"> </w:t>
      </w:r>
      <w:r w:rsidR="00E14D51" w:rsidRPr="005D0FD0">
        <w:rPr>
          <w:rFonts w:ascii="Arial" w:hAnsi="Arial" w:cs="Arial"/>
        </w:rPr>
        <w:t xml:space="preserve">- Consta </w:t>
      </w:r>
      <w:r w:rsidR="00C02820" w:rsidRPr="00437E18">
        <w:rPr>
          <w:rFonts w:ascii="Arial" w:hAnsi="Arial" w:cs="Arial"/>
          <w:b/>
        </w:rPr>
        <w:t>Nota Explicativa</w:t>
      </w:r>
      <w:r w:rsidR="00A9711C" w:rsidRPr="005D0FD0">
        <w:rPr>
          <w:rFonts w:ascii="Arial" w:hAnsi="Arial" w:cs="Arial"/>
        </w:rPr>
        <w:t xml:space="preserve"> com a relação </w:t>
      </w:r>
      <w:r w:rsidR="005D0FD0" w:rsidRPr="005D0FD0">
        <w:rPr>
          <w:rFonts w:ascii="Arial" w:hAnsi="Arial" w:cs="Arial"/>
        </w:rPr>
        <w:t xml:space="preserve">dos </w:t>
      </w:r>
      <w:r w:rsidR="005D0FD0" w:rsidRPr="00437E18">
        <w:rPr>
          <w:rFonts w:ascii="Arial" w:hAnsi="Arial" w:cs="Arial"/>
          <w:b/>
        </w:rPr>
        <w:t>Restos a Pagar</w:t>
      </w:r>
      <w:r w:rsidR="005D0FD0" w:rsidRPr="005D0FD0">
        <w:rPr>
          <w:rFonts w:ascii="Arial" w:hAnsi="Arial" w:cs="Arial"/>
        </w:rPr>
        <w:t xml:space="preserve"> no exercício de 2016, conforme determinado no Decreto nº 50.882, 01 de novembro de 2016, publicado no DOE em 02 de novembro de 2016, que dispõe acerca do encerramento do exercício 2016.</w:t>
      </w:r>
    </w:p>
    <w:p w:rsidR="00B6451C" w:rsidRDefault="004A53F1"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 xml:space="preserve">Às fls. </w:t>
      </w:r>
      <w:r w:rsidR="00A9711C">
        <w:rPr>
          <w:rFonts w:ascii="Arial" w:hAnsi="Arial" w:cs="Arial"/>
        </w:rPr>
        <w:t>707</w:t>
      </w:r>
      <w:r w:rsidR="00160864">
        <w:rPr>
          <w:rFonts w:ascii="Arial" w:hAnsi="Arial" w:cs="Arial"/>
        </w:rPr>
        <w:t xml:space="preserve"> a 1508 </w:t>
      </w:r>
      <w:r w:rsidR="00DA6438">
        <w:rPr>
          <w:rFonts w:ascii="Arial" w:hAnsi="Arial" w:cs="Arial"/>
        </w:rPr>
        <w:t>–</w:t>
      </w:r>
      <w:r w:rsidR="00E14D51" w:rsidRPr="0086100D">
        <w:rPr>
          <w:rFonts w:ascii="Arial" w:hAnsi="Arial" w:cs="Arial"/>
        </w:rPr>
        <w:t xml:space="preserve"> Consta</w:t>
      </w:r>
      <w:r w:rsidR="00DA6438">
        <w:rPr>
          <w:rFonts w:ascii="Arial" w:hAnsi="Arial" w:cs="Arial"/>
        </w:rPr>
        <w:t xml:space="preserve"> o</w:t>
      </w:r>
      <w:r w:rsidR="00830ED2" w:rsidRPr="0086100D">
        <w:rPr>
          <w:rFonts w:ascii="Arial" w:hAnsi="Arial" w:cs="Arial"/>
        </w:rPr>
        <w:t xml:space="preserve"> </w:t>
      </w:r>
      <w:r w:rsidR="00E14D51" w:rsidRPr="00D56A5D">
        <w:rPr>
          <w:rFonts w:ascii="Arial" w:hAnsi="Arial" w:cs="Arial"/>
          <w:b/>
        </w:rPr>
        <w:t>Inventário Físico dos Bens Móveis e Imóveis</w:t>
      </w:r>
      <w:r w:rsidR="00E14D51" w:rsidRPr="0086100D">
        <w:rPr>
          <w:rFonts w:ascii="Arial" w:hAnsi="Arial" w:cs="Arial"/>
        </w:rPr>
        <w:t xml:space="preserve"> </w:t>
      </w:r>
      <w:r w:rsidR="00830ED2" w:rsidRPr="0086100D">
        <w:rPr>
          <w:rFonts w:ascii="Arial" w:hAnsi="Arial" w:cs="Arial"/>
        </w:rPr>
        <w:t>d</w:t>
      </w:r>
      <w:r w:rsidR="00160864">
        <w:rPr>
          <w:rFonts w:ascii="Arial" w:hAnsi="Arial" w:cs="Arial"/>
        </w:rPr>
        <w:t>a SESAU</w:t>
      </w:r>
      <w:r w:rsidR="00E90FB1" w:rsidRPr="0086100D">
        <w:rPr>
          <w:rFonts w:ascii="Arial" w:hAnsi="Arial" w:cs="Arial"/>
          <w:i/>
        </w:rPr>
        <w:t>.</w:t>
      </w:r>
      <w:r w:rsidR="00A00E77" w:rsidRPr="0086100D">
        <w:rPr>
          <w:rFonts w:ascii="Arial" w:hAnsi="Arial" w:cs="Arial"/>
        </w:rPr>
        <w:t xml:space="preserve">  </w:t>
      </w:r>
    </w:p>
    <w:p w:rsidR="0086100D" w:rsidRDefault="004A53F1"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 xml:space="preserve">Às fls. </w:t>
      </w:r>
      <w:r w:rsidR="00160864">
        <w:rPr>
          <w:rFonts w:ascii="Arial" w:hAnsi="Arial" w:cs="Arial"/>
        </w:rPr>
        <w:t>1509</w:t>
      </w:r>
      <w:r w:rsidR="00250C47">
        <w:rPr>
          <w:rFonts w:ascii="Arial" w:hAnsi="Arial" w:cs="Arial"/>
        </w:rPr>
        <w:t xml:space="preserve"> a 2529</w:t>
      </w:r>
      <w:r w:rsidR="00E14D51" w:rsidRPr="0086100D">
        <w:rPr>
          <w:rFonts w:ascii="Arial" w:hAnsi="Arial" w:cs="Arial"/>
        </w:rPr>
        <w:t xml:space="preserve"> </w:t>
      </w:r>
      <w:r w:rsidR="00DA6438">
        <w:rPr>
          <w:rFonts w:ascii="Arial" w:hAnsi="Arial" w:cs="Arial"/>
        </w:rPr>
        <w:t>–</w:t>
      </w:r>
      <w:r w:rsidR="00E14D51" w:rsidRPr="0086100D">
        <w:rPr>
          <w:rFonts w:ascii="Arial" w:hAnsi="Arial" w:cs="Arial"/>
        </w:rPr>
        <w:t xml:space="preserve"> Consta</w:t>
      </w:r>
      <w:r w:rsidR="00DA6438">
        <w:rPr>
          <w:rFonts w:ascii="Arial" w:hAnsi="Arial" w:cs="Arial"/>
        </w:rPr>
        <w:t xml:space="preserve"> o</w:t>
      </w:r>
      <w:r w:rsidR="00E90FB1" w:rsidRPr="0086100D">
        <w:rPr>
          <w:rFonts w:ascii="Arial" w:hAnsi="Arial" w:cs="Arial"/>
        </w:rPr>
        <w:t xml:space="preserve"> </w:t>
      </w:r>
      <w:r w:rsidR="00E14D51" w:rsidRPr="00D56A5D">
        <w:rPr>
          <w:rFonts w:ascii="Arial" w:hAnsi="Arial" w:cs="Arial"/>
          <w:b/>
        </w:rPr>
        <w:t xml:space="preserve">Inventário dos Bens Existentes no </w:t>
      </w:r>
      <w:r w:rsidR="00160864" w:rsidRPr="00D56A5D">
        <w:rPr>
          <w:rFonts w:ascii="Arial" w:hAnsi="Arial" w:cs="Arial"/>
          <w:b/>
        </w:rPr>
        <w:t>Almoxarifado</w:t>
      </w:r>
      <w:r w:rsidR="00160864">
        <w:rPr>
          <w:rFonts w:ascii="Arial" w:hAnsi="Arial" w:cs="Arial"/>
        </w:rPr>
        <w:t xml:space="preserve"> da SESAU</w:t>
      </w:r>
      <w:r w:rsidR="00E90FB1" w:rsidRPr="0086100D">
        <w:rPr>
          <w:rFonts w:ascii="Arial" w:hAnsi="Arial" w:cs="Arial"/>
        </w:rPr>
        <w:t>.</w:t>
      </w:r>
      <w:r w:rsidR="00830ED2" w:rsidRPr="0086100D">
        <w:rPr>
          <w:rFonts w:ascii="Arial" w:hAnsi="Arial" w:cs="Arial"/>
        </w:rPr>
        <w:t xml:space="preserve"> </w:t>
      </w:r>
    </w:p>
    <w:p w:rsidR="00830ED2" w:rsidRDefault="00830ED2"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 xml:space="preserve"> </w:t>
      </w:r>
      <w:r w:rsidR="004A53F1" w:rsidRPr="0086100D">
        <w:rPr>
          <w:rFonts w:ascii="Arial" w:hAnsi="Arial" w:cs="Arial"/>
        </w:rPr>
        <w:t xml:space="preserve">Às fls. </w:t>
      </w:r>
      <w:r w:rsidR="00250C47">
        <w:rPr>
          <w:rFonts w:ascii="Arial" w:hAnsi="Arial" w:cs="Arial"/>
        </w:rPr>
        <w:t>2530 a 2532</w:t>
      </w:r>
      <w:r w:rsidR="00E90FB1" w:rsidRPr="0086100D">
        <w:rPr>
          <w:rFonts w:ascii="Arial" w:hAnsi="Arial" w:cs="Arial"/>
        </w:rPr>
        <w:t xml:space="preserve"> </w:t>
      </w:r>
      <w:r w:rsidR="00E14D51" w:rsidRPr="0086100D">
        <w:rPr>
          <w:rFonts w:ascii="Arial" w:hAnsi="Arial" w:cs="Arial"/>
        </w:rPr>
        <w:t xml:space="preserve">- Consta </w:t>
      </w:r>
      <w:r w:rsidR="00D56A5D">
        <w:rPr>
          <w:rFonts w:ascii="Arial" w:hAnsi="Arial" w:cs="Arial"/>
        </w:rPr>
        <w:t xml:space="preserve">o </w:t>
      </w:r>
      <w:r w:rsidR="00E14D51" w:rsidRPr="00D56A5D">
        <w:rPr>
          <w:rFonts w:ascii="Arial" w:hAnsi="Arial" w:cs="Arial"/>
          <w:b/>
        </w:rPr>
        <w:t>Rol dos Adiantamentos</w:t>
      </w:r>
      <w:r w:rsidR="00E90FB1" w:rsidRPr="0086100D">
        <w:rPr>
          <w:rFonts w:ascii="Arial" w:hAnsi="Arial" w:cs="Arial"/>
        </w:rPr>
        <w:t>.</w:t>
      </w:r>
      <w:r w:rsidRPr="0086100D">
        <w:rPr>
          <w:rFonts w:ascii="Arial" w:hAnsi="Arial" w:cs="Arial"/>
        </w:rPr>
        <w:t xml:space="preserve">  </w:t>
      </w:r>
    </w:p>
    <w:p w:rsidR="00346D16" w:rsidRDefault="00E14D51"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 xml:space="preserve">Às fls. </w:t>
      </w:r>
      <w:r w:rsidR="00250C47">
        <w:rPr>
          <w:rFonts w:ascii="Arial" w:hAnsi="Arial" w:cs="Arial"/>
        </w:rPr>
        <w:t>2533 a 2703</w:t>
      </w:r>
      <w:r w:rsidR="008D72DE" w:rsidRPr="0086100D">
        <w:rPr>
          <w:rFonts w:ascii="Arial" w:hAnsi="Arial" w:cs="Arial"/>
        </w:rPr>
        <w:t xml:space="preserve"> </w:t>
      </w:r>
      <w:r w:rsidR="00C011B0">
        <w:rPr>
          <w:rFonts w:ascii="Arial" w:hAnsi="Arial" w:cs="Arial"/>
        </w:rPr>
        <w:t>–</w:t>
      </w:r>
      <w:r w:rsidRPr="0086100D">
        <w:rPr>
          <w:rFonts w:ascii="Arial" w:hAnsi="Arial" w:cs="Arial"/>
        </w:rPr>
        <w:t xml:space="preserve"> Consta</w:t>
      </w:r>
      <w:r w:rsidR="00C011B0">
        <w:rPr>
          <w:rFonts w:ascii="Arial" w:hAnsi="Arial" w:cs="Arial"/>
        </w:rPr>
        <w:t xml:space="preserve"> a</w:t>
      </w:r>
      <w:r w:rsidRPr="0086100D">
        <w:rPr>
          <w:rFonts w:ascii="Arial" w:hAnsi="Arial" w:cs="Arial"/>
        </w:rPr>
        <w:t xml:space="preserve"> </w:t>
      </w:r>
      <w:r w:rsidR="00D56A5D" w:rsidRPr="00D56A5D">
        <w:rPr>
          <w:rFonts w:ascii="Arial" w:hAnsi="Arial" w:cs="Arial"/>
          <w:b/>
        </w:rPr>
        <w:t>R</w:t>
      </w:r>
      <w:r w:rsidR="00346D16" w:rsidRPr="00D56A5D">
        <w:rPr>
          <w:rFonts w:ascii="Arial" w:hAnsi="Arial" w:cs="Arial"/>
          <w:b/>
        </w:rPr>
        <w:t xml:space="preserve">elação de </w:t>
      </w:r>
      <w:r w:rsidR="00D56A5D" w:rsidRPr="00D56A5D">
        <w:rPr>
          <w:rFonts w:ascii="Arial" w:hAnsi="Arial" w:cs="Arial"/>
          <w:b/>
        </w:rPr>
        <w:t>Restos a P</w:t>
      </w:r>
      <w:r w:rsidR="00346D16" w:rsidRPr="00D56A5D">
        <w:rPr>
          <w:rFonts w:ascii="Arial" w:hAnsi="Arial" w:cs="Arial"/>
          <w:b/>
        </w:rPr>
        <w:t>agar</w:t>
      </w:r>
      <w:r w:rsidR="00346D16" w:rsidRPr="0086100D">
        <w:rPr>
          <w:rFonts w:ascii="Arial" w:hAnsi="Arial" w:cs="Arial"/>
        </w:rPr>
        <w:t>, identificado os valores</w:t>
      </w:r>
      <w:r w:rsidR="0027465D" w:rsidRPr="0086100D">
        <w:rPr>
          <w:rFonts w:ascii="Arial" w:hAnsi="Arial" w:cs="Arial"/>
        </w:rPr>
        <w:t xml:space="preserve"> processados e não processados </w:t>
      </w:r>
      <w:r w:rsidR="008D72DE" w:rsidRPr="0086100D">
        <w:rPr>
          <w:rFonts w:ascii="Arial" w:hAnsi="Arial" w:cs="Arial"/>
        </w:rPr>
        <w:t xml:space="preserve">de lavra </w:t>
      </w:r>
      <w:r w:rsidR="00346D16" w:rsidRPr="0086100D">
        <w:rPr>
          <w:rFonts w:ascii="Arial" w:hAnsi="Arial" w:cs="Arial"/>
        </w:rPr>
        <w:t>da Gerente Executivo de Planejamento, Orçamento, Finanças e Contabilidade.</w:t>
      </w:r>
    </w:p>
    <w:p w:rsidR="00346D16" w:rsidRDefault="004A53F1"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 xml:space="preserve">Às fls. </w:t>
      </w:r>
      <w:r w:rsidR="00250C47">
        <w:rPr>
          <w:rFonts w:ascii="Arial" w:hAnsi="Arial" w:cs="Arial"/>
        </w:rPr>
        <w:t>2705 a 2829</w:t>
      </w:r>
      <w:r w:rsidR="00E14D51" w:rsidRPr="0086100D">
        <w:rPr>
          <w:rFonts w:ascii="Arial" w:hAnsi="Arial" w:cs="Arial"/>
        </w:rPr>
        <w:t xml:space="preserve"> </w:t>
      </w:r>
      <w:r w:rsidR="00C011B0">
        <w:rPr>
          <w:rFonts w:ascii="Arial" w:hAnsi="Arial" w:cs="Arial"/>
        </w:rPr>
        <w:t>–</w:t>
      </w:r>
      <w:r w:rsidR="00E14D51" w:rsidRPr="0086100D">
        <w:rPr>
          <w:rFonts w:ascii="Arial" w:hAnsi="Arial" w:cs="Arial"/>
        </w:rPr>
        <w:t xml:space="preserve"> Consta</w:t>
      </w:r>
      <w:r w:rsidR="00C011B0">
        <w:rPr>
          <w:rFonts w:ascii="Arial" w:hAnsi="Arial" w:cs="Arial"/>
        </w:rPr>
        <w:t xml:space="preserve"> a </w:t>
      </w:r>
      <w:r w:rsidR="00C011B0" w:rsidRPr="00C011B0">
        <w:rPr>
          <w:rFonts w:ascii="Arial" w:hAnsi="Arial" w:cs="Arial"/>
          <w:b/>
        </w:rPr>
        <w:t>Relação dos P</w:t>
      </w:r>
      <w:r w:rsidR="00346D16" w:rsidRPr="00C011B0">
        <w:rPr>
          <w:rFonts w:ascii="Arial" w:hAnsi="Arial" w:cs="Arial"/>
          <w:b/>
        </w:rPr>
        <w:t>roc</w:t>
      </w:r>
      <w:r w:rsidR="00C011B0" w:rsidRPr="00C011B0">
        <w:rPr>
          <w:rFonts w:ascii="Arial" w:hAnsi="Arial" w:cs="Arial"/>
          <w:b/>
        </w:rPr>
        <w:t>essos L</w:t>
      </w:r>
      <w:r w:rsidR="00346D16" w:rsidRPr="00C011B0">
        <w:rPr>
          <w:rFonts w:ascii="Arial" w:hAnsi="Arial" w:cs="Arial"/>
          <w:b/>
        </w:rPr>
        <w:t>icitatórios</w:t>
      </w:r>
      <w:r w:rsidR="00C011B0">
        <w:rPr>
          <w:rFonts w:ascii="Arial" w:hAnsi="Arial" w:cs="Arial"/>
        </w:rPr>
        <w:t>.</w:t>
      </w:r>
      <w:r w:rsidR="00346D16" w:rsidRPr="0086100D">
        <w:rPr>
          <w:rFonts w:ascii="Arial" w:hAnsi="Arial" w:cs="Arial"/>
        </w:rPr>
        <w:t xml:space="preserve"> </w:t>
      </w:r>
    </w:p>
    <w:p w:rsidR="00346D16" w:rsidRDefault="004A53F1"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À</w:t>
      </w:r>
      <w:r w:rsidR="001652D8">
        <w:rPr>
          <w:rFonts w:ascii="Arial" w:hAnsi="Arial" w:cs="Arial"/>
        </w:rPr>
        <w:t xml:space="preserve"> fl</w:t>
      </w:r>
      <w:r w:rsidRPr="0086100D">
        <w:rPr>
          <w:rFonts w:ascii="Arial" w:hAnsi="Arial" w:cs="Arial"/>
        </w:rPr>
        <w:t xml:space="preserve">. </w:t>
      </w:r>
      <w:r w:rsidR="00250C47">
        <w:rPr>
          <w:rFonts w:ascii="Arial" w:hAnsi="Arial" w:cs="Arial"/>
        </w:rPr>
        <w:t>2704</w:t>
      </w:r>
      <w:r w:rsidR="00C12925" w:rsidRPr="0086100D">
        <w:rPr>
          <w:rFonts w:ascii="Arial" w:hAnsi="Arial" w:cs="Arial"/>
        </w:rPr>
        <w:t xml:space="preserve"> </w:t>
      </w:r>
      <w:r w:rsidR="00C011B0">
        <w:rPr>
          <w:rFonts w:ascii="Arial" w:hAnsi="Arial" w:cs="Arial"/>
        </w:rPr>
        <w:t>–</w:t>
      </w:r>
      <w:r w:rsidR="00E14D51" w:rsidRPr="0086100D">
        <w:rPr>
          <w:rFonts w:ascii="Arial" w:hAnsi="Arial" w:cs="Arial"/>
        </w:rPr>
        <w:t xml:space="preserve"> Consta</w:t>
      </w:r>
      <w:r w:rsidR="00C011B0">
        <w:rPr>
          <w:rFonts w:ascii="Arial" w:hAnsi="Arial" w:cs="Arial"/>
        </w:rPr>
        <w:t xml:space="preserve"> a</w:t>
      </w:r>
      <w:r w:rsidR="00D56A5D">
        <w:rPr>
          <w:rFonts w:ascii="Arial" w:hAnsi="Arial" w:cs="Arial"/>
        </w:rPr>
        <w:t xml:space="preserve"> </w:t>
      </w:r>
      <w:r w:rsidR="00D56A5D" w:rsidRPr="001652D8">
        <w:rPr>
          <w:rFonts w:ascii="Arial" w:hAnsi="Arial" w:cs="Arial"/>
          <w:b/>
        </w:rPr>
        <w:t>Relação das Despesas Efetuadas com Dispensa de Licitação ou I</w:t>
      </w:r>
      <w:r w:rsidR="00346D16" w:rsidRPr="001652D8">
        <w:rPr>
          <w:rFonts w:ascii="Arial" w:hAnsi="Arial" w:cs="Arial"/>
          <w:b/>
        </w:rPr>
        <w:t>nex</w:t>
      </w:r>
      <w:r w:rsidR="00C57923" w:rsidRPr="001652D8">
        <w:rPr>
          <w:rFonts w:ascii="Arial" w:hAnsi="Arial" w:cs="Arial"/>
          <w:b/>
        </w:rPr>
        <w:t>igi</w:t>
      </w:r>
      <w:r w:rsidR="00346D16" w:rsidRPr="001652D8">
        <w:rPr>
          <w:rFonts w:ascii="Arial" w:hAnsi="Arial" w:cs="Arial"/>
          <w:b/>
        </w:rPr>
        <w:t xml:space="preserve">bilidade de </w:t>
      </w:r>
      <w:r w:rsidR="00D56A5D" w:rsidRPr="001652D8">
        <w:rPr>
          <w:rFonts w:ascii="Arial" w:hAnsi="Arial" w:cs="Arial"/>
          <w:b/>
        </w:rPr>
        <w:t>L</w:t>
      </w:r>
      <w:r w:rsidR="00346D16" w:rsidRPr="001652D8">
        <w:rPr>
          <w:rFonts w:ascii="Arial" w:hAnsi="Arial" w:cs="Arial"/>
          <w:b/>
        </w:rPr>
        <w:t>icitação</w:t>
      </w:r>
      <w:r w:rsidR="00346D16" w:rsidRPr="0086100D">
        <w:rPr>
          <w:rFonts w:ascii="Arial" w:hAnsi="Arial" w:cs="Arial"/>
        </w:rPr>
        <w:t>.</w:t>
      </w:r>
    </w:p>
    <w:p w:rsidR="00346D16"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1C5C96">
        <w:rPr>
          <w:rFonts w:ascii="Arial" w:hAnsi="Arial" w:cs="Arial"/>
        </w:rPr>
        <w:t>2830 a 2840</w:t>
      </w:r>
      <w:r w:rsidR="00E14D51" w:rsidRPr="0086100D">
        <w:rPr>
          <w:rFonts w:ascii="Arial" w:hAnsi="Arial" w:cs="Arial"/>
        </w:rPr>
        <w:t>- Consta</w:t>
      </w:r>
      <w:r w:rsidR="00DA6438">
        <w:rPr>
          <w:rFonts w:ascii="Arial" w:hAnsi="Arial" w:cs="Arial"/>
        </w:rPr>
        <w:t xml:space="preserve"> a</w:t>
      </w:r>
      <w:r w:rsidR="00E14D51" w:rsidRPr="0086100D">
        <w:rPr>
          <w:rFonts w:ascii="Arial" w:hAnsi="Arial" w:cs="Arial"/>
        </w:rPr>
        <w:t xml:space="preserve"> </w:t>
      </w:r>
      <w:r w:rsidR="002C4C32" w:rsidRPr="002C4C32">
        <w:rPr>
          <w:rFonts w:ascii="Arial" w:hAnsi="Arial" w:cs="Arial"/>
          <w:b/>
        </w:rPr>
        <w:t>R</w:t>
      </w:r>
      <w:r w:rsidR="002C4C32">
        <w:rPr>
          <w:rFonts w:ascii="Arial" w:hAnsi="Arial" w:cs="Arial"/>
          <w:b/>
        </w:rPr>
        <w:t>elação dos C</w:t>
      </w:r>
      <w:r w:rsidR="00346D16" w:rsidRPr="002C4C32">
        <w:rPr>
          <w:rFonts w:ascii="Arial" w:hAnsi="Arial" w:cs="Arial"/>
          <w:b/>
        </w:rPr>
        <w:t xml:space="preserve">onvênios </w:t>
      </w:r>
      <w:r w:rsidR="002C4C32">
        <w:rPr>
          <w:rFonts w:ascii="Arial" w:hAnsi="Arial" w:cs="Arial"/>
          <w:b/>
        </w:rPr>
        <w:t>F</w:t>
      </w:r>
      <w:r w:rsidR="00346D16" w:rsidRPr="002C4C32">
        <w:rPr>
          <w:rFonts w:ascii="Arial" w:hAnsi="Arial" w:cs="Arial"/>
          <w:b/>
        </w:rPr>
        <w:t>irmados</w:t>
      </w:r>
      <w:r w:rsidR="00346D16" w:rsidRPr="0086100D">
        <w:rPr>
          <w:rFonts w:ascii="Arial" w:hAnsi="Arial" w:cs="Arial"/>
        </w:rPr>
        <w:t xml:space="preserve"> no exercício.</w:t>
      </w:r>
    </w:p>
    <w:p w:rsidR="00346D16"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1C5C96">
        <w:rPr>
          <w:rFonts w:ascii="Arial" w:hAnsi="Arial" w:cs="Arial"/>
        </w:rPr>
        <w:t>2841 a 2842</w:t>
      </w:r>
      <w:r w:rsidR="00B54934" w:rsidRPr="0086100D">
        <w:rPr>
          <w:rFonts w:ascii="Arial" w:hAnsi="Arial" w:cs="Arial"/>
        </w:rPr>
        <w:t xml:space="preserve"> </w:t>
      </w:r>
      <w:r w:rsidR="002C4C32">
        <w:rPr>
          <w:rFonts w:ascii="Arial" w:hAnsi="Arial" w:cs="Arial"/>
        </w:rPr>
        <w:t>–</w:t>
      </w:r>
      <w:r w:rsidR="00E14D51" w:rsidRPr="0086100D">
        <w:rPr>
          <w:rFonts w:ascii="Arial" w:hAnsi="Arial" w:cs="Arial"/>
        </w:rPr>
        <w:t xml:space="preserve"> Consta</w:t>
      </w:r>
      <w:r w:rsidR="002C4C32">
        <w:rPr>
          <w:rFonts w:ascii="Arial" w:hAnsi="Arial" w:cs="Arial"/>
        </w:rPr>
        <w:t xml:space="preserve"> </w:t>
      </w:r>
      <w:r w:rsidR="002C4C32" w:rsidRPr="00274DC9">
        <w:rPr>
          <w:rFonts w:ascii="Arial" w:hAnsi="Arial" w:cs="Arial"/>
          <w:b/>
        </w:rPr>
        <w:t>Declaração</w:t>
      </w:r>
      <w:r w:rsidR="002C4C32">
        <w:rPr>
          <w:rFonts w:ascii="Arial" w:hAnsi="Arial" w:cs="Arial"/>
        </w:rPr>
        <w:t xml:space="preserve"> informando que a Secretaria não editou leis e procedimentos administrativos de registros contábeis de compra, </w:t>
      </w:r>
      <w:r w:rsidR="00346D16" w:rsidRPr="0086100D">
        <w:rPr>
          <w:rFonts w:ascii="Arial" w:hAnsi="Arial" w:cs="Arial"/>
        </w:rPr>
        <w:t>de desapropriação e de alienação de bens imóveis.</w:t>
      </w:r>
    </w:p>
    <w:p w:rsidR="002511BC" w:rsidRDefault="004A53F1" w:rsidP="002511BC">
      <w:pPr>
        <w:pStyle w:val="PargrafodaLista"/>
        <w:numPr>
          <w:ilvl w:val="0"/>
          <w:numId w:val="5"/>
        </w:numPr>
        <w:spacing w:before="0" w:after="0" w:line="360" w:lineRule="auto"/>
        <w:rPr>
          <w:rFonts w:ascii="Arial" w:hAnsi="Arial" w:cs="Arial"/>
        </w:rPr>
      </w:pPr>
      <w:r w:rsidRPr="002511BC">
        <w:rPr>
          <w:rFonts w:ascii="Arial" w:hAnsi="Arial" w:cs="Arial"/>
        </w:rPr>
        <w:t xml:space="preserve">À fl. </w:t>
      </w:r>
      <w:r w:rsidR="00274DC9" w:rsidRPr="002511BC">
        <w:rPr>
          <w:rFonts w:ascii="Arial" w:hAnsi="Arial" w:cs="Arial"/>
        </w:rPr>
        <w:t>3037</w:t>
      </w:r>
      <w:r w:rsidR="00E14D51" w:rsidRPr="002511BC">
        <w:rPr>
          <w:rFonts w:ascii="Arial" w:hAnsi="Arial" w:cs="Arial"/>
        </w:rPr>
        <w:t xml:space="preserve"> </w:t>
      </w:r>
      <w:r w:rsidR="00FE15F2" w:rsidRPr="002511BC">
        <w:rPr>
          <w:rFonts w:ascii="Arial" w:hAnsi="Arial" w:cs="Arial"/>
        </w:rPr>
        <w:t xml:space="preserve">– </w:t>
      </w:r>
      <w:r w:rsidR="00274DC9" w:rsidRPr="002511BC">
        <w:rPr>
          <w:rFonts w:ascii="Arial" w:hAnsi="Arial" w:cs="Arial"/>
        </w:rPr>
        <w:t xml:space="preserve">Consta </w:t>
      </w:r>
      <w:r w:rsidR="00D55CFB" w:rsidRPr="002511BC">
        <w:rPr>
          <w:rFonts w:ascii="Arial" w:hAnsi="Arial" w:cs="Arial"/>
          <w:b/>
        </w:rPr>
        <w:t>Certidão de Regularidade Profissional</w:t>
      </w:r>
      <w:r w:rsidR="00D55CFB" w:rsidRPr="002511BC">
        <w:rPr>
          <w:rFonts w:ascii="Arial" w:hAnsi="Arial" w:cs="Arial"/>
        </w:rPr>
        <w:t xml:space="preserve">, emitida pelo Conselho Regional de Contabilidade de Alagoas, datada de </w:t>
      </w:r>
      <w:r w:rsidR="002C7D6C" w:rsidRPr="002511BC">
        <w:rPr>
          <w:rFonts w:ascii="Arial" w:hAnsi="Arial" w:cs="Arial"/>
        </w:rPr>
        <w:t>1</w:t>
      </w:r>
      <w:r w:rsidR="000B6FF3" w:rsidRPr="002511BC">
        <w:rPr>
          <w:rFonts w:ascii="Arial" w:hAnsi="Arial" w:cs="Arial"/>
        </w:rPr>
        <w:t>3/04/2017</w:t>
      </w:r>
      <w:r w:rsidR="00D55CFB" w:rsidRPr="002511BC">
        <w:rPr>
          <w:rFonts w:ascii="Arial" w:hAnsi="Arial" w:cs="Arial"/>
        </w:rPr>
        <w:t xml:space="preserve">, com validade até </w:t>
      </w:r>
      <w:r w:rsidR="000B6FF3" w:rsidRPr="002511BC">
        <w:rPr>
          <w:rFonts w:ascii="Arial" w:hAnsi="Arial" w:cs="Arial"/>
        </w:rPr>
        <w:t>31/05/2017</w:t>
      </w:r>
      <w:r w:rsidR="00D55CFB" w:rsidRPr="002511BC">
        <w:rPr>
          <w:rFonts w:ascii="Arial" w:hAnsi="Arial" w:cs="Arial"/>
        </w:rPr>
        <w:t xml:space="preserve">, certificando que </w:t>
      </w:r>
      <w:r w:rsidR="00541122" w:rsidRPr="002511BC">
        <w:rPr>
          <w:rFonts w:ascii="Arial" w:hAnsi="Arial" w:cs="Arial"/>
        </w:rPr>
        <w:t>o</w:t>
      </w:r>
      <w:r w:rsidR="002C7D6C" w:rsidRPr="002511BC">
        <w:rPr>
          <w:rFonts w:ascii="Arial" w:hAnsi="Arial" w:cs="Arial"/>
        </w:rPr>
        <w:t xml:space="preserve"> Técnico em Contabilidade</w:t>
      </w:r>
      <w:r w:rsidR="00541122" w:rsidRPr="002511BC">
        <w:rPr>
          <w:rFonts w:ascii="Arial" w:hAnsi="Arial" w:cs="Arial"/>
        </w:rPr>
        <w:t>, Rilton Soares dos Santos</w:t>
      </w:r>
      <w:r w:rsidR="00D55CFB" w:rsidRPr="002511BC">
        <w:rPr>
          <w:rFonts w:ascii="Arial" w:hAnsi="Arial" w:cs="Arial"/>
        </w:rPr>
        <w:t xml:space="preserve">, </w:t>
      </w:r>
      <w:r w:rsidR="00D55CFB" w:rsidRPr="00D00074">
        <w:rPr>
          <w:rFonts w:ascii="Arial" w:hAnsi="Arial" w:cs="Arial"/>
        </w:rPr>
        <w:t>com registro no CRC sob nº AL</w:t>
      </w:r>
      <w:r w:rsidR="002C7D6C" w:rsidRPr="00D00074">
        <w:rPr>
          <w:rFonts w:ascii="Arial" w:hAnsi="Arial" w:cs="Arial"/>
        </w:rPr>
        <w:t>-</w:t>
      </w:r>
      <w:r w:rsidR="00D55CFB" w:rsidRPr="00D00074">
        <w:rPr>
          <w:rFonts w:ascii="Arial" w:hAnsi="Arial" w:cs="Arial"/>
        </w:rPr>
        <w:t>006911/O-2, encontra-se em situação REGULAR.</w:t>
      </w:r>
    </w:p>
    <w:p w:rsidR="00D00074" w:rsidRPr="00D00074" w:rsidRDefault="002511BC" w:rsidP="00D00074">
      <w:pPr>
        <w:pStyle w:val="PargrafodaLista"/>
        <w:numPr>
          <w:ilvl w:val="0"/>
          <w:numId w:val="5"/>
        </w:numPr>
        <w:spacing w:before="0" w:after="0" w:line="360" w:lineRule="auto"/>
        <w:rPr>
          <w:rFonts w:ascii="Arial" w:hAnsi="Arial" w:cs="Arial"/>
        </w:rPr>
      </w:pPr>
      <w:r w:rsidRPr="00D00074">
        <w:rPr>
          <w:rFonts w:ascii="Arial" w:hAnsi="Arial" w:cs="Arial"/>
        </w:rPr>
        <w:t>Às fls.</w:t>
      </w:r>
      <w:r w:rsidR="00D00074">
        <w:rPr>
          <w:rFonts w:ascii="Arial" w:hAnsi="Arial" w:cs="Arial"/>
        </w:rPr>
        <w:t xml:space="preserve"> </w:t>
      </w:r>
      <w:r w:rsidRPr="00D00074">
        <w:rPr>
          <w:rFonts w:ascii="Arial" w:hAnsi="Arial" w:cs="Arial"/>
        </w:rPr>
        <w:t xml:space="preserve">2846 e 2847- </w:t>
      </w:r>
      <w:r w:rsidR="00E14D51" w:rsidRPr="00D00074">
        <w:rPr>
          <w:rFonts w:ascii="Arial" w:hAnsi="Arial" w:cs="Arial"/>
        </w:rPr>
        <w:t>Consta</w:t>
      </w:r>
      <w:r w:rsidRPr="00D00074">
        <w:rPr>
          <w:rFonts w:ascii="Arial" w:hAnsi="Arial" w:cs="Arial"/>
        </w:rPr>
        <w:t xml:space="preserve"> a </w:t>
      </w:r>
      <w:r w:rsidRPr="00DA6438">
        <w:rPr>
          <w:rFonts w:ascii="Arial" w:hAnsi="Arial" w:cs="Arial"/>
          <w:b/>
        </w:rPr>
        <w:t>D</w:t>
      </w:r>
      <w:r w:rsidR="00D1697C" w:rsidRPr="00DA6438">
        <w:rPr>
          <w:rFonts w:ascii="Arial" w:hAnsi="Arial" w:cs="Arial"/>
          <w:b/>
        </w:rPr>
        <w:t xml:space="preserve">eclaração de </w:t>
      </w:r>
      <w:r w:rsidRPr="00DA6438">
        <w:rPr>
          <w:rFonts w:ascii="Arial" w:hAnsi="Arial" w:cs="Arial"/>
          <w:b/>
        </w:rPr>
        <w:t>B</w:t>
      </w:r>
      <w:r w:rsidR="00D1697C" w:rsidRPr="00DA6438">
        <w:rPr>
          <w:rFonts w:ascii="Arial" w:hAnsi="Arial" w:cs="Arial"/>
          <w:b/>
        </w:rPr>
        <w:t>ens d</w:t>
      </w:r>
      <w:r w:rsidRPr="00DA6438">
        <w:rPr>
          <w:rFonts w:ascii="Arial" w:hAnsi="Arial" w:cs="Arial"/>
          <w:b/>
        </w:rPr>
        <w:t>a</w:t>
      </w:r>
      <w:r w:rsidR="00D1697C" w:rsidRPr="00DA6438">
        <w:rPr>
          <w:rFonts w:ascii="Arial" w:hAnsi="Arial" w:cs="Arial"/>
          <w:b/>
        </w:rPr>
        <w:t xml:space="preserve"> Gestor</w:t>
      </w:r>
      <w:r w:rsidRPr="00DA6438">
        <w:rPr>
          <w:rFonts w:ascii="Arial" w:hAnsi="Arial" w:cs="Arial"/>
          <w:b/>
        </w:rPr>
        <w:t>a</w:t>
      </w:r>
      <w:r w:rsidR="00D1697C" w:rsidRPr="00D00074">
        <w:rPr>
          <w:rFonts w:ascii="Arial" w:hAnsi="Arial" w:cs="Arial"/>
        </w:rPr>
        <w:t xml:space="preserve">, </w:t>
      </w:r>
      <w:r w:rsidR="00D00074" w:rsidRPr="00D00074">
        <w:rPr>
          <w:rFonts w:ascii="Arial" w:hAnsi="Arial" w:cs="Arial"/>
          <w:shd w:val="clear" w:color="auto" w:fill="FFFFFF"/>
        </w:rPr>
        <w:t>Rozangela Maria de Almeida Fernandes Wyszomirska, Secretária de Estado da Saúde no Exercício de 2016.</w:t>
      </w:r>
    </w:p>
    <w:p w:rsidR="0027465D" w:rsidRPr="00D00074" w:rsidRDefault="00D00074" w:rsidP="007A02BC">
      <w:pPr>
        <w:pStyle w:val="PargrafodaLista"/>
        <w:numPr>
          <w:ilvl w:val="0"/>
          <w:numId w:val="5"/>
        </w:numPr>
        <w:spacing w:before="0" w:after="0" w:line="360" w:lineRule="auto"/>
        <w:rPr>
          <w:rFonts w:ascii="Arial" w:hAnsi="Arial" w:cs="Arial"/>
        </w:rPr>
      </w:pPr>
      <w:r>
        <w:rPr>
          <w:rFonts w:ascii="Arial" w:hAnsi="Arial" w:cs="Arial"/>
        </w:rPr>
        <w:t xml:space="preserve"> </w:t>
      </w:r>
      <w:r w:rsidR="004A53F1" w:rsidRPr="00D00074">
        <w:rPr>
          <w:rFonts w:ascii="Arial" w:hAnsi="Arial" w:cs="Arial"/>
        </w:rPr>
        <w:t xml:space="preserve">Às fls. </w:t>
      </w:r>
      <w:r w:rsidR="001C5C96" w:rsidRPr="00D00074">
        <w:rPr>
          <w:rFonts w:ascii="Arial" w:hAnsi="Arial" w:cs="Arial"/>
        </w:rPr>
        <w:t>2848 a 2979</w:t>
      </w:r>
      <w:r w:rsidR="00112B5D" w:rsidRPr="00D00074">
        <w:rPr>
          <w:rFonts w:ascii="Arial" w:hAnsi="Arial" w:cs="Arial"/>
        </w:rPr>
        <w:t xml:space="preserve"> </w:t>
      </w:r>
      <w:r w:rsidR="00E14D51" w:rsidRPr="00D00074">
        <w:rPr>
          <w:rFonts w:ascii="Arial" w:hAnsi="Arial" w:cs="Arial"/>
        </w:rPr>
        <w:t xml:space="preserve">- Consta </w:t>
      </w:r>
      <w:r w:rsidR="00112B5D" w:rsidRPr="00DA6438">
        <w:rPr>
          <w:rFonts w:ascii="Arial" w:hAnsi="Arial" w:cs="Arial"/>
          <w:b/>
        </w:rPr>
        <w:t>Declaração</w:t>
      </w:r>
      <w:r w:rsidR="00D1697C" w:rsidRPr="00DA6438">
        <w:rPr>
          <w:rFonts w:ascii="Arial" w:hAnsi="Arial" w:cs="Arial"/>
          <w:b/>
        </w:rPr>
        <w:t xml:space="preserve"> do Gestor</w:t>
      </w:r>
      <w:r w:rsidR="00D1697C" w:rsidRPr="00D00074">
        <w:rPr>
          <w:rFonts w:ascii="Arial" w:hAnsi="Arial" w:cs="Arial"/>
        </w:rPr>
        <w:t xml:space="preserve">, que o portal da transparência contém as informações do resumo mensal da folha de pagamento (Regime Geral de Previdência Social </w:t>
      </w:r>
      <w:r w:rsidR="0071741F" w:rsidRPr="00D00074">
        <w:rPr>
          <w:rFonts w:ascii="Arial" w:hAnsi="Arial" w:cs="Arial"/>
        </w:rPr>
        <w:t xml:space="preserve">– RGPS e Regime Próprio </w:t>
      </w:r>
      <w:r w:rsidR="00D1697C" w:rsidRPr="00D00074">
        <w:rPr>
          <w:rFonts w:ascii="Arial" w:hAnsi="Arial" w:cs="Arial"/>
        </w:rPr>
        <w:t>de Previdência Social – RPPS)</w:t>
      </w:r>
      <w:r w:rsidR="00112B5D" w:rsidRPr="00D00074">
        <w:rPr>
          <w:rFonts w:ascii="Arial" w:hAnsi="Arial" w:cs="Arial"/>
        </w:rPr>
        <w:t xml:space="preserve">, </w:t>
      </w:r>
      <w:r w:rsidR="00D1697C" w:rsidRPr="00D00074">
        <w:rPr>
          <w:rFonts w:ascii="Arial" w:hAnsi="Arial" w:cs="Arial"/>
        </w:rPr>
        <w:t>cópia da Lei de fixação dos subsídios do funcionalismo público, bem como o ato de nomeação dos mesmos.</w:t>
      </w:r>
    </w:p>
    <w:p w:rsidR="0071741F" w:rsidRDefault="00903A30" w:rsidP="007A02BC">
      <w:pPr>
        <w:pStyle w:val="PargrafodaLista"/>
        <w:numPr>
          <w:ilvl w:val="0"/>
          <w:numId w:val="5"/>
        </w:numPr>
        <w:spacing w:before="0" w:after="0" w:line="360" w:lineRule="auto"/>
        <w:rPr>
          <w:rFonts w:ascii="Arial" w:hAnsi="Arial" w:cs="Arial"/>
        </w:rPr>
      </w:pPr>
      <w:r>
        <w:rPr>
          <w:rFonts w:ascii="Arial" w:hAnsi="Arial" w:cs="Arial"/>
        </w:rPr>
        <w:lastRenderedPageBreak/>
        <w:t>À fl. 2980</w:t>
      </w:r>
      <w:r w:rsidR="00FA08B7">
        <w:rPr>
          <w:rFonts w:ascii="Arial" w:hAnsi="Arial" w:cs="Arial"/>
        </w:rPr>
        <w:t xml:space="preserve"> – Consta despacho da Chefia de Gabinete encaminhando os autos </w:t>
      </w:r>
      <w:r w:rsidR="00D00074">
        <w:rPr>
          <w:rFonts w:ascii="Arial" w:hAnsi="Arial" w:cs="Arial"/>
        </w:rPr>
        <w:t>à</w:t>
      </w:r>
      <w:r w:rsidR="00FA08B7">
        <w:rPr>
          <w:rFonts w:ascii="Arial" w:hAnsi="Arial" w:cs="Arial"/>
        </w:rPr>
        <w:t xml:space="preserve"> Superintendência de Controle Financeiro - SUCOF para análise e Parecer de Controle Interno.</w:t>
      </w:r>
    </w:p>
    <w:p w:rsidR="0027465D" w:rsidRDefault="000E72DA" w:rsidP="007A02BC">
      <w:pPr>
        <w:pStyle w:val="PargrafodaLista"/>
        <w:spacing w:before="0" w:after="0" w:line="360" w:lineRule="auto"/>
        <w:ind w:left="0" w:firstLine="360"/>
        <w:rPr>
          <w:rFonts w:ascii="Arial" w:hAnsi="Arial" w:cs="Arial"/>
          <w:b/>
        </w:rPr>
      </w:pPr>
      <w:r w:rsidRPr="004A53F1">
        <w:rPr>
          <w:rFonts w:ascii="Arial" w:hAnsi="Arial" w:cs="Arial"/>
        </w:rPr>
        <w:t xml:space="preserve">Conforme descrição no </w:t>
      </w:r>
      <w:r w:rsidRPr="004A53F1">
        <w:rPr>
          <w:rFonts w:ascii="Arial" w:hAnsi="Arial" w:cs="Arial"/>
          <w:b/>
        </w:rPr>
        <w:t>Anexo</w:t>
      </w:r>
      <w:r w:rsidR="00D00074">
        <w:rPr>
          <w:rFonts w:ascii="Arial" w:hAnsi="Arial" w:cs="Arial"/>
          <w:b/>
        </w:rPr>
        <w:t xml:space="preserve"> VIII</w:t>
      </w:r>
      <w:r w:rsidRPr="004A53F1">
        <w:rPr>
          <w:rFonts w:ascii="Arial" w:hAnsi="Arial" w:cs="Arial"/>
        </w:rPr>
        <w:t xml:space="preserve"> - </w:t>
      </w:r>
      <w:r w:rsidRPr="004A53F1">
        <w:rPr>
          <w:rFonts w:ascii="Arial" w:hAnsi="Arial" w:cs="Arial"/>
          <w:b/>
        </w:rPr>
        <w:t xml:space="preserve">CHECK LIST </w:t>
      </w:r>
      <w:r w:rsidRPr="004A53F1">
        <w:rPr>
          <w:rFonts w:ascii="Arial" w:hAnsi="Arial" w:cs="Arial"/>
        </w:rPr>
        <w:t>observa-se que constam justificativas e itens dos documentos complementares, para verificação de cumprimento de procedimento e Instrução da Decisão Simples do TCE/AL</w:t>
      </w:r>
      <w:r w:rsidR="004A53F1" w:rsidRPr="004A53F1">
        <w:rPr>
          <w:rFonts w:ascii="Arial" w:hAnsi="Arial" w:cs="Arial"/>
        </w:rPr>
        <w:t>.</w:t>
      </w:r>
      <w:r w:rsidR="00C670DA" w:rsidRPr="004A53F1">
        <w:rPr>
          <w:rFonts w:ascii="Arial" w:hAnsi="Arial" w:cs="Arial"/>
          <w:b/>
        </w:rPr>
        <w:t xml:space="preserve">  </w:t>
      </w:r>
    </w:p>
    <w:p w:rsidR="000953B6" w:rsidRPr="007A02BC" w:rsidRDefault="000953B6" w:rsidP="007A02BC">
      <w:pPr>
        <w:pStyle w:val="PargrafodaLista"/>
        <w:spacing w:before="0" w:after="0" w:line="360" w:lineRule="auto"/>
        <w:ind w:left="0" w:firstLine="851"/>
        <w:rPr>
          <w:rFonts w:ascii="Arial" w:hAnsi="Arial" w:cs="Arial"/>
          <w:b/>
          <w:sz w:val="10"/>
        </w:rPr>
      </w:pPr>
    </w:p>
    <w:p w:rsidR="00C670DA" w:rsidRPr="004A53F1" w:rsidRDefault="000332FB" w:rsidP="007A02BC">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rPr>
      </w:pPr>
      <w:r>
        <w:rPr>
          <w:rFonts w:ascii="Arial" w:hAnsi="Arial" w:cs="Arial"/>
          <w:b/>
        </w:rPr>
        <w:t>5</w:t>
      </w:r>
      <w:r w:rsidR="00C670DA" w:rsidRPr="004A53F1">
        <w:rPr>
          <w:rFonts w:ascii="Arial" w:hAnsi="Arial" w:cs="Arial"/>
          <w:b/>
        </w:rPr>
        <w:t xml:space="preserve"> - CONCLUSÃO</w:t>
      </w:r>
    </w:p>
    <w:p w:rsidR="00C670DA" w:rsidRPr="004A53F1" w:rsidRDefault="00C670DA" w:rsidP="007A02BC">
      <w:pPr>
        <w:pStyle w:val="SemEspaamento"/>
        <w:spacing w:line="360" w:lineRule="auto"/>
        <w:jc w:val="both"/>
        <w:rPr>
          <w:rFonts w:ascii="Arial" w:hAnsi="Arial" w:cs="Arial"/>
          <w:highlight w:val="yellow"/>
        </w:rPr>
      </w:pPr>
      <w:r w:rsidRPr="004A53F1">
        <w:rPr>
          <w:rFonts w:ascii="Arial" w:hAnsi="Arial" w:cs="Arial"/>
          <w:highlight w:val="yellow"/>
        </w:rPr>
        <w:t xml:space="preserve"> </w:t>
      </w:r>
    </w:p>
    <w:p w:rsidR="00D00074" w:rsidRPr="009228E5" w:rsidRDefault="00D00074" w:rsidP="00D00074">
      <w:pPr>
        <w:spacing w:after="0" w:line="360" w:lineRule="auto"/>
        <w:jc w:val="both"/>
        <w:rPr>
          <w:rFonts w:ascii="Arial" w:hAnsi="Arial" w:cs="Arial"/>
          <w:b/>
        </w:rPr>
      </w:pPr>
      <w:r>
        <w:rPr>
          <w:rFonts w:ascii="Arial" w:hAnsi="Arial" w:cs="Arial"/>
          <w:sz w:val="21"/>
          <w:szCs w:val="21"/>
        </w:rPr>
        <w:t xml:space="preserve">             </w:t>
      </w:r>
      <w:r w:rsidRPr="00593150">
        <w:rPr>
          <w:rFonts w:ascii="Arial" w:hAnsi="Arial" w:cs="Arial"/>
          <w:sz w:val="21"/>
          <w:szCs w:val="21"/>
        </w:rPr>
        <w:t>A análise foi efetuada, sob o ponto de vista estritamente técnico e legal, com base nas Demonstrações Contábeis, documentos e informações que compõem a Prestação de Contas, referente ao Exercício de 2016, elaborada pel</w:t>
      </w:r>
      <w:r>
        <w:rPr>
          <w:rFonts w:ascii="Arial" w:hAnsi="Arial" w:cs="Arial"/>
          <w:sz w:val="21"/>
          <w:szCs w:val="21"/>
        </w:rPr>
        <w:t>a</w:t>
      </w:r>
      <w:r>
        <w:rPr>
          <w:rFonts w:ascii="Arial" w:hAnsi="Arial" w:cs="Arial"/>
          <w:b/>
        </w:rPr>
        <w:t xml:space="preserve"> </w:t>
      </w:r>
      <w:r w:rsidRPr="009228E5">
        <w:rPr>
          <w:rFonts w:ascii="Arial" w:hAnsi="Arial" w:cs="Arial"/>
          <w:b/>
        </w:rPr>
        <w:t>Secretaria de Estado da Saúde | SESAU</w:t>
      </w:r>
      <w:r w:rsidRPr="00593150">
        <w:rPr>
          <w:rFonts w:ascii="Arial" w:hAnsi="Arial" w:cs="Arial"/>
          <w:sz w:val="21"/>
          <w:szCs w:val="21"/>
        </w:rPr>
        <w:t xml:space="preserve">, para análise e parecer. </w:t>
      </w:r>
    </w:p>
    <w:p w:rsidR="00D00074" w:rsidRPr="00593150" w:rsidRDefault="00D00074" w:rsidP="00D00074">
      <w:pPr>
        <w:tabs>
          <w:tab w:val="left" w:pos="3402"/>
        </w:tabs>
        <w:spacing w:after="0" w:line="360" w:lineRule="auto"/>
        <w:ind w:firstLine="709"/>
        <w:jc w:val="both"/>
        <w:rPr>
          <w:rFonts w:ascii="Arial" w:hAnsi="Arial" w:cs="Arial"/>
          <w:sz w:val="21"/>
          <w:szCs w:val="21"/>
        </w:rPr>
      </w:pPr>
      <w:r w:rsidRPr="00593150">
        <w:rPr>
          <w:rFonts w:ascii="Arial" w:hAnsi="Arial" w:cs="Arial"/>
          <w:sz w:val="21"/>
          <w:szCs w:val="21"/>
        </w:rPr>
        <w:t>As Demonstrações Contábeis analisadas foram elaboradas em conformidade com as Normas Brasileiras de Contabilidade, aplicadas ao Setor Público, representa</w:t>
      </w:r>
      <w:r>
        <w:rPr>
          <w:rFonts w:ascii="Arial" w:hAnsi="Arial" w:cs="Arial"/>
          <w:sz w:val="21"/>
          <w:szCs w:val="21"/>
        </w:rPr>
        <w:t>ndo</w:t>
      </w:r>
      <w:r w:rsidRPr="00593150">
        <w:rPr>
          <w:rFonts w:ascii="Arial" w:hAnsi="Arial" w:cs="Arial"/>
          <w:sz w:val="21"/>
          <w:szCs w:val="21"/>
        </w:rPr>
        <w:t xml:space="preserve"> adequadamente a situação econômica e financeira d</w:t>
      </w:r>
      <w:r>
        <w:rPr>
          <w:rFonts w:ascii="Arial" w:hAnsi="Arial" w:cs="Arial"/>
          <w:sz w:val="21"/>
          <w:szCs w:val="21"/>
        </w:rPr>
        <w:t xml:space="preserve">a </w:t>
      </w:r>
      <w:r w:rsidR="009228E5" w:rsidRPr="009228E5">
        <w:rPr>
          <w:rFonts w:ascii="Arial" w:hAnsi="Arial" w:cs="Arial"/>
          <w:b/>
          <w:sz w:val="21"/>
          <w:szCs w:val="21"/>
        </w:rPr>
        <w:t>SESAU</w:t>
      </w:r>
      <w:r w:rsidRPr="00593150">
        <w:rPr>
          <w:rFonts w:ascii="Arial" w:hAnsi="Arial" w:cs="Arial"/>
          <w:sz w:val="21"/>
          <w:szCs w:val="21"/>
        </w:rPr>
        <w:t>. Bem como, a Prestação de Contas obedeceu aos normativos acima mencionados.</w:t>
      </w:r>
    </w:p>
    <w:p w:rsidR="00D00074" w:rsidRPr="00593150" w:rsidRDefault="00D00074" w:rsidP="00D00074">
      <w:pPr>
        <w:tabs>
          <w:tab w:val="left" w:pos="3402"/>
        </w:tabs>
        <w:spacing w:after="0" w:line="360" w:lineRule="auto"/>
        <w:ind w:firstLine="709"/>
        <w:jc w:val="both"/>
        <w:rPr>
          <w:rFonts w:ascii="Arial" w:hAnsi="Arial" w:cs="Arial"/>
          <w:sz w:val="21"/>
          <w:szCs w:val="21"/>
        </w:rPr>
      </w:pPr>
      <w:r w:rsidRPr="00593150">
        <w:rPr>
          <w:rFonts w:ascii="Arial" w:hAnsi="Arial" w:cs="Arial"/>
          <w:sz w:val="21"/>
          <w:szCs w:val="21"/>
        </w:rPr>
        <w:t xml:space="preserve">Convém ressaltar, que esse parecer não elide, nem respalda irregularidades não detectadas na análise realizada e que venham a ser constatadas por ocasião de exames futuros, nem isenta dos encaminhamentos administrativos e legais.  </w:t>
      </w:r>
    </w:p>
    <w:p w:rsidR="00D00074" w:rsidRDefault="00D00074" w:rsidP="00D00074">
      <w:pPr>
        <w:tabs>
          <w:tab w:val="left" w:pos="3402"/>
        </w:tabs>
        <w:spacing w:after="0" w:line="360" w:lineRule="auto"/>
        <w:ind w:firstLine="709"/>
        <w:jc w:val="both"/>
        <w:rPr>
          <w:rFonts w:ascii="Arial" w:hAnsi="Arial" w:cs="Arial"/>
          <w:sz w:val="21"/>
          <w:szCs w:val="21"/>
        </w:rPr>
      </w:pPr>
      <w:r w:rsidRPr="00593150">
        <w:rPr>
          <w:rFonts w:ascii="Arial" w:hAnsi="Arial" w:cs="Arial"/>
          <w:sz w:val="21"/>
          <w:szCs w:val="21"/>
        </w:rPr>
        <w:t>Isto posto, evoluímos os autos ao Gabinete desta Controladoria e colocamo-nos à disposição para os esclarecimentos adicionais que se fizerem necessários.</w:t>
      </w:r>
    </w:p>
    <w:p w:rsidR="00D00074" w:rsidRDefault="00D00074" w:rsidP="00D00074">
      <w:pPr>
        <w:tabs>
          <w:tab w:val="left" w:pos="3464"/>
        </w:tabs>
        <w:spacing w:after="0"/>
        <w:rPr>
          <w:rFonts w:ascii="Arial" w:hAnsi="Arial" w:cs="Arial"/>
        </w:rPr>
      </w:pPr>
      <w:r w:rsidRPr="00E30BEF">
        <w:rPr>
          <w:rFonts w:ascii="Arial" w:hAnsi="Arial" w:cs="Arial"/>
        </w:rPr>
        <w:tab/>
      </w:r>
    </w:p>
    <w:p w:rsidR="00D00074" w:rsidRPr="00E30BEF" w:rsidRDefault="00D00074" w:rsidP="00D00074">
      <w:pPr>
        <w:tabs>
          <w:tab w:val="left" w:pos="3464"/>
        </w:tabs>
        <w:spacing w:after="0" w:line="360" w:lineRule="auto"/>
        <w:jc w:val="center"/>
        <w:rPr>
          <w:rFonts w:ascii="Arial" w:hAnsi="Arial" w:cs="Arial"/>
        </w:rPr>
      </w:pPr>
      <w:r w:rsidRPr="00E30BEF">
        <w:rPr>
          <w:rFonts w:ascii="Arial" w:hAnsi="Arial" w:cs="Arial"/>
        </w:rPr>
        <w:t xml:space="preserve">Maceió/AL, </w:t>
      </w:r>
      <w:r>
        <w:rPr>
          <w:rFonts w:ascii="Arial" w:hAnsi="Arial" w:cs="Arial"/>
        </w:rPr>
        <w:t xml:space="preserve">19 de abril </w:t>
      </w:r>
      <w:r w:rsidRPr="00E30BEF">
        <w:rPr>
          <w:rFonts w:ascii="Arial" w:hAnsi="Arial" w:cs="Arial"/>
        </w:rPr>
        <w:t>de 201</w:t>
      </w:r>
      <w:r>
        <w:rPr>
          <w:rFonts w:ascii="Arial" w:hAnsi="Arial" w:cs="Arial"/>
        </w:rPr>
        <w:t>7</w:t>
      </w:r>
      <w:r w:rsidRPr="00E30BEF">
        <w:rPr>
          <w:rFonts w:ascii="Arial" w:hAnsi="Arial" w:cs="Arial"/>
        </w:rPr>
        <w:t>.</w:t>
      </w:r>
    </w:p>
    <w:p w:rsidR="00D00074" w:rsidRDefault="00D00074" w:rsidP="00D00074">
      <w:pPr>
        <w:spacing w:after="0" w:line="360" w:lineRule="auto"/>
        <w:jc w:val="center"/>
        <w:rPr>
          <w:rFonts w:ascii="Arial" w:hAnsi="Arial" w:cs="Arial"/>
        </w:rPr>
      </w:pPr>
    </w:p>
    <w:p w:rsidR="00D00074" w:rsidRPr="00B341F6" w:rsidRDefault="00D00074" w:rsidP="00D00074">
      <w:pPr>
        <w:spacing w:after="0" w:line="360" w:lineRule="auto"/>
        <w:jc w:val="center"/>
        <w:rPr>
          <w:rFonts w:ascii="Arial" w:hAnsi="Arial" w:cs="Arial"/>
        </w:rPr>
      </w:pPr>
    </w:p>
    <w:p w:rsidR="00D00074" w:rsidRPr="00D92D60" w:rsidRDefault="00D00074" w:rsidP="00D00074">
      <w:pPr>
        <w:tabs>
          <w:tab w:val="center" w:pos="4612"/>
          <w:tab w:val="left" w:pos="6315"/>
        </w:tabs>
        <w:spacing w:after="0" w:line="240" w:lineRule="auto"/>
        <w:ind w:left="720"/>
        <w:contextualSpacing/>
        <w:jc w:val="center"/>
        <w:rPr>
          <w:rFonts w:ascii="Arial" w:hAnsi="Arial" w:cs="Arial"/>
          <w:b/>
        </w:rPr>
      </w:pPr>
      <w:r w:rsidRPr="00D92D60">
        <w:rPr>
          <w:rFonts w:ascii="Arial" w:hAnsi="Arial" w:cs="Arial"/>
          <w:b/>
        </w:rPr>
        <w:t>Cleonice Ferreira de Carvalho</w:t>
      </w:r>
    </w:p>
    <w:p w:rsidR="00D00074" w:rsidRPr="00D92D60" w:rsidRDefault="00D00074" w:rsidP="00D00074">
      <w:pPr>
        <w:spacing w:after="0" w:line="240" w:lineRule="auto"/>
        <w:ind w:left="720"/>
        <w:contextualSpacing/>
        <w:jc w:val="center"/>
        <w:rPr>
          <w:rFonts w:ascii="Arial" w:hAnsi="Arial" w:cs="Arial"/>
          <w:b/>
        </w:rPr>
      </w:pPr>
      <w:r w:rsidRPr="00D92D60">
        <w:rPr>
          <w:rFonts w:ascii="Arial" w:hAnsi="Arial" w:cs="Arial"/>
          <w:b/>
        </w:rPr>
        <w:t>Assessor de Controle Interno - Matrícula nº 95-7</w:t>
      </w:r>
    </w:p>
    <w:p w:rsidR="00D00074" w:rsidRDefault="00D00074" w:rsidP="00D00074">
      <w:pPr>
        <w:tabs>
          <w:tab w:val="left" w:pos="0"/>
        </w:tabs>
        <w:spacing w:after="0" w:line="360" w:lineRule="auto"/>
        <w:rPr>
          <w:rFonts w:ascii="Arial" w:hAnsi="Arial" w:cs="Arial"/>
          <w:b/>
        </w:rPr>
      </w:pPr>
    </w:p>
    <w:p w:rsidR="00D00074" w:rsidRPr="00E30BEF" w:rsidRDefault="00D00074" w:rsidP="00D00074">
      <w:pPr>
        <w:tabs>
          <w:tab w:val="left" w:pos="0"/>
        </w:tabs>
        <w:spacing w:after="0" w:line="360" w:lineRule="auto"/>
        <w:rPr>
          <w:rFonts w:ascii="Arial" w:hAnsi="Arial" w:cs="Arial"/>
        </w:rPr>
      </w:pPr>
      <w:r w:rsidRPr="00D92D60">
        <w:rPr>
          <w:rFonts w:ascii="Arial" w:hAnsi="Arial" w:cs="Arial"/>
        </w:rPr>
        <w:t>De acordo.</w:t>
      </w:r>
    </w:p>
    <w:p w:rsidR="00D00074" w:rsidRPr="00E30BEF" w:rsidRDefault="00D00074" w:rsidP="00D00074">
      <w:pPr>
        <w:tabs>
          <w:tab w:val="left" w:pos="0"/>
        </w:tabs>
        <w:spacing w:after="0" w:line="240" w:lineRule="auto"/>
        <w:jc w:val="center"/>
        <w:rPr>
          <w:rFonts w:ascii="Arial" w:hAnsi="Arial" w:cs="Arial"/>
          <w:b/>
        </w:rPr>
      </w:pPr>
      <w:r w:rsidRPr="00E30BEF">
        <w:rPr>
          <w:rFonts w:ascii="Arial" w:hAnsi="Arial" w:cs="Arial"/>
          <w:b/>
        </w:rPr>
        <w:t xml:space="preserve">Adriana Andrade Araújo </w:t>
      </w:r>
    </w:p>
    <w:p w:rsidR="00D00074" w:rsidRPr="00E30BEF" w:rsidRDefault="00D00074" w:rsidP="00D00074">
      <w:pPr>
        <w:tabs>
          <w:tab w:val="left" w:pos="0"/>
        </w:tabs>
        <w:spacing w:after="0" w:line="240" w:lineRule="auto"/>
        <w:jc w:val="center"/>
        <w:rPr>
          <w:rFonts w:ascii="Arial" w:hAnsi="Arial" w:cs="Arial"/>
          <w:b/>
        </w:rPr>
      </w:pPr>
      <w:bookmarkStart w:id="0" w:name="_GoBack"/>
      <w:bookmarkEnd w:id="0"/>
      <w:r w:rsidRPr="00E30BEF">
        <w:rPr>
          <w:rFonts w:ascii="Arial" w:hAnsi="Arial" w:cs="Arial"/>
          <w:b/>
        </w:rPr>
        <w:t>Superintendente de Auditagem - Matrícula n° 113-9</w:t>
      </w:r>
    </w:p>
    <w:p w:rsidR="00D00074" w:rsidRPr="00927152" w:rsidRDefault="00D00074" w:rsidP="00D00074">
      <w:pPr>
        <w:spacing w:after="0" w:line="360" w:lineRule="auto"/>
        <w:jc w:val="center"/>
        <w:rPr>
          <w:rFonts w:ascii="Arial" w:hAnsi="Arial" w:cs="Arial"/>
          <w:b/>
        </w:rPr>
      </w:pPr>
      <w:r>
        <w:rPr>
          <w:rFonts w:ascii="Arial" w:hAnsi="Arial" w:cs="Arial"/>
          <w:b/>
        </w:rPr>
        <w:t>CRC AL nº 3919</w:t>
      </w:r>
    </w:p>
    <w:p w:rsidR="00B711B9" w:rsidRPr="004A53F1" w:rsidRDefault="00B711B9" w:rsidP="00D00074">
      <w:pPr>
        <w:spacing w:after="0" w:line="360" w:lineRule="auto"/>
        <w:ind w:firstLine="708"/>
        <w:jc w:val="both"/>
        <w:rPr>
          <w:rFonts w:ascii="Arial" w:hAnsi="Arial" w:cs="Arial"/>
          <w:b/>
        </w:rPr>
      </w:pPr>
    </w:p>
    <w:sectPr w:rsidR="00B711B9" w:rsidRPr="004A53F1" w:rsidSect="00C16B36">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C10" w:rsidRDefault="00737C10" w:rsidP="00A91C3B">
      <w:pPr>
        <w:spacing w:after="0" w:line="240" w:lineRule="auto"/>
      </w:pPr>
      <w:r>
        <w:separator/>
      </w:r>
    </w:p>
  </w:endnote>
  <w:endnote w:type="continuationSeparator" w:id="1">
    <w:p w:rsidR="00737C10" w:rsidRDefault="00737C10" w:rsidP="00A91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C10" w:rsidRDefault="00737C10" w:rsidP="00A91C3B">
      <w:pPr>
        <w:spacing w:after="0" w:line="240" w:lineRule="auto"/>
      </w:pPr>
      <w:r>
        <w:separator/>
      </w:r>
    </w:p>
  </w:footnote>
  <w:footnote w:type="continuationSeparator" w:id="1">
    <w:p w:rsidR="00737C10" w:rsidRDefault="00737C10" w:rsidP="00A91C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1AA" w:rsidRDefault="0075554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60288;visibility:visible">
          <v:imagedata r:id="rId1" o:title="padrão"/>
          <w10:wrap type="topAndBottom"/>
        </v:shape>
      </w:pict>
    </w:r>
    <w:r>
      <w:rPr>
        <w:noProof/>
        <w:lang w:eastAsia="pt-BR"/>
      </w:rPr>
      <w:pict>
        <v:shapetype id="_x0000_t202" coordsize="21600,21600" o:spt="202" path="m,l,21600r21600,l21600,xe">
          <v:stroke joinstyle="miter"/>
          <v:path gradientshapeok="t" o:connecttype="rect"/>
        </v:shapetype>
        <v:shape id="_x0000_s1026" type="#_x0000_t202" style="position:absolute;margin-left:104.7pt;margin-top:-7.65pt;width:330pt;height:40.5pt;z-index:251661312;v-text-anchor:middle" filled="f" stroked="f">
          <v:textbox style="mso-next-textbox:#_x0000_s1026">
            <w:txbxContent>
              <w:p w:rsidR="00B121AA" w:rsidRPr="0098367C" w:rsidRDefault="00B121AA" w:rsidP="009922A7">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_x0000_s1027" type="#_x0000_t202" style="position:absolute;margin-left:461.7pt;margin-top:22.35pt;width:33pt;height:26.25pt;z-index:251662336" filled="f" stroked="f">
          <v:textbox style="mso-next-textbox:#_x0000_s1027">
            <w:txbxContent>
              <w:p w:rsidR="00B121AA" w:rsidRPr="003068B9" w:rsidRDefault="00B121AA" w:rsidP="009922A7">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E5793"/>
    <w:multiLevelType w:val="hybridMultilevel"/>
    <w:tmpl w:val="6CAC9DCC"/>
    <w:lvl w:ilvl="0" w:tplc="28968F1E">
      <w:start w:val="1"/>
      <w:numFmt w:val="lowerLetter"/>
      <w:lvlText w:val="%1)"/>
      <w:lvlJc w:val="left"/>
      <w:pPr>
        <w:ind w:left="1211" w:hanging="360"/>
      </w:pPr>
      <w:rPr>
        <w:rFonts w:hint="default"/>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nsid w:val="1ADF1BE5"/>
    <w:multiLevelType w:val="hybridMultilevel"/>
    <w:tmpl w:val="0E86A9FC"/>
    <w:lvl w:ilvl="0" w:tplc="92DCA084">
      <w:start w:val="1"/>
      <w:numFmt w:val="lowerLetter"/>
      <w:lvlText w:val="%1)"/>
      <w:lvlJc w:val="left"/>
      <w:pPr>
        <w:ind w:left="1068" w:hanging="360"/>
      </w:pPr>
      <w:rPr>
        <w:rFonts w:ascii="Arial" w:eastAsia="Calibri" w:hAnsi="Arial" w:cs="Arial"/>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
    <w:nsid w:val="2A012B2E"/>
    <w:multiLevelType w:val="hybridMultilevel"/>
    <w:tmpl w:val="5E3A7126"/>
    <w:lvl w:ilvl="0" w:tplc="1478A9EC">
      <w:start w:val="1"/>
      <w:numFmt w:val="decimal"/>
      <w:lvlText w:val="%1-"/>
      <w:lvlJc w:val="left"/>
      <w:pPr>
        <w:ind w:left="1353" w:hanging="360"/>
      </w:pPr>
      <w:rPr>
        <w:rFonts w:hint="default"/>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3">
    <w:nsid w:val="2CF61F8E"/>
    <w:multiLevelType w:val="hybridMultilevel"/>
    <w:tmpl w:val="D46A70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5304944"/>
    <w:multiLevelType w:val="hybridMultilevel"/>
    <w:tmpl w:val="67FE11F2"/>
    <w:lvl w:ilvl="0" w:tplc="550C30E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D2B16EB"/>
    <w:multiLevelType w:val="hybridMultilevel"/>
    <w:tmpl w:val="1AEE71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00D7250"/>
    <w:multiLevelType w:val="hybridMultilevel"/>
    <w:tmpl w:val="74CAE5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4578"/>
    <o:shapelayout v:ext="edit">
      <o:idmap v:ext="edit" data="1"/>
    </o:shapelayout>
  </w:hdrShapeDefaults>
  <w:footnotePr>
    <w:footnote w:id="0"/>
    <w:footnote w:id="1"/>
  </w:footnotePr>
  <w:endnotePr>
    <w:endnote w:id="0"/>
    <w:endnote w:id="1"/>
  </w:endnotePr>
  <w:compat/>
  <w:rsids>
    <w:rsidRoot w:val="00C670DA"/>
    <w:rsid w:val="00000EC9"/>
    <w:rsid w:val="00001A70"/>
    <w:rsid w:val="00032CCA"/>
    <w:rsid w:val="000332FB"/>
    <w:rsid w:val="000371A8"/>
    <w:rsid w:val="00084D3C"/>
    <w:rsid w:val="000953B6"/>
    <w:rsid w:val="0009795D"/>
    <w:rsid w:val="000B6FF3"/>
    <w:rsid w:val="000B770B"/>
    <w:rsid w:val="000C32EC"/>
    <w:rsid w:val="000D5B1E"/>
    <w:rsid w:val="000E72DA"/>
    <w:rsid w:val="000F07A7"/>
    <w:rsid w:val="00112B5D"/>
    <w:rsid w:val="00125DDC"/>
    <w:rsid w:val="00135E85"/>
    <w:rsid w:val="00146CCC"/>
    <w:rsid w:val="00160864"/>
    <w:rsid w:val="001652D8"/>
    <w:rsid w:val="0016604B"/>
    <w:rsid w:val="00172911"/>
    <w:rsid w:val="001768F8"/>
    <w:rsid w:val="00177DA5"/>
    <w:rsid w:val="00190220"/>
    <w:rsid w:val="001C5C96"/>
    <w:rsid w:val="001C70B7"/>
    <w:rsid w:val="001F0750"/>
    <w:rsid w:val="00210A60"/>
    <w:rsid w:val="00220B5C"/>
    <w:rsid w:val="00224E1E"/>
    <w:rsid w:val="00235450"/>
    <w:rsid w:val="00250C47"/>
    <w:rsid w:val="002511BC"/>
    <w:rsid w:val="00266D9E"/>
    <w:rsid w:val="00274450"/>
    <w:rsid w:val="0027465D"/>
    <w:rsid w:val="00274DC9"/>
    <w:rsid w:val="002B0B4E"/>
    <w:rsid w:val="002B701C"/>
    <w:rsid w:val="002B712A"/>
    <w:rsid w:val="002C0EF3"/>
    <w:rsid w:val="002C4C32"/>
    <w:rsid w:val="002C6611"/>
    <w:rsid w:val="002C7D6C"/>
    <w:rsid w:val="002D3AAA"/>
    <w:rsid w:val="003012F4"/>
    <w:rsid w:val="00306F4B"/>
    <w:rsid w:val="00312457"/>
    <w:rsid w:val="00312483"/>
    <w:rsid w:val="0031565B"/>
    <w:rsid w:val="00326FFB"/>
    <w:rsid w:val="003467F7"/>
    <w:rsid w:val="00346D16"/>
    <w:rsid w:val="00354E58"/>
    <w:rsid w:val="0037176F"/>
    <w:rsid w:val="00372662"/>
    <w:rsid w:val="003C0E7F"/>
    <w:rsid w:val="003C2765"/>
    <w:rsid w:val="003E24B5"/>
    <w:rsid w:val="003E4E7E"/>
    <w:rsid w:val="0040049B"/>
    <w:rsid w:val="00410C99"/>
    <w:rsid w:val="00426F91"/>
    <w:rsid w:val="00431E8E"/>
    <w:rsid w:val="00436551"/>
    <w:rsid w:val="00437E18"/>
    <w:rsid w:val="00445DD3"/>
    <w:rsid w:val="004558A4"/>
    <w:rsid w:val="00464CFA"/>
    <w:rsid w:val="00477B94"/>
    <w:rsid w:val="00485482"/>
    <w:rsid w:val="004A53F1"/>
    <w:rsid w:val="004A6536"/>
    <w:rsid w:val="004C76F6"/>
    <w:rsid w:val="004E24E1"/>
    <w:rsid w:val="004E6549"/>
    <w:rsid w:val="004F18DB"/>
    <w:rsid w:val="00505637"/>
    <w:rsid w:val="005103CC"/>
    <w:rsid w:val="00524B3E"/>
    <w:rsid w:val="005336BC"/>
    <w:rsid w:val="00534D28"/>
    <w:rsid w:val="00541122"/>
    <w:rsid w:val="00542363"/>
    <w:rsid w:val="00552ABF"/>
    <w:rsid w:val="00555737"/>
    <w:rsid w:val="00557ABA"/>
    <w:rsid w:val="00560051"/>
    <w:rsid w:val="00565AE2"/>
    <w:rsid w:val="00566BAA"/>
    <w:rsid w:val="005D0FD0"/>
    <w:rsid w:val="00605787"/>
    <w:rsid w:val="00613892"/>
    <w:rsid w:val="00626796"/>
    <w:rsid w:val="006326D0"/>
    <w:rsid w:val="00635728"/>
    <w:rsid w:val="0065298D"/>
    <w:rsid w:val="00652AFD"/>
    <w:rsid w:val="006539CE"/>
    <w:rsid w:val="00661E5B"/>
    <w:rsid w:val="006B7A25"/>
    <w:rsid w:val="006C2EA0"/>
    <w:rsid w:val="006D2EEE"/>
    <w:rsid w:val="006D6266"/>
    <w:rsid w:val="00704066"/>
    <w:rsid w:val="00705F02"/>
    <w:rsid w:val="0071741F"/>
    <w:rsid w:val="00727E1A"/>
    <w:rsid w:val="00737C10"/>
    <w:rsid w:val="00741A78"/>
    <w:rsid w:val="00744AFB"/>
    <w:rsid w:val="00755547"/>
    <w:rsid w:val="00760862"/>
    <w:rsid w:val="0077202E"/>
    <w:rsid w:val="0077446E"/>
    <w:rsid w:val="00774E2F"/>
    <w:rsid w:val="00783CE7"/>
    <w:rsid w:val="0079064D"/>
    <w:rsid w:val="007A02BC"/>
    <w:rsid w:val="007B38FF"/>
    <w:rsid w:val="007E6DA9"/>
    <w:rsid w:val="007F634A"/>
    <w:rsid w:val="007F7223"/>
    <w:rsid w:val="00802A92"/>
    <w:rsid w:val="00804884"/>
    <w:rsid w:val="00820BD9"/>
    <w:rsid w:val="00821E44"/>
    <w:rsid w:val="00830ED2"/>
    <w:rsid w:val="00832B5A"/>
    <w:rsid w:val="00834AFD"/>
    <w:rsid w:val="008419BD"/>
    <w:rsid w:val="008557C3"/>
    <w:rsid w:val="0086100D"/>
    <w:rsid w:val="00861C64"/>
    <w:rsid w:val="00867636"/>
    <w:rsid w:val="00873775"/>
    <w:rsid w:val="00891FB2"/>
    <w:rsid w:val="008B6CE9"/>
    <w:rsid w:val="008C43AB"/>
    <w:rsid w:val="008C66C3"/>
    <w:rsid w:val="008D68D4"/>
    <w:rsid w:val="008D72DE"/>
    <w:rsid w:val="008F2410"/>
    <w:rsid w:val="00903A30"/>
    <w:rsid w:val="009048F2"/>
    <w:rsid w:val="00922454"/>
    <w:rsid w:val="009228E5"/>
    <w:rsid w:val="00931ABB"/>
    <w:rsid w:val="0095207D"/>
    <w:rsid w:val="009605B3"/>
    <w:rsid w:val="009629B5"/>
    <w:rsid w:val="00972421"/>
    <w:rsid w:val="00983C32"/>
    <w:rsid w:val="00983E55"/>
    <w:rsid w:val="009922A7"/>
    <w:rsid w:val="009D527F"/>
    <w:rsid w:val="009E1B9D"/>
    <w:rsid w:val="009E2455"/>
    <w:rsid w:val="009E2D68"/>
    <w:rsid w:val="009E2EA1"/>
    <w:rsid w:val="009E4647"/>
    <w:rsid w:val="00A00E77"/>
    <w:rsid w:val="00A03857"/>
    <w:rsid w:val="00A2167F"/>
    <w:rsid w:val="00A35462"/>
    <w:rsid w:val="00A372E9"/>
    <w:rsid w:val="00A535D4"/>
    <w:rsid w:val="00A60BF4"/>
    <w:rsid w:val="00A61BCC"/>
    <w:rsid w:val="00A62E9D"/>
    <w:rsid w:val="00A73533"/>
    <w:rsid w:val="00A90B96"/>
    <w:rsid w:val="00A91C3B"/>
    <w:rsid w:val="00A9711C"/>
    <w:rsid w:val="00AA3987"/>
    <w:rsid w:val="00AC209C"/>
    <w:rsid w:val="00AC44A4"/>
    <w:rsid w:val="00AD519B"/>
    <w:rsid w:val="00AD5CE3"/>
    <w:rsid w:val="00AF715D"/>
    <w:rsid w:val="00B121AA"/>
    <w:rsid w:val="00B25402"/>
    <w:rsid w:val="00B36FD4"/>
    <w:rsid w:val="00B54934"/>
    <w:rsid w:val="00B6451C"/>
    <w:rsid w:val="00B711B9"/>
    <w:rsid w:val="00B7691E"/>
    <w:rsid w:val="00BA657D"/>
    <w:rsid w:val="00BB5FBF"/>
    <w:rsid w:val="00BD190D"/>
    <w:rsid w:val="00BF0B13"/>
    <w:rsid w:val="00BF706E"/>
    <w:rsid w:val="00C011B0"/>
    <w:rsid w:val="00C02820"/>
    <w:rsid w:val="00C0559E"/>
    <w:rsid w:val="00C12925"/>
    <w:rsid w:val="00C16090"/>
    <w:rsid w:val="00C16B36"/>
    <w:rsid w:val="00C27BAE"/>
    <w:rsid w:val="00C4019C"/>
    <w:rsid w:val="00C47A03"/>
    <w:rsid w:val="00C57923"/>
    <w:rsid w:val="00C670DA"/>
    <w:rsid w:val="00C871A5"/>
    <w:rsid w:val="00C92137"/>
    <w:rsid w:val="00C959E3"/>
    <w:rsid w:val="00C96076"/>
    <w:rsid w:val="00CA42B0"/>
    <w:rsid w:val="00CC46BA"/>
    <w:rsid w:val="00CD20E9"/>
    <w:rsid w:val="00D00074"/>
    <w:rsid w:val="00D1697C"/>
    <w:rsid w:val="00D17B80"/>
    <w:rsid w:val="00D36694"/>
    <w:rsid w:val="00D44A50"/>
    <w:rsid w:val="00D45615"/>
    <w:rsid w:val="00D55CFB"/>
    <w:rsid w:val="00D56A5D"/>
    <w:rsid w:val="00D622D0"/>
    <w:rsid w:val="00D761DA"/>
    <w:rsid w:val="00D82FA9"/>
    <w:rsid w:val="00D90C86"/>
    <w:rsid w:val="00D93594"/>
    <w:rsid w:val="00DA0005"/>
    <w:rsid w:val="00DA6438"/>
    <w:rsid w:val="00DB6647"/>
    <w:rsid w:val="00DC02E7"/>
    <w:rsid w:val="00DC2737"/>
    <w:rsid w:val="00E070D4"/>
    <w:rsid w:val="00E07A51"/>
    <w:rsid w:val="00E14D51"/>
    <w:rsid w:val="00E15226"/>
    <w:rsid w:val="00E40B5C"/>
    <w:rsid w:val="00E42F72"/>
    <w:rsid w:val="00E53E40"/>
    <w:rsid w:val="00E54F31"/>
    <w:rsid w:val="00E606CF"/>
    <w:rsid w:val="00E62441"/>
    <w:rsid w:val="00E62F53"/>
    <w:rsid w:val="00E7111A"/>
    <w:rsid w:val="00E767D3"/>
    <w:rsid w:val="00E90FB1"/>
    <w:rsid w:val="00E95304"/>
    <w:rsid w:val="00EE5E0E"/>
    <w:rsid w:val="00EF08A4"/>
    <w:rsid w:val="00F157C9"/>
    <w:rsid w:val="00F268A3"/>
    <w:rsid w:val="00F42EAA"/>
    <w:rsid w:val="00F65B90"/>
    <w:rsid w:val="00F67F37"/>
    <w:rsid w:val="00F708D2"/>
    <w:rsid w:val="00F70AFA"/>
    <w:rsid w:val="00FA08B7"/>
    <w:rsid w:val="00FB5CE1"/>
    <w:rsid w:val="00FC02A0"/>
    <w:rsid w:val="00FC5742"/>
    <w:rsid w:val="00FE15F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0D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670D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670DA"/>
    <w:rPr>
      <w:rFonts w:ascii="Calibri" w:eastAsia="Calibri" w:hAnsi="Calibri" w:cs="Times New Roman"/>
    </w:rPr>
  </w:style>
  <w:style w:type="paragraph" w:styleId="PargrafodaLista">
    <w:name w:val="List Paragraph"/>
    <w:basedOn w:val="Normal"/>
    <w:qFormat/>
    <w:rsid w:val="00C670DA"/>
    <w:pPr>
      <w:spacing w:before="120"/>
      <w:ind w:left="720"/>
      <w:contextualSpacing/>
      <w:jc w:val="both"/>
    </w:pPr>
  </w:style>
  <w:style w:type="paragraph" w:styleId="SemEspaamento">
    <w:name w:val="No Spacing"/>
    <w:uiPriority w:val="1"/>
    <w:qFormat/>
    <w:rsid w:val="00C670DA"/>
    <w:pPr>
      <w:suppressAutoHyphens/>
      <w:spacing w:after="0" w:line="240" w:lineRule="auto"/>
    </w:pPr>
    <w:rPr>
      <w:rFonts w:ascii="Calibri" w:eastAsia="Calibri" w:hAnsi="Calibri" w:cs="Calibri"/>
      <w:lang w:eastAsia="ar-SA"/>
    </w:rPr>
  </w:style>
  <w:style w:type="paragraph" w:styleId="NormalWeb">
    <w:name w:val="Normal (Web)"/>
    <w:basedOn w:val="Normal"/>
    <w:uiPriority w:val="99"/>
    <w:unhideWhenUsed/>
    <w:rsid w:val="00C670DA"/>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670DA"/>
  </w:style>
  <w:style w:type="paragraph" w:styleId="Rodap">
    <w:name w:val="footer"/>
    <w:basedOn w:val="Normal"/>
    <w:link w:val="RodapChar"/>
    <w:uiPriority w:val="99"/>
    <w:semiHidden/>
    <w:unhideWhenUsed/>
    <w:rsid w:val="000332F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332FB"/>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0959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CDD4C-9BEF-42FE-A1F5-D00A9CC2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1249</Words>
  <Characters>6746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fabricia.costa</cp:lastModifiedBy>
  <cp:revision>19</cp:revision>
  <cp:lastPrinted>2017-04-19T20:28:00Z</cp:lastPrinted>
  <dcterms:created xsi:type="dcterms:W3CDTF">2017-04-19T18:21:00Z</dcterms:created>
  <dcterms:modified xsi:type="dcterms:W3CDTF">2017-04-19T20:28:00Z</dcterms:modified>
</cp:coreProperties>
</file>