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74CC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74CC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74CC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D22E8" w:rsidRPr="00774CCB">
        <w:rPr>
          <w:rFonts w:asciiTheme="minorHAnsi" w:hAnsiTheme="minorHAnsi" w:cstheme="minorHAnsi"/>
          <w:bCs/>
          <w:sz w:val="20"/>
          <w:szCs w:val="20"/>
        </w:rPr>
        <w:t>2000-027324/2015</w:t>
      </w:r>
    </w:p>
    <w:p w:rsidR="00475A79" w:rsidRPr="00774CC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74CC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774CCB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E7798D" w:rsidRPr="00774CC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774CC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774CC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74CC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774CC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SOL.  </w:t>
      </w:r>
      <w:r w:rsidR="0061630D" w:rsidRPr="00774CCB">
        <w:rPr>
          <w:rFonts w:asciiTheme="minorHAnsi" w:hAnsiTheme="minorHAnsi" w:cstheme="minorHAnsi"/>
          <w:bCs/>
          <w:sz w:val="20"/>
          <w:szCs w:val="20"/>
        </w:rPr>
        <w:t xml:space="preserve"> A COMPRA </w:t>
      </w:r>
      <w:r w:rsidRPr="00774CCB">
        <w:rPr>
          <w:rFonts w:asciiTheme="minorHAnsi" w:hAnsiTheme="minorHAnsi" w:cstheme="minorHAnsi"/>
          <w:bCs/>
          <w:sz w:val="20"/>
          <w:szCs w:val="20"/>
        </w:rPr>
        <w:t>DE CORRELATOS.</w:t>
      </w:r>
    </w:p>
    <w:p w:rsidR="003C0E5D" w:rsidRPr="00774CC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1630D" w:rsidRPr="00774CCB" w:rsidRDefault="005C738A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74CCB">
        <w:rPr>
          <w:rFonts w:asciiTheme="minorHAnsi" w:hAnsiTheme="minorHAnsi" w:cstheme="minorHAnsi"/>
          <w:sz w:val="20"/>
          <w:szCs w:val="20"/>
        </w:rPr>
        <w:t>o</w:t>
      </w:r>
      <w:r w:rsidRPr="00774CC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D22E8" w:rsidRPr="00774CCB">
        <w:rPr>
          <w:rFonts w:asciiTheme="minorHAnsi" w:hAnsiTheme="minorHAnsi" w:cstheme="minorHAnsi"/>
          <w:bCs/>
          <w:sz w:val="20"/>
          <w:szCs w:val="20"/>
        </w:rPr>
        <w:t>2000-027324/2015</w:t>
      </w:r>
      <w:r w:rsidR="00314693" w:rsidRPr="00774CC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74CCB">
        <w:rPr>
          <w:rFonts w:asciiTheme="minorHAnsi" w:hAnsiTheme="minorHAnsi" w:cstheme="minorHAnsi"/>
          <w:sz w:val="20"/>
          <w:szCs w:val="20"/>
        </w:rPr>
        <w:t>em 0</w:t>
      </w:r>
      <w:r w:rsidR="00475A79" w:rsidRPr="00774CCB">
        <w:rPr>
          <w:rFonts w:asciiTheme="minorHAnsi" w:hAnsiTheme="minorHAnsi" w:cstheme="minorHAnsi"/>
          <w:sz w:val="20"/>
          <w:szCs w:val="20"/>
        </w:rPr>
        <w:t>1</w:t>
      </w:r>
      <w:r w:rsidRPr="00774CC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74CCB">
        <w:rPr>
          <w:rFonts w:asciiTheme="minorHAnsi" w:hAnsiTheme="minorHAnsi" w:cstheme="minorHAnsi"/>
          <w:sz w:val="20"/>
          <w:szCs w:val="20"/>
        </w:rPr>
        <w:t>um</w:t>
      </w:r>
      <w:r w:rsidR="00226ED4" w:rsidRPr="00774CCB">
        <w:rPr>
          <w:rFonts w:asciiTheme="minorHAnsi" w:hAnsiTheme="minorHAnsi" w:cstheme="minorHAnsi"/>
          <w:sz w:val="20"/>
          <w:szCs w:val="20"/>
        </w:rPr>
        <w:t>)</w:t>
      </w:r>
      <w:r w:rsidRPr="00774CC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774CCB">
        <w:rPr>
          <w:rFonts w:asciiTheme="minorHAnsi" w:hAnsiTheme="minorHAnsi" w:cstheme="minorHAnsi"/>
          <w:sz w:val="20"/>
          <w:szCs w:val="20"/>
        </w:rPr>
        <w:t>4</w:t>
      </w:r>
      <w:r w:rsidR="006931AF" w:rsidRPr="00774CCB">
        <w:rPr>
          <w:rFonts w:asciiTheme="minorHAnsi" w:hAnsiTheme="minorHAnsi" w:cstheme="minorHAnsi"/>
          <w:sz w:val="20"/>
          <w:szCs w:val="20"/>
        </w:rPr>
        <w:t>3</w:t>
      </w:r>
      <w:r w:rsidR="0091773A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74CCB">
        <w:rPr>
          <w:rFonts w:asciiTheme="minorHAnsi" w:hAnsiTheme="minorHAnsi" w:cstheme="minorHAnsi"/>
          <w:sz w:val="20"/>
          <w:szCs w:val="20"/>
        </w:rPr>
        <w:t>(</w:t>
      </w:r>
      <w:r w:rsidR="002162FB" w:rsidRPr="00774CCB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931AF" w:rsidRPr="00774CCB">
        <w:rPr>
          <w:rFonts w:asciiTheme="minorHAnsi" w:hAnsiTheme="minorHAnsi" w:cstheme="minorHAnsi"/>
          <w:sz w:val="20"/>
          <w:szCs w:val="20"/>
        </w:rPr>
        <w:t>três</w:t>
      </w:r>
      <w:r w:rsidR="004C6574" w:rsidRPr="00774CCB">
        <w:rPr>
          <w:rFonts w:asciiTheme="minorHAnsi" w:hAnsiTheme="minorHAnsi" w:cstheme="minorHAnsi"/>
          <w:sz w:val="20"/>
          <w:szCs w:val="20"/>
        </w:rPr>
        <w:t>)</w:t>
      </w:r>
      <w:r w:rsidRPr="00774CC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74CC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74CC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E7798D" w:rsidRPr="00774CCB">
        <w:rPr>
          <w:rFonts w:asciiTheme="minorHAnsi" w:hAnsiTheme="minorHAnsi" w:cstheme="minorHAnsi"/>
          <w:sz w:val="20"/>
          <w:szCs w:val="20"/>
        </w:rPr>
        <w:t>o pagamento de correlatos</w:t>
      </w:r>
      <w:r w:rsidR="00FA0070" w:rsidRPr="00774CCB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774CCB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774CCB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774CCB">
        <w:rPr>
          <w:rFonts w:asciiTheme="minorHAnsi" w:hAnsiTheme="minorHAnsi" w:cstheme="minorHAnsi"/>
          <w:sz w:val="20"/>
          <w:szCs w:val="20"/>
        </w:rPr>
        <w:t>) para</w:t>
      </w:r>
      <w:r w:rsidR="0091773A" w:rsidRPr="00774CCB">
        <w:rPr>
          <w:rFonts w:asciiTheme="minorHAnsi" w:hAnsiTheme="minorHAnsi" w:cstheme="minorHAnsi"/>
          <w:sz w:val="20"/>
          <w:szCs w:val="20"/>
        </w:rPr>
        <w:t xml:space="preserve"> atendimento das necessidades apresentadas pela sede do órgão referido, bem como das unidades de saúde a ele vinculadas. A solicitação de pagamento está orçada em </w:t>
      </w:r>
      <w:r w:rsidR="008C6298" w:rsidRPr="00774CCB">
        <w:rPr>
          <w:rFonts w:asciiTheme="minorHAnsi" w:hAnsiTheme="minorHAnsi" w:cstheme="minorHAnsi"/>
          <w:sz w:val="20"/>
          <w:szCs w:val="20"/>
        </w:rPr>
        <w:t xml:space="preserve">R$7.050,00 (sete mil e cinquenta reais). </w:t>
      </w:r>
    </w:p>
    <w:p w:rsidR="00BB5A4D" w:rsidRPr="00774CC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BB5A4D" w:rsidRPr="00774CC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Nesse sentido, em atendime</w:t>
      </w:r>
      <w:r w:rsidR="006931AF" w:rsidRPr="00774CCB">
        <w:rPr>
          <w:rFonts w:asciiTheme="minorHAnsi" w:hAnsiTheme="minorHAnsi" w:cstheme="minorHAnsi"/>
          <w:sz w:val="20"/>
          <w:szCs w:val="20"/>
        </w:rPr>
        <w:t>nto ao Despacho PGE-PLIC nº 1361</w:t>
      </w:r>
      <w:r w:rsidRPr="00774CCB">
        <w:rPr>
          <w:rFonts w:asciiTheme="minorHAnsi" w:hAnsiTheme="minorHAnsi" w:cstheme="minorHAnsi"/>
          <w:sz w:val="20"/>
          <w:szCs w:val="20"/>
        </w:rPr>
        <w:t>/2017, aprovado p</w:t>
      </w:r>
      <w:r w:rsidR="006931AF" w:rsidRPr="00774CCB">
        <w:rPr>
          <w:rFonts w:asciiTheme="minorHAnsi" w:hAnsiTheme="minorHAnsi" w:cstheme="minorHAnsi"/>
          <w:sz w:val="20"/>
          <w:szCs w:val="20"/>
        </w:rPr>
        <w:t>elo Despacho PGE-PLIC-CD nº 1435</w:t>
      </w:r>
      <w:r w:rsidRPr="00774CCB">
        <w:rPr>
          <w:rFonts w:asciiTheme="minorHAnsi" w:hAnsiTheme="minorHAnsi" w:cstheme="minorHAnsi"/>
          <w:sz w:val="20"/>
          <w:szCs w:val="20"/>
        </w:rPr>
        <w:t>/2017 e à determinação emanada do Gabinete d</w:t>
      </w:r>
      <w:r w:rsidR="005103C9" w:rsidRPr="00774CCB">
        <w:rPr>
          <w:rFonts w:asciiTheme="minorHAnsi" w:hAnsiTheme="minorHAnsi" w:cstheme="minorHAnsi"/>
          <w:sz w:val="20"/>
          <w:szCs w:val="20"/>
        </w:rPr>
        <w:t>a Controladora Geral do Esta</w:t>
      </w:r>
      <w:r w:rsidR="0061630D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5103C9" w:rsidRPr="00774CCB">
        <w:rPr>
          <w:rFonts w:asciiTheme="minorHAnsi" w:hAnsiTheme="minorHAnsi" w:cstheme="minorHAnsi"/>
          <w:sz w:val="20"/>
          <w:szCs w:val="20"/>
        </w:rPr>
        <w:t>do</w:t>
      </w:r>
      <w:r w:rsidRPr="00774CCB">
        <w:rPr>
          <w:rFonts w:asciiTheme="minorHAnsi" w:hAnsiTheme="minorHAnsi" w:cstheme="minorHAnsi"/>
          <w:sz w:val="20"/>
          <w:szCs w:val="20"/>
        </w:rPr>
        <w:t xml:space="preserve">, passamos </w:t>
      </w:r>
      <w:proofErr w:type="gramStart"/>
      <w:r w:rsidRPr="00774CCB">
        <w:rPr>
          <w:rFonts w:asciiTheme="minorHAnsi" w:hAnsiTheme="minorHAnsi" w:cstheme="minorHAnsi"/>
          <w:sz w:val="20"/>
          <w:szCs w:val="20"/>
        </w:rPr>
        <w:t>à</w:t>
      </w:r>
      <w:proofErr w:type="gramEnd"/>
      <w:r w:rsidRPr="00774CC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74CCB">
        <w:rPr>
          <w:rFonts w:asciiTheme="minorHAnsi" w:hAnsiTheme="minorHAnsi" w:cstheme="minorHAnsi"/>
          <w:sz w:val="20"/>
          <w:szCs w:val="20"/>
        </w:rPr>
        <w:t>análise</w:t>
      </w:r>
      <w:proofErr w:type="gramEnd"/>
      <w:r w:rsidRPr="00774CCB">
        <w:rPr>
          <w:rFonts w:asciiTheme="minorHAnsi" w:hAnsiTheme="minorHAnsi" w:cstheme="minorHAnsi"/>
          <w:sz w:val="20"/>
          <w:szCs w:val="20"/>
        </w:rPr>
        <w:t xml:space="preserve"> técnica dos autos, a qual 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774CC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774CC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5103C9" w:rsidRPr="00774C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774CCB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774CCB">
        <w:rPr>
          <w:rFonts w:asciiTheme="minorHAnsi" w:hAnsiTheme="minorHAnsi" w:cstheme="minorHAnsi"/>
          <w:sz w:val="20"/>
          <w:szCs w:val="20"/>
        </w:rPr>
        <w:t xml:space="preserve"> - </w:t>
      </w:r>
      <w:r w:rsidRPr="00774CC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774CCB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774CCB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774CCB">
        <w:rPr>
          <w:rFonts w:asciiTheme="minorHAnsi" w:hAnsiTheme="minorHAnsi" w:cstheme="minorHAnsi"/>
          <w:sz w:val="20"/>
          <w:szCs w:val="20"/>
        </w:rPr>
        <w:t>ela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774CCB">
        <w:rPr>
          <w:rFonts w:asciiTheme="minorHAnsi" w:hAnsiTheme="minorHAnsi" w:cstheme="minorHAnsi"/>
          <w:sz w:val="20"/>
          <w:szCs w:val="20"/>
        </w:rPr>
        <w:t>do SECAPRE</w:t>
      </w:r>
      <w:r w:rsidRPr="00774CCB">
        <w:rPr>
          <w:rFonts w:asciiTheme="minorHAnsi" w:hAnsiTheme="minorHAnsi" w:cstheme="minorHAnsi"/>
          <w:sz w:val="20"/>
          <w:szCs w:val="20"/>
        </w:rPr>
        <w:t>,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F2197" w:rsidRPr="00774CCB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CF2197" w:rsidRPr="00774CCB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774CC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</w:t>
      </w:r>
      <w:proofErr w:type="gramStart"/>
      <w:r w:rsidR="00CF7015" w:rsidRPr="00774CCB">
        <w:rPr>
          <w:rFonts w:asciiTheme="minorHAnsi" w:hAnsiTheme="minorHAnsi" w:cstheme="minorHAnsi"/>
          <w:sz w:val="20"/>
          <w:szCs w:val="20"/>
        </w:rPr>
        <w:t xml:space="preserve"> no entanto</w:t>
      </w:r>
      <w:proofErr w:type="gramEnd"/>
      <w:r w:rsidR="00CF7015" w:rsidRPr="00774CCB">
        <w:rPr>
          <w:rFonts w:asciiTheme="minorHAnsi" w:hAnsiTheme="minorHAnsi" w:cstheme="minorHAnsi"/>
          <w:sz w:val="20"/>
          <w:szCs w:val="20"/>
        </w:rPr>
        <w:t>, apensá-los aos autos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. </w:t>
      </w:r>
      <w:r w:rsidRPr="00774CC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774CCB">
        <w:rPr>
          <w:rFonts w:asciiTheme="minorHAnsi" w:hAnsiTheme="minorHAnsi" w:cstheme="minorHAnsi"/>
          <w:sz w:val="20"/>
          <w:szCs w:val="20"/>
        </w:rPr>
        <w:t>, ainda,</w:t>
      </w:r>
      <w:r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despacho de lavra de servidora que responde pelo </w:t>
      </w:r>
      <w:proofErr w:type="gramStart"/>
      <w:r w:rsidR="00CF7015" w:rsidRPr="00774CCB">
        <w:rPr>
          <w:rFonts w:asciiTheme="minorHAnsi" w:hAnsiTheme="minorHAnsi" w:cstheme="minorHAnsi"/>
          <w:sz w:val="20"/>
          <w:szCs w:val="20"/>
        </w:rPr>
        <w:t>“Setor de Cadastro</w:t>
      </w:r>
      <w:proofErr w:type="gramEnd"/>
      <w:r w:rsidR="00CF7015" w:rsidRPr="00774CCB">
        <w:rPr>
          <w:rFonts w:asciiTheme="minorHAnsi" w:hAnsiTheme="minorHAnsi" w:cstheme="minorHAnsi"/>
          <w:sz w:val="20"/>
          <w:szCs w:val="20"/>
        </w:rPr>
        <w:t xml:space="preserve">, </w:t>
      </w:r>
      <w:r w:rsidR="000E4221" w:rsidRPr="00774CCB">
        <w:rPr>
          <w:rFonts w:asciiTheme="minorHAnsi" w:hAnsiTheme="minorHAnsi" w:cstheme="minorHAnsi"/>
          <w:sz w:val="20"/>
          <w:szCs w:val="20"/>
        </w:rPr>
        <w:t>A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774CCB">
        <w:rPr>
          <w:rFonts w:asciiTheme="minorHAnsi" w:hAnsiTheme="minorHAnsi" w:cstheme="minorHAnsi"/>
          <w:sz w:val="20"/>
          <w:szCs w:val="20"/>
        </w:rPr>
        <w:t>P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774CCB">
        <w:rPr>
          <w:rFonts w:asciiTheme="minorHAnsi" w:hAnsiTheme="minorHAnsi" w:cstheme="minorHAnsi"/>
          <w:sz w:val="20"/>
          <w:szCs w:val="20"/>
        </w:rPr>
        <w:t>R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774CCB">
        <w:rPr>
          <w:rFonts w:asciiTheme="minorHAnsi" w:hAnsiTheme="minorHAnsi" w:cstheme="minorHAnsi"/>
          <w:sz w:val="20"/>
          <w:szCs w:val="20"/>
        </w:rPr>
        <w:t>E</w:t>
      </w:r>
      <w:r w:rsidR="00CF7015" w:rsidRPr="00774CCB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774CC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774CCB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774CCB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774CCB">
        <w:rPr>
          <w:rFonts w:asciiTheme="minorHAnsi" w:hAnsiTheme="minorHAnsi" w:cstheme="minorHAnsi"/>
          <w:sz w:val="20"/>
          <w:szCs w:val="20"/>
        </w:rPr>
        <w:t>, com base no CRC</w:t>
      </w:r>
      <w:r w:rsidRPr="00774CC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774CCB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774CCB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774CCB">
        <w:rPr>
          <w:rFonts w:asciiTheme="minorHAnsi" w:hAnsiTheme="minorHAnsi" w:cstheme="minorHAnsi"/>
          <w:sz w:val="20"/>
          <w:szCs w:val="20"/>
        </w:rPr>
        <w:t>.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774CCB">
        <w:rPr>
          <w:rFonts w:asciiTheme="minorHAnsi" w:hAnsiTheme="minorHAnsi" w:cstheme="minorHAnsi"/>
          <w:sz w:val="20"/>
          <w:szCs w:val="20"/>
        </w:rPr>
        <w:t>11/12</w:t>
      </w:r>
      <w:r w:rsidR="002E3216" w:rsidRPr="00774CC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774CCB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74CC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774CCB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774CC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que foi acostado </w:t>
      </w:r>
      <w:r w:rsidR="00295648" w:rsidRPr="00774CCB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774CCB">
        <w:rPr>
          <w:rFonts w:asciiTheme="minorHAnsi" w:hAnsiTheme="minorHAnsi" w:cstheme="minorHAnsi"/>
          <w:sz w:val="20"/>
          <w:szCs w:val="20"/>
        </w:rPr>
        <w:t>autos</w:t>
      </w:r>
      <w:r w:rsidR="00295648" w:rsidRPr="00774CCB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774CCB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 para </w:t>
      </w:r>
      <w:proofErr w:type="gramStart"/>
      <w:r w:rsidR="002E3216" w:rsidRPr="00774CCB">
        <w:rPr>
          <w:rFonts w:asciiTheme="minorHAnsi" w:hAnsiTheme="minorHAnsi" w:cstheme="minorHAnsi"/>
          <w:sz w:val="20"/>
          <w:szCs w:val="20"/>
        </w:rPr>
        <w:t>aquisição</w:t>
      </w:r>
      <w:proofErr w:type="gramEnd"/>
      <w:r w:rsidR="00F00763" w:rsidRPr="00774CCB">
        <w:rPr>
          <w:rFonts w:asciiTheme="minorHAnsi" w:hAnsiTheme="minorHAnsi" w:cstheme="minorHAnsi"/>
          <w:sz w:val="20"/>
          <w:szCs w:val="20"/>
        </w:rPr>
        <w:t xml:space="preserve"> de correlatos</w:t>
      </w:r>
      <w:r w:rsidR="002E3216" w:rsidRPr="00774CCB">
        <w:rPr>
          <w:rFonts w:asciiTheme="minorHAnsi" w:hAnsiTheme="minorHAnsi" w:cstheme="minorHAnsi"/>
          <w:sz w:val="20"/>
          <w:szCs w:val="20"/>
        </w:rPr>
        <w:t>,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datado de 21/03/2016,</w:t>
      </w:r>
      <w:r w:rsidR="002E3216" w:rsidRPr="00774CCB">
        <w:rPr>
          <w:rFonts w:asciiTheme="minorHAnsi" w:hAnsiTheme="minorHAnsi" w:cstheme="minorHAnsi"/>
          <w:sz w:val="20"/>
          <w:szCs w:val="20"/>
        </w:rPr>
        <w:t xml:space="preserve"> emitida pela </w:t>
      </w:r>
      <w:r w:rsidR="00867FC5" w:rsidRPr="00774CCB">
        <w:rPr>
          <w:rFonts w:asciiTheme="minorHAnsi" w:hAnsiTheme="minorHAnsi" w:cstheme="minorHAnsi"/>
          <w:sz w:val="20"/>
          <w:szCs w:val="20"/>
        </w:rPr>
        <w:t xml:space="preserve">gestora 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da SESAU a época, </w:t>
      </w:r>
      <w:r w:rsidR="00F00763" w:rsidRPr="00774CCB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(fl</w:t>
      </w:r>
      <w:r w:rsidR="00295648" w:rsidRPr="00774CCB">
        <w:rPr>
          <w:rFonts w:asciiTheme="minorHAnsi" w:hAnsiTheme="minorHAnsi" w:cstheme="minorHAnsi"/>
          <w:sz w:val="20"/>
          <w:szCs w:val="20"/>
        </w:rPr>
        <w:t>. 14)</w:t>
      </w:r>
      <w:r w:rsidR="003F4F60" w:rsidRPr="00774CCB">
        <w:rPr>
          <w:rFonts w:asciiTheme="minorHAnsi" w:hAnsiTheme="minorHAnsi" w:cstheme="minorHAnsi"/>
          <w:sz w:val="20"/>
          <w:szCs w:val="20"/>
        </w:rPr>
        <w:t>.</w:t>
      </w:r>
    </w:p>
    <w:p w:rsidR="00E32037" w:rsidRPr="00774CCB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74CCB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 - </w:t>
      </w:r>
      <w:r w:rsidR="00E32037" w:rsidRPr="00774CCB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E32037" w:rsidRPr="00774CCB">
        <w:rPr>
          <w:rFonts w:asciiTheme="minorHAnsi" w:hAnsiTheme="minorHAnsi" w:cstheme="minorHAnsi"/>
          <w:b/>
          <w:sz w:val="20"/>
          <w:szCs w:val="20"/>
        </w:rPr>
        <w:t>2016NE19</w:t>
      </w:r>
      <w:r w:rsidR="008C6298" w:rsidRPr="00774CCB">
        <w:rPr>
          <w:rFonts w:asciiTheme="minorHAnsi" w:hAnsiTheme="minorHAnsi" w:cstheme="minorHAnsi"/>
          <w:b/>
          <w:sz w:val="20"/>
          <w:szCs w:val="20"/>
        </w:rPr>
        <w:t>440</w:t>
      </w:r>
      <w:r w:rsidR="00E32037" w:rsidRPr="00774CCB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E32037" w:rsidRPr="00774CC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774CC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E32037" w:rsidRPr="00774CC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4.320/64, </w:t>
      </w:r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E32037"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E32037" w:rsidRPr="00774CC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12645" w:rsidRPr="00774CCB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212645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="00212645" w:rsidRPr="00774C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</w:t>
      </w:r>
      <w:r w:rsidR="00212645" w:rsidRPr="00774CCB">
        <w:rPr>
          <w:rFonts w:asciiTheme="minorHAnsi" w:hAnsiTheme="minorHAnsi" w:cstheme="minorHAnsi"/>
          <w:b/>
          <w:sz w:val="20"/>
          <w:szCs w:val="20"/>
        </w:rPr>
        <w:t xml:space="preserve">quais sejam: </w:t>
      </w:r>
    </w:p>
    <w:p w:rsidR="00212645" w:rsidRPr="00774CCB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GERALMAX A. COMERCIAL LTDA – EPP (CNPJ: Nº 05.246.125/</w:t>
      </w:r>
      <w:r w:rsidR="006F5D6B" w:rsidRPr="00774CCB">
        <w:rPr>
          <w:rFonts w:asciiTheme="minorHAnsi" w:hAnsiTheme="minorHAnsi" w:cstheme="minorHAnsi"/>
          <w:sz w:val="20"/>
          <w:szCs w:val="20"/>
        </w:rPr>
        <w:t>0001-10</w:t>
      </w:r>
      <w:r w:rsidRPr="00774CCB">
        <w:rPr>
          <w:rFonts w:asciiTheme="minorHAnsi" w:hAnsiTheme="minorHAnsi" w:cstheme="minorHAnsi"/>
          <w:sz w:val="20"/>
          <w:szCs w:val="20"/>
        </w:rPr>
        <w:t>)</w:t>
      </w:r>
      <w:r w:rsidR="005C13F5" w:rsidRPr="00774CCB">
        <w:rPr>
          <w:rFonts w:asciiTheme="minorHAnsi" w:hAnsiTheme="minorHAnsi" w:cstheme="minorHAnsi"/>
          <w:sz w:val="20"/>
          <w:szCs w:val="20"/>
        </w:rPr>
        <w:t>;</w:t>
      </w:r>
    </w:p>
    <w:p w:rsidR="00212645" w:rsidRPr="00774CCB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POLO HOSPITALAR LTDA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 (CNPJ: Nº </w:t>
      </w:r>
      <w:r w:rsidRPr="00774CCB">
        <w:rPr>
          <w:rFonts w:asciiTheme="minorHAnsi" w:hAnsiTheme="minorHAnsi" w:cstheme="minorHAnsi"/>
          <w:sz w:val="20"/>
          <w:szCs w:val="20"/>
        </w:rPr>
        <w:t>13.742.015/0001-77</w:t>
      </w:r>
      <w:r w:rsidR="005C13F5" w:rsidRPr="00774CCB">
        <w:rPr>
          <w:rFonts w:asciiTheme="minorHAnsi" w:hAnsiTheme="minorHAnsi" w:cstheme="minorHAnsi"/>
          <w:sz w:val="20"/>
          <w:szCs w:val="20"/>
        </w:rPr>
        <w:t>);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212645" w:rsidRPr="00774CCB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BRUMA COMÉRCIO DE MEDICAMENTO LTDA</w:t>
      </w:r>
      <w:r w:rsidR="00212645" w:rsidRPr="00774CCB">
        <w:rPr>
          <w:rFonts w:asciiTheme="minorHAnsi" w:hAnsiTheme="minorHAnsi" w:cstheme="minorHAnsi"/>
          <w:sz w:val="20"/>
          <w:szCs w:val="20"/>
        </w:rPr>
        <w:t xml:space="preserve"> (CNPJ: Nº </w:t>
      </w:r>
      <w:r w:rsidRPr="00774CCB">
        <w:rPr>
          <w:rFonts w:asciiTheme="minorHAnsi" w:hAnsiTheme="minorHAnsi" w:cstheme="minorHAnsi"/>
          <w:sz w:val="20"/>
          <w:szCs w:val="20"/>
        </w:rPr>
        <w:t>14.241.216/0001-53</w:t>
      </w:r>
      <w:r w:rsidR="00212645" w:rsidRPr="00774CCB">
        <w:rPr>
          <w:rFonts w:asciiTheme="minorHAnsi" w:hAnsiTheme="minorHAnsi" w:cstheme="minorHAnsi"/>
          <w:sz w:val="20"/>
          <w:szCs w:val="20"/>
        </w:rPr>
        <w:t>).</w:t>
      </w:r>
    </w:p>
    <w:p w:rsidR="00212645" w:rsidRPr="00774CC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6F5D6B" w:rsidRPr="00774CCB">
        <w:rPr>
          <w:rFonts w:asciiTheme="minorHAnsi" w:hAnsiTheme="minorHAnsi" w:cstheme="minorHAnsi"/>
          <w:b/>
          <w:sz w:val="20"/>
          <w:szCs w:val="20"/>
        </w:rPr>
        <w:t>GERALMAX A. COMERCIAL LTDA – EP</w:t>
      </w:r>
      <w:r w:rsidR="006F5D6B" w:rsidRPr="00774CCB">
        <w:rPr>
          <w:rFonts w:asciiTheme="minorHAnsi" w:hAnsiTheme="minorHAnsi" w:cstheme="minorHAnsi"/>
          <w:sz w:val="20"/>
          <w:szCs w:val="20"/>
        </w:rPr>
        <w:t xml:space="preserve">P, fl. </w:t>
      </w:r>
      <w:r w:rsidR="008C6298" w:rsidRPr="00774CCB">
        <w:rPr>
          <w:rFonts w:asciiTheme="minorHAnsi" w:hAnsiTheme="minorHAnsi" w:cstheme="minorHAnsi"/>
          <w:sz w:val="20"/>
          <w:szCs w:val="20"/>
        </w:rPr>
        <w:t>10</w:t>
      </w:r>
      <w:r w:rsidRPr="00774CCB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774CC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212645" w:rsidRPr="00774CCB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“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74CC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774CC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</w:t>
      </w:r>
      <w:r w:rsidRPr="00774CCB">
        <w:rPr>
          <w:rFonts w:asciiTheme="minorHAnsi" w:hAnsiTheme="minorHAnsi" w:cstheme="minorHAnsi"/>
          <w:i/>
          <w:sz w:val="20"/>
          <w:szCs w:val="20"/>
        </w:rPr>
        <w:t>.</w:t>
      </w:r>
    </w:p>
    <w:p w:rsidR="00666CDB" w:rsidRPr="00774CCB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74CC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774CCB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F00763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F40D52" w:rsidRPr="00774CCB">
        <w:rPr>
          <w:rFonts w:asciiTheme="minorHAnsi" w:hAnsiTheme="minorHAnsi" w:cstheme="minorHAnsi"/>
          <w:sz w:val="20"/>
          <w:szCs w:val="20"/>
        </w:rPr>
        <w:t>observou que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774CCB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recebeu do Estado de Alagoas, através da SESAU, o montante de </w:t>
      </w:r>
      <w:r w:rsidR="003B54BE" w:rsidRPr="00774CCB">
        <w:rPr>
          <w:rFonts w:asciiTheme="minorHAnsi" w:hAnsiTheme="minorHAnsi" w:cstheme="minorHAnsi"/>
          <w:sz w:val="20"/>
          <w:szCs w:val="20"/>
        </w:rPr>
        <w:t xml:space="preserve">  </w:t>
      </w:r>
      <w:r w:rsidR="00666CDB" w:rsidRPr="00774CCB">
        <w:rPr>
          <w:rFonts w:asciiTheme="minorHAnsi" w:hAnsiTheme="minorHAnsi" w:cstheme="minorHAnsi"/>
          <w:sz w:val="20"/>
          <w:szCs w:val="20"/>
        </w:rPr>
        <w:t>R$</w:t>
      </w:r>
      <w:r w:rsidR="00B222D3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6D5247" w:rsidRPr="00774CCB">
        <w:rPr>
          <w:rFonts w:asciiTheme="minorHAnsi" w:hAnsiTheme="minorHAnsi" w:cstheme="minorHAnsi"/>
          <w:sz w:val="20"/>
          <w:szCs w:val="20"/>
        </w:rPr>
        <w:t>2.331</w:t>
      </w:r>
      <w:r w:rsidR="005F5A4E" w:rsidRPr="00774CCB">
        <w:rPr>
          <w:rFonts w:asciiTheme="minorHAnsi" w:hAnsiTheme="minorHAnsi" w:cstheme="minorHAnsi"/>
          <w:sz w:val="20"/>
          <w:szCs w:val="20"/>
        </w:rPr>
        <w:t>.057,0</w:t>
      </w:r>
      <w:r w:rsidR="000278E1" w:rsidRPr="00774CCB">
        <w:rPr>
          <w:rFonts w:asciiTheme="minorHAnsi" w:hAnsiTheme="minorHAnsi" w:cstheme="minorHAnsi"/>
          <w:sz w:val="20"/>
          <w:szCs w:val="20"/>
        </w:rPr>
        <w:t>4</w:t>
      </w:r>
      <w:r w:rsidR="00CF2197" w:rsidRPr="00774CCB">
        <w:rPr>
          <w:rFonts w:asciiTheme="minorHAnsi" w:hAnsiTheme="minorHAnsi" w:cstheme="minorHAnsi"/>
          <w:sz w:val="20"/>
          <w:szCs w:val="20"/>
        </w:rPr>
        <w:t xml:space="preserve"> ( dois milhões, tr</w:t>
      </w:r>
      <w:r w:rsidR="00F94F8D" w:rsidRPr="00774CCB">
        <w:rPr>
          <w:rFonts w:asciiTheme="minorHAnsi" w:hAnsiTheme="minorHAnsi" w:cstheme="minorHAnsi"/>
          <w:sz w:val="20"/>
          <w:szCs w:val="20"/>
        </w:rPr>
        <w:t>ezentos e trinta e um mil, cinqu</w:t>
      </w:r>
      <w:r w:rsidR="00CF2197" w:rsidRPr="00774CCB">
        <w:rPr>
          <w:rFonts w:asciiTheme="minorHAnsi" w:hAnsiTheme="minorHAnsi" w:cstheme="minorHAnsi"/>
          <w:sz w:val="20"/>
          <w:szCs w:val="20"/>
        </w:rPr>
        <w:t xml:space="preserve">enta e sete reais e quatro centavos) 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distribuídos em </w:t>
      </w:r>
      <w:r w:rsidR="005F5A4E" w:rsidRPr="00774CCB">
        <w:rPr>
          <w:rFonts w:asciiTheme="minorHAnsi" w:hAnsiTheme="minorHAnsi" w:cstheme="minorHAnsi"/>
          <w:sz w:val="20"/>
          <w:szCs w:val="20"/>
        </w:rPr>
        <w:t>72</w:t>
      </w:r>
      <w:r w:rsidR="000278E1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774CCB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5F5A4E" w:rsidRPr="00774CCB">
        <w:rPr>
          <w:rFonts w:asciiTheme="minorHAnsi" w:hAnsiTheme="minorHAnsi" w:cstheme="minorHAnsi"/>
          <w:sz w:val="20"/>
          <w:szCs w:val="20"/>
        </w:rPr>
        <w:t>65</w:t>
      </w:r>
      <w:r w:rsidR="006C4CCE" w:rsidRPr="00774CCB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774CCB">
        <w:rPr>
          <w:rFonts w:asciiTheme="minorHAnsi" w:hAnsiTheme="minorHAnsi" w:cstheme="minorHAnsi"/>
          <w:sz w:val="20"/>
          <w:szCs w:val="20"/>
        </w:rPr>
        <w:t>abaixo do limite de dispensa de licitação em razão do valo</w:t>
      </w:r>
      <w:r w:rsidR="002A6AD4" w:rsidRPr="00774CCB">
        <w:rPr>
          <w:rFonts w:asciiTheme="minorHAnsi" w:hAnsiTheme="minorHAnsi" w:cstheme="minorHAnsi"/>
          <w:sz w:val="20"/>
          <w:szCs w:val="20"/>
        </w:rPr>
        <w:t>r</w:t>
      </w:r>
      <w:r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F00763" w:rsidRPr="00774CCB">
        <w:rPr>
          <w:rFonts w:asciiTheme="minorHAnsi" w:hAnsiTheme="minorHAnsi" w:cstheme="minorHAnsi"/>
          <w:sz w:val="20"/>
          <w:szCs w:val="20"/>
        </w:rPr>
        <w:t>(R$ 8.000,0</w:t>
      </w:r>
      <w:r w:rsidRPr="00774CCB">
        <w:rPr>
          <w:rFonts w:asciiTheme="minorHAnsi" w:hAnsiTheme="minorHAnsi" w:cstheme="minorHAnsi"/>
          <w:sz w:val="20"/>
          <w:szCs w:val="20"/>
        </w:rPr>
        <w:t>0</w:t>
      </w:r>
      <w:r w:rsidR="00F00763" w:rsidRPr="00774CCB">
        <w:rPr>
          <w:rFonts w:asciiTheme="minorHAnsi" w:hAnsiTheme="minorHAnsi" w:cstheme="minorHAnsi"/>
          <w:sz w:val="20"/>
          <w:szCs w:val="20"/>
        </w:rPr>
        <w:t>)</w:t>
      </w:r>
      <w:r w:rsidR="00666CDB" w:rsidRPr="00774CC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774CCB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C4CCE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774CC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774C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74CC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774CCB">
        <w:rPr>
          <w:rFonts w:asciiTheme="minorHAnsi" w:hAnsiTheme="minorHAnsi" w:cstheme="minorHAnsi"/>
          <w:sz w:val="20"/>
          <w:szCs w:val="20"/>
        </w:rPr>
        <w:t>22/26</w:t>
      </w:r>
      <w:r w:rsidR="00573F0C" w:rsidRPr="00774CCB">
        <w:rPr>
          <w:rFonts w:asciiTheme="minorHAnsi" w:hAnsiTheme="minorHAnsi" w:cstheme="minorHAnsi"/>
          <w:sz w:val="20"/>
          <w:szCs w:val="20"/>
        </w:rPr>
        <w:t xml:space="preserve"> e 28</w:t>
      </w:r>
      <w:r w:rsidR="00CC64BF" w:rsidRPr="00774CCB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774CCB">
        <w:rPr>
          <w:rFonts w:asciiTheme="minorHAnsi" w:hAnsiTheme="minorHAnsi" w:cstheme="minorHAnsi"/>
          <w:sz w:val="20"/>
          <w:szCs w:val="20"/>
        </w:rPr>
        <w:t>, vencidas.</w:t>
      </w:r>
    </w:p>
    <w:p w:rsidR="006D5247" w:rsidRPr="00774CCB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7 – DOCUMENTO AUXILIAR DA NOTA FISCAL ELETRÔNICA - DANFE</w:t>
      </w: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774CCB">
        <w:rPr>
          <w:rFonts w:asciiTheme="minorHAnsi" w:hAnsiTheme="minorHAnsi" w:cstheme="minorHAnsi"/>
          <w:sz w:val="20"/>
          <w:szCs w:val="20"/>
        </w:rPr>
        <w:t xml:space="preserve">– 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929D4" w:rsidRPr="00774CCB">
        <w:rPr>
          <w:rFonts w:asciiTheme="minorHAnsi" w:hAnsiTheme="minorHAnsi" w:cstheme="minorHAnsi"/>
          <w:sz w:val="20"/>
          <w:szCs w:val="20"/>
        </w:rPr>
        <w:t>A</w:t>
      </w:r>
      <w:r w:rsidRPr="00774CCB">
        <w:rPr>
          <w:rFonts w:asciiTheme="minorHAnsi" w:hAnsiTheme="minorHAnsi" w:cstheme="minorHAnsi"/>
          <w:sz w:val="20"/>
          <w:szCs w:val="20"/>
        </w:rPr>
        <w:t xml:space="preserve"> folha 27 dos autos apresenta-se o DANFE</w:t>
      </w:r>
      <w:r w:rsidR="002B2CF7" w:rsidRPr="00774CCB">
        <w:rPr>
          <w:rFonts w:asciiTheme="minorHAnsi" w:hAnsiTheme="minorHAnsi" w:cstheme="minorHAnsi"/>
          <w:sz w:val="20"/>
          <w:szCs w:val="20"/>
        </w:rPr>
        <w:t xml:space="preserve"> nº 000.000.6</w:t>
      </w:r>
      <w:r w:rsidR="008C6298" w:rsidRPr="00774CCB">
        <w:rPr>
          <w:rFonts w:asciiTheme="minorHAnsi" w:hAnsiTheme="minorHAnsi" w:cstheme="minorHAnsi"/>
          <w:sz w:val="20"/>
          <w:szCs w:val="20"/>
        </w:rPr>
        <w:t>8</w:t>
      </w:r>
      <w:r w:rsidR="002B2CF7" w:rsidRPr="00774CCB">
        <w:rPr>
          <w:rFonts w:asciiTheme="minorHAnsi" w:hAnsiTheme="minorHAnsi" w:cstheme="minorHAnsi"/>
          <w:sz w:val="20"/>
          <w:szCs w:val="20"/>
        </w:rPr>
        <w:t>7</w:t>
      </w:r>
      <w:r w:rsidRPr="00774CCB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774CCB">
        <w:rPr>
          <w:rFonts w:asciiTheme="minorHAnsi" w:hAnsiTheme="minorHAnsi" w:cstheme="minorHAnsi"/>
          <w:sz w:val="20"/>
          <w:szCs w:val="20"/>
        </w:rPr>
        <w:t>, datada de 06/01/2017, atestada pela servidora Mônica Lins Medeiros.</w:t>
      </w:r>
    </w:p>
    <w:p w:rsidR="00573F0C" w:rsidRPr="00774CCB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1721DE" w:rsidRPr="00774CCB">
        <w:rPr>
          <w:rFonts w:asciiTheme="minorHAnsi" w:hAnsiTheme="minorHAnsi" w:cstheme="minorHAnsi"/>
          <w:sz w:val="20"/>
          <w:szCs w:val="20"/>
        </w:rPr>
        <w:t xml:space="preserve"> – Das folhas 31</w:t>
      </w:r>
      <w:r w:rsidR="00D41190" w:rsidRPr="00774CCB">
        <w:rPr>
          <w:rFonts w:asciiTheme="minorHAnsi" w:hAnsiTheme="minorHAnsi" w:cstheme="minorHAnsi"/>
          <w:sz w:val="20"/>
          <w:szCs w:val="20"/>
        </w:rPr>
        <w:t xml:space="preserve"> a 33</w:t>
      </w:r>
      <w:r w:rsidRPr="00774CCB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D41190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774CCB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1721DE" w:rsidRPr="00774CCB">
        <w:rPr>
          <w:rFonts w:asciiTheme="minorHAnsi" w:hAnsiTheme="minorHAnsi" w:cstheme="minorHAnsi"/>
          <w:sz w:val="20"/>
          <w:szCs w:val="20"/>
        </w:rPr>
        <w:t xml:space="preserve"> Adiantamento de Mercadoria</w:t>
      </w:r>
      <w:r w:rsidRPr="00774CCB">
        <w:rPr>
          <w:rFonts w:asciiTheme="minorHAnsi" w:hAnsiTheme="minorHAnsi" w:cstheme="minorHAnsi"/>
          <w:sz w:val="20"/>
          <w:szCs w:val="20"/>
        </w:rPr>
        <w:t xml:space="preserve"> de que os pedidos foram 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774CCB">
        <w:rPr>
          <w:rFonts w:asciiTheme="minorHAnsi" w:hAnsiTheme="minorHAnsi" w:cstheme="minorHAnsi"/>
          <w:sz w:val="20"/>
          <w:szCs w:val="20"/>
        </w:rPr>
        <w:t>. Anexa, aind</w:t>
      </w:r>
      <w:r w:rsidR="00B171E0" w:rsidRPr="00774CCB">
        <w:rPr>
          <w:rFonts w:asciiTheme="minorHAnsi" w:hAnsiTheme="minorHAnsi" w:cstheme="minorHAnsi"/>
          <w:sz w:val="20"/>
          <w:szCs w:val="20"/>
        </w:rPr>
        <w:t>a, cópia do DANFE nº 000.000.6</w:t>
      </w:r>
      <w:r w:rsidR="008C6298" w:rsidRPr="00774CCB">
        <w:rPr>
          <w:rFonts w:asciiTheme="minorHAnsi" w:hAnsiTheme="minorHAnsi" w:cstheme="minorHAnsi"/>
          <w:sz w:val="20"/>
          <w:szCs w:val="20"/>
        </w:rPr>
        <w:t>8</w:t>
      </w:r>
      <w:r w:rsidR="00B171E0" w:rsidRPr="00774CCB">
        <w:rPr>
          <w:rFonts w:asciiTheme="minorHAnsi" w:hAnsiTheme="minorHAnsi" w:cstheme="minorHAnsi"/>
          <w:sz w:val="20"/>
          <w:szCs w:val="20"/>
        </w:rPr>
        <w:t>7</w:t>
      </w:r>
      <w:r w:rsidRPr="00774CCB">
        <w:rPr>
          <w:rFonts w:asciiTheme="minorHAnsi" w:hAnsiTheme="minorHAnsi" w:cstheme="minorHAnsi"/>
          <w:sz w:val="20"/>
          <w:szCs w:val="20"/>
        </w:rPr>
        <w:t xml:space="preserve">, assinado por </w:t>
      </w:r>
      <w:r w:rsidRPr="00774CCB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Pr="00774CCB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Pr="00774CCB">
        <w:rPr>
          <w:rFonts w:asciiTheme="minorHAnsi" w:hAnsiTheme="minorHAnsi" w:cstheme="minorHAnsi"/>
          <w:b/>
          <w:i/>
          <w:sz w:val="20"/>
          <w:szCs w:val="20"/>
        </w:rPr>
        <w:t xml:space="preserve"> Carnaúba” </w:t>
      </w:r>
      <w:r w:rsidRPr="00774CCB">
        <w:rPr>
          <w:rFonts w:asciiTheme="minorHAnsi" w:hAnsiTheme="minorHAnsi" w:cstheme="minorHAnsi"/>
          <w:sz w:val="20"/>
          <w:szCs w:val="20"/>
        </w:rPr>
        <w:t xml:space="preserve">como sendo a servidora responsável por receber a mercadoria, sem informar seu CPF, Matrícula, Cargo e Local de Lotação. </w:t>
      </w:r>
    </w:p>
    <w:p w:rsidR="00CC64BF" w:rsidRPr="00774CCB" w:rsidRDefault="00F918B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774CC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929D4" w:rsidRPr="00774CCB">
        <w:rPr>
          <w:rFonts w:asciiTheme="minorHAnsi" w:hAnsiTheme="minorHAnsi" w:cstheme="minorHAnsi"/>
          <w:sz w:val="20"/>
          <w:szCs w:val="20"/>
        </w:rPr>
        <w:t>A folha</w:t>
      </w:r>
      <w:r w:rsidR="00EA0FF2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6D5247" w:rsidRPr="00774CCB">
        <w:rPr>
          <w:rFonts w:asciiTheme="minorHAnsi" w:hAnsiTheme="minorHAnsi" w:cstheme="minorHAnsi"/>
          <w:sz w:val="20"/>
          <w:szCs w:val="20"/>
        </w:rPr>
        <w:t>35</w:t>
      </w:r>
      <w:r w:rsidR="00EA0FF2" w:rsidRPr="00774CCB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774CCB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774CCB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171E0" w:rsidRPr="00774CCB">
        <w:rPr>
          <w:rFonts w:asciiTheme="minorHAnsi" w:hAnsiTheme="minorHAnsi" w:cstheme="minorHAnsi"/>
          <w:sz w:val="20"/>
          <w:szCs w:val="20"/>
        </w:rPr>
        <w:t>1</w:t>
      </w:r>
      <w:r w:rsidR="008C6298" w:rsidRPr="00774CCB">
        <w:rPr>
          <w:rFonts w:asciiTheme="minorHAnsi" w:hAnsiTheme="minorHAnsi" w:cstheme="minorHAnsi"/>
          <w:sz w:val="20"/>
          <w:szCs w:val="20"/>
        </w:rPr>
        <w:t>0</w:t>
      </w:r>
      <w:r w:rsidR="00C12FF6" w:rsidRPr="00774CCB">
        <w:rPr>
          <w:rFonts w:asciiTheme="minorHAnsi" w:hAnsiTheme="minorHAnsi" w:cstheme="minorHAnsi"/>
          <w:sz w:val="20"/>
          <w:szCs w:val="20"/>
        </w:rPr>
        <w:t>/04</w:t>
      </w:r>
      <w:r w:rsidR="00EA0FF2" w:rsidRPr="00774CC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774CCB" w:rsidRDefault="00F918B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774CCB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774CCB">
        <w:rPr>
          <w:rFonts w:asciiTheme="minorHAnsi" w:hAnsiTheme="minorHAnsi" w:cstheme="minorHAnsi"/>
          <w:sz w:val="20"/>
          <w:szCs w:val="20"/>
        </w:rPr>
        <w:t>13</w:t>
      </w:r>
      <w:r w:rsidR="001721DE" w:rsidRPr="00774CCB">
        <w:rPr>
          <w:rFonts w:asciiTheme="minorHAnsi" w:hAnsiTheme="minorHAnsi" w:cstheme="minorHAnsi"/>
          <w:sz w:val="20"/>
          <w:szCs w:val="20"/>
        </w:rPr>
        <w:t>61</w:t>
      </w:r>
      <w:r w:rsidR="00B27A20" w:rsidRPr="00774CCB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774CCB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774CCB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774CCB">
        <w:rPr>
          <w:rFonts w:asciiTheme="minorHAnsi" w:hAnsiTheme="minorHAnsi" w:cstheme="minorHAnsi"/>
          <w:sz w:val="20"/>
          <w:szCs w:val="20"/>
        </w:rPr>
        <w:t>;</w:t>
      </w:r>
    </w:p>
    <w:p w:rsidR="00EA0FF2" w:rsidRPr="00774CC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61630D" w:rsidRPr="00774CCB">
        <w:rPr>
          <w:rFonts w:asciiTheme="minorHAnsi" w:hAnsiTheme="minorHAnsi" w:cstheme="minorHAnsi"/>
          <w:b/>
          <w:sz w:val="20"/>
          <w:szCs w:val="20"/>
        </w:rPr>
        <w:t>,...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774CC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774CC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774CC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9C0436" w:rsidRPr="00774CC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proofErr w:type="gramStart"/>
      <w:r w:rsidRPr="00774CCB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774CCB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774CCB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774CCB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774CC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918B8" w:rsidRPr="00774CC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774CCB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774CCB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774CCB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774CC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774CCB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774CCB">
        <w:rPr>
          <w:rFonts w:asciiTheme="minorHAnsi" w:hAnsiTheme="minorHAnsi" w:cstheme="minorHAnsi"/>
          <w:sz w:val="20"/>
          <w:szCs w:val="20"/>
        </w:rPr>
        <w:t>r</w:t>
      </w:r>
      <w:r w:rsidR="0003078C" w:rsidRPr="00774CCB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774CCB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774CCB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774C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774C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74CC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74CC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774CCB">
        <w:rPr>
          <w:rFonts w:asciiTheme="minorHAnsi" w:hAnsiTheme="minorHAnsi" w:cstheme="minorHAnsi"/>
          <w:sz w:val="20"/>
          <w:szCs w:val="20"/>
        </w:rPr>
        <w:t>c</w:t>
      </w:r>
      <w:r w:rsidRPr="00774CCB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774CCB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83D72" w:rsidRPr="00774CC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74CCB">
        <w:rPr>
          <w:rFonts w:asciiTheme="minorHAnsi" w:hAnsiTheme="minorHAnsi" w:cstheme="minorHAnsi"/>
          <w:sz w:val="20"/>
          <w:szCs w:val="20"/>
        </w:rPr>
        <w:t>processual</w:t>
      </w:r>
      <w:r w:rsidRPr="00774CCB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774CCB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774CC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74CC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74CC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774CC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774CCB">
        <w:rPr>
          <w:rFonts w:asciiTheme="minorHAnsi" w:hAnsiTheme="minorHAnsi" w:cstheme="minorHAnsi"/>
          <w:sz w:val="20"/>
          <w:szCs w:val="20"/>
        </w:rPr>
        <w:t>à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774CCB">
        <w:rPr>
          <w:rFonts w:asciiTheme="minorHAnsi" w:hAnsiTheme="minorHAnsi" w:cstheme="minorHAnsi"/>
          <w:sz w:val="20"/>
          <w:szCs w:val="20"/>
        </w:rPr>
        <w:t>à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s folhas </w:t>
      </w:r>
      <w:r w:rsidR="004B660E" w:rsidRPr="00774CCB">
        <w:rPr>
          <w:rFonts w:asciiTheme="minorHAnsi" w:hAnsiTheme="minorHAnsi" w:cstheme="minorHAnsi"/>
          <w:sz w:val="20"/>
          <w:szCs w:val="20"/>
        </w:rPr>
        <w:t>40</w:t>
      </w:r>
      <w:r w:rsidR="00FF2190" w:rsidRPr="00774CCB">
        <w:rPr>
          <w:rFonts w:asciiTheme="minorHAnsi" w:hAnsiTheme="minorHAnsi" w:cstheme="minorHAnsi"/>
          <w:sz w:val="20"/>
          <w:szCs w:val="20"/>
        </w:rPr>
        <w:t>,</w:t>
      </w:r>
      <w:r w:rsidR="004B660E" w:rsidRPr="00774CCB">
        <w:rPr>
          <w:rFonts w:asciiTheme="minorHAnsi" w:hAnsiTheme="minorHAnsi" w:cstheme="minorHAnsi"/>
          <w:sz w:val="20"/>
          <w:szCs w:val="20"/>
        </w:rPr>
        <w:t xml:space="preserve"> 40</w:t>
      </w:r>
      <w:r w:rsidR="00713CBF" w:rsidRPr="00774CCB">
        <w:rPr>
          <w:rFonts w:asciiTheme="minorHAnsi" w:hAnsiTheme="minorHAnsi" w:cstheme="minorHAnsi"/>
          <w:sz w:val="20"/>
          <w:szCs w:val="20"/>
        </w:rPr>
        <w:t>-V</w:t>
      </w:r>
      <w:r w:rsidR="004B660E" w:rsidRPr="00774CCB">
        <w:rPr>
          <w:rFonts w:asciiTheme="minorHAnsi" w:hAnsiTheme="minorHAnsi" w:cstheme="minorHAnsi"/>
          <w:sz w:val="20"/>
          <w:szCs w:val="20"/>
        </w:rPr>
        <w:t>, 41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774CCB">
        <w:rPr>
          <w:rFonts w:asciiTheme="minorHAnsi" w:hAnsiTheme="minorHAnsi" w:cstheme="minorHAnsi"/>
          <w:sz w:val="20"/>
          <w:szCs w:val="20"/>
        </w:rPr>
        <w:t xml:space="preserve">e </w:t>
      </w:r>
      <w:r w:rsidR="004B660E" w:rsidRPr="00774CCB">
        <w:rPr>
          <w:rFonts w:asciiTheme="minorHAnsi" w:hAnsiTheme="minorHAnsi" w:cstheme="minorHAnsi"/>
          <w:sz w:val="20"/>
          <w:szCs w:val="20"/>
        </w:rPr>
        <w:t>42</w:t>
      </w:r>
      <w:r w:rsidR="009E2687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774CCB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774CC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74CCB">
        <w:rPr>
          <w:rFonts w:asciiTheme="minorHAnsi" w:hAnsiTheme="minorHAnsi" w:cstheme="minorHAnsi"/>
          <w:sz w:val="20"/>
          <w:szCs w:val="20"/>
        </w:rPr>
        <w:t>mediante</w:t>
      </w:r>
      <w:r w:rsidR="00E3550E" w:rsidRPr="00774CC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774CCB">
        <w:rPr>
          <w:rFonts w:asciiTheme="minorHAnsi" w:hAnsiTheme="minorHAnsi" w:cstheme="minorHAnsi"/>
          <w:sz w:val="20"/>
          <w:szCs w:val="20"/>
        </w:rPr>
        <w:t>I</w:t>
      </w:r>
      <w:r w:rsidR="004B660E" w:rsidRPr="00774CCB">
        <w:rPr>
          <w:rFonts w:asciiTheme="minorHAnsi" w:hAnsiTheme="minorHAnsi" w:cstheme="minorHAnsi"/>
          <w:sz w:val="20"/>
          <w:szCs w:val="20"/>
        </w:rPr>
        <w:t xml:space="preserve"> da Lei </w:t>
      </w:r>
      <w:r w:rsidR="00E3550E" w:rsidRPr="00774CCB">
        <w:rPr>
          <w:rFonts w:asciiTheme="minorHAnsi" w:hAnsiTheme="minorHAnsi" w:cstheme="minorHAnsi"/>
          <w:sz w:val="20"/>
          <w:szCs w:val="20"/>
        </w:rPr>
        <w:t>nº 8.666/1993.</w:t>
      </w:r>
    </w:p>
    <w:p w:rsidR="00D751E0" w:rsidRPr="00774CC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74CCB">
        <w:rPr>
          <w:rFonts w:asciiTheme="minorHAnsi" w:hAnsiTheme="minorHAnsi" w:cstheme="minorHAnsi"/>
          <w:sz w:val="20"/>
          <w:szCs w:val="20"/>
        </w:rPr>
        <w:t>Ainda e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774CCB">
        <w:rPr>
          <w:rFonts w:asciiTheme="minorHAnsi" w:hAnsiTheme="minorHAnsi" w:cstheme="minorHAnsi"/>
          <w:sz w:val="20"/>
          <w:szCs w:val="20"/>
        </w:rPr>
        <w:t>à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774CCB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774CC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74CCB">
        <w:rPr>
          <w:rFonts w:asciiTheme="minorHAnsi" w:hAnsiTheme="minorHAnsi" w:cstheme="minorHAnsi"/>
          <w:sz w:val="20"/>
          <w:szCs w:val="20"/>
        </w:rPr>
        <w:t>s</w:t>
      </w:r>
      <w:r w:rsidR="00690495" w:rsidRPr="00774CC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74CCB">
        <w:rPr>
          <w:rFonts w:asciiTheme="minorHAnsi" w:hAnsiTheme="minorHAnsi" w:cstheme="minorHAnsi"/>
          <w:sz w:val="20"/>
          <w:szCs w:val="20"/>
        </w:rPr>
        <w:t>s</w:t>
      </w:r>
      <w:r w:rsidR="00690495" w:rsidRPr="00774CC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774CC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74CC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774CCB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774CCB">
        <w:rPr>
          <w:rFonts w:asciiTheme="minorHAnsi" w:hAnsiTheme="minorHAnsi" w:cstheme="minorHAnsi"/>
          <w:b/>
          <w:sz w:val="20"/>
          <w:szCs w:val="20"/>
        </w:rPr>
        <w:t>.</w:t>
      </w:r>
    </w:p>
    <w:p w:rsidR="00D929D4" w:rsidRPr="00774CC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774CC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774CCB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171E0" w:rsidRPr="00774CCB" w:rsidRDefault="00E11BA1" w:rsidP="0061630D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774CCB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C6298" w:rsidRPr="00774CCB">
        <w:rPr>
          <w:rFonts w:asciiTheme="minorHAnsi" w:hAnsiTheme="minorHAnsi" w:cstheme="minorHAnsi"/>
          <w:sz w:val="20"/>
          <w:szCs w:val="20"/>
        </w:rPr>
        <w:t>R$ 7.050,00 (sete mil e cinquenta reais).</w:t>
      </w:r>
    </w:p>
    <w:p w:rsidR="00D751E0" w:rsidRPr="00774CC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774CC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774CCB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774CC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774CCB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774CC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774CC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774CC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774CCB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774CCB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774CCB">
        <w:rPr>
          <w:rFonts w:asciiTheme="minorHAnsi" w:hAnsiTheme="minorHAnsi" w:cstheme="minorHAnsi"/>
          <w:sz w:val="20"/>
          <w:szCs w:val="20"/>
        </w:rPr>
        <w:t>8/17.</w:t>
      </w:r>
    </w:p>
    <w:p w:rsidR="00D929D4" w:rsidRPr="00774CCB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206CFE" w:rsidRPr="00774CCB">
        <w:rPr>
          <w:rFonts w:asciiTheme="minorHAnsi" w:hAnsiTheme="minorHAnsi" w:cstheme="minorHAnsi"/>
          <w:sz w:val="20"/>
          <w:szCs w:val="20"/>
        </w:rPr>
        <w:t>das pendências processuais apont</w:t>
      </w:r>
      <w:r w:rsidR="00774CCB" w:rsidRPr="00774CCB">
        <w:rPr>
          <w:rFonts w:asciiTheme="minorHAnsi" w:hAnsiTheme="minorHAnsi" w:cstheme="minorHAnsi"/>
          <w:sz w:val="20"/>
          <w:szCs w:val="20"/>
        </w:rPr>
        <w:t>adas nos itens I a VI, ato contí</w:t>
      </w:r>
      <w:r w:rsidR="00206CFE" w:rsidRPr="00774CCB">
        <w:rPr>
          <w:rFonts w:asciiTheme="minorHAnsi" w:hAnsiTheme="minorHAnsi" w:cstheme="minorHAnsi"/>
          <w:sz w:val="20"/>
          <w:szCs w:val="20"/>
        </w:rPr>
        <w:t>nuo</w:t>
      </w:r>
      <w:r w:rsidR="00774CCB" w:rsidRPr="00774CCB">
        <w:rPr>
          <w:rFonts w:asciiTheme="minorHAnsi" w:hAnsiTheme="minorHAnsi" w:cstheme="minorHAnsi"/>
          <w:sz w:val="20"/>
          <w:szCs w:val="20"/>
        </w:rPr>
        <w:t>,</w:t>
      </w:r>
      <w:r w:rsidR="00206CFE" w:rsidRPr="00774CCB">
        <w:rPr>
          <w:rFonts w:asciiTheme="minorHAnsi" w:hAnsiTheme="minorHAnsi" w:cstheme="minorHAnsi"/>
          <w:sz w:val="20"/>
          <w:szCs w:val="20"/>
        </w:rPr>
        <w:t xml:space="preserve"> que seja realizado o pagamento a e</w:t>
      </w:r>
      <w:r w:rsidRPr="00774CCB">
        <w:rPr>
          <w:rFonts w:asciiTheme="minorHAnsi" w:hAnsiTheme="minorHAnsi" w:cstheme="minorHAnsi"/>
          <w:sz w:val="20"/>
          <w:szCs w:val="20"/>
        </w:rPr>
        <w:t xml:space="preserve">mpresa </w:t>
      </w:r>
      <w:r w:rsidR="005E6142" w:rsidRPr="00774CCB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774CC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C6298" w:rsidRPr="00774CCB">
        <w:rPr>
          <w:rFonts w:asciiTheme="minorHAnsi" w:hAnsiTheme="minorHAnsi" w:cstheme="minorHAnsi"/>
          <w:sz w:val="20"/>
          <w:szCs w:val="20"/>
        </w:rPr>
        <w:t>R$ 7.050,00 (sete mil e cinquenta reais).</w:t>
      </w:r>
    </w:p>
    <w:p w:rsidR="005C13F5" w:rsidRPr="00774CCB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721DE" w:rsidRPr="00774CC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74CC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74CCB">
        <w:rPr>
          <w:rFonts w:asciiTheme="minorHAnsi" w:hAnsiTheme="minorHAnsi" w:cstheme="minorHAnsi"/>
          <w:bCs/>
          <w:sz w:val="20"/>
          <w:szCs w:val="20"/>
        </w:rPr>
        <w:t>-AL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C6298" w:rsidRPr="00774CCB">
        <w:rPr>
          <w:rFonts w:asciiTheme="minorHAnsi" w:hAnsiTheme="minorHAnsi" w:cstheme="minorHAnsi"/>
          <w:bCs/>
          <w:sz w:val="20"/>
          <w:szCs w:val="20"/>
        </w:rPr>
        <w:t>12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774CCB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774CCB">
        <w:rPr>
          <w:rFonts w:asciiTheme="minorHAnsi" w:hAnsiTheme="minorHAnsi" w:cstheme="minorHAnsi"/>
          <w:bCs/>
          <w:sz w:val="20"/>
          <w:szCs w:val="20"/>
        </w:rPr>
        <w:t>ho</w:t>
      </w:r>
      <w:r w:rsidRPr="00774CC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74CCB">
        <w:rPr>
          <w:rFonts w:asciiTheme="minorHAnsi" w:hAnsiTheme="minorHAnsi" w:cstheme="minorHAnsi"/>
          <w:bCs/>
          <w:sz w:val="20"/>
          <w:szCs w:val="20"/>
        </w:rPr>
        <w:t>7</w:t>
      </w:r>
      <w:r w:rsidR="001721DE" w:rsidRPr="00774CCB">
        <w:rPr>
          <w:rFonts w:asciiTheme="minorHAnsi" w:hAnsiTheme="minorHAnsi" w:cstheme="minorHAnsi"/>
          <w:bCs/>
          <w:sz w:val="20"/>
          <w:szCs w:val="20"/>
        </w:rPr>
        <w:t>.</w:t>
      </w:r>
    </w:p>
    <w:p w:rsidR="001721DE" w:rsidRPr="00774CC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5C13F5" w:rsidRPr="00774CC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774CCB" w:rsidRDefault="008C629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74CCB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8B65AC" w:rsidRPr="00774CC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774CCB">
        <w:rPr>
          <w:rFonts w:asciiTheme="minorHAnsi" w:hAnsiTheme="minorHAnsi" w:cstheme="minorHAnsi"/>
          <w:b/>
          <w:sz w:val="20"/>
          <w:szCs w:val="20"/>
        </w:rPr>
        <w:t>a</w:t>
      </w:r>
      <w:r w:rsidRPr="00774CCB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298" w:rsidRPr="00774CCB">
        <w:rPr>
          <w:rFonts w:asciiTheme="minorHAnsi" w:hAnsiTheme="minorHAnsi" w:cstheme="minorHAnsi"/>
          <w:b/>
          <w:sz w:val="20"/>
          <w:szCs w:val="20"/>
        </w:rPr>
        <w:t>101-5</w:t>
      </w:r>
    </w:p>
    <w:p w:rsidR="001721DE" w:rsidRPr="00774CC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774CC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>De acordo:</w:t>
      </w:r>
    </w:p>
    <w:p w:rsidR="001721DE" w:rsidRPr="00774CC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774CC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74CC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774CC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774C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61A" w:rsidRDefault="0008561A" w:rsidP="003068B9">
      <w:pPr>
        <w:spacing w:after="0" w:line="240" w:lineRule="auto"/>
      </w:pPr>
      <w:r>
        <w:separator/>
      </w:r>
    </w:p>
  </w:endnote>
  <w:endnote w:type="continuationSeparator" w:id="0">
    <w:p w:rsidR="0008561A" w:rsidRDefault="000856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61A" w:rsidRDefault="0008561A" w:rsidP="003068B9">
      <w:pPr>
        <w:spacing w:after="0" w:line="240" w:lineRule="auto"/>
      </w:pPr>
      <w:r>
        <w:separator/>
      </w:r>
    </w:p>
  </w:footnote>
  <w:footnote w:type="continuationSeparator" w:id="0">
    <w:p w:rsidR="0008561A" w:rsidRDefault="000856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34A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1A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06CFE"/>
    <w:rsid w:val="00211512"/>
    <w:rsid w:val="002125F9"/>
    <w:rsid w:val="00212645"/>
    <w:rsid w:val="00213151"/>
    <w:rsid w:val="00215AB3"/>
    <w:rsid w:val="002162FB"/>
    <w:rsid w:val="00216330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776E3"/>
    <w:rsid w:val="0038290C"/>
    <w:rsid w:val="0038737C"/>
    <w:rsid w:val="00397941"/>
    <w:rsid w:val="003A1610"/>
    <w:rsid w:val="003A322D"/>
    <w:rsid w:val="003A7A7A"/>
    <w:rsid w:val="003B2650"/>
    <w:rsid w:val="003B54BE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22E8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B07"/>
    <w:rsid w:val="00514DB9"/>
    <w:rsid w:val="005203F6"/>
    <w:rsid w:val="005329C7"/>
    <w:rsid w:val="00533A1F"/>
    <w:rsid w:val="00533A91"/>
    <w:rsid w:val="00535E68"/>
    <w:rsid w:val="005374A9"/>
    <w:rsid w:val="0054010A"/>
    <w:rsid w:val="00543AB5"/>
    <w:rsid w:val="00550116"/>
    <w:rsid w:val="00551D81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0274"/>
    <w:rsid w:val="006011A4"/>
    <w:rsid w:val="006012B3"/>
    <w:rsid w:val="006043D4"/>
    <w:rsid w:val="00605896"/>
    <w:rsid w:val="00605D8A"/>
    <w:rsid w:val="006118E4"/>
    <w:rsid w:val="00611F52"/>
    <w:rsid w:val="006152BA"/>
    <w:rsid w:val="0061630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2C6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4AE4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4CCB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629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097E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2E5B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0D52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18B8"/>
    <w:rsid w:val="00F93164"/>
    <w:rsid w:val="00F93B5A"/>
    <w:rsid w:val="00F9457F"/>
    <w:rsid w:val="00F94F8D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C6C65-2CC5-443C-BA8F-145FCD2A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1601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2017-07-27T19:08:00Z</dcterms:created>
  <dcterms:modified xsi:type="dcterms:W3CDTF">2017-07-27T19:08:00Z</dcterms:modified>
</cp:coreProperties>
</file>