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303E45">
        <w:rPr>
          <w:rFonts w:ascii="Arial" w:eastAsia="Arial" w:hAnsi="Arial" w:cs="Arial"/>
        </w:rPr>
        <w:t>º 201</w:t>
      </w:r>
      <w:r w:rsidR="00F73FA4">
        <w:rPr>
          <w:rFonts w:ascii="Arial" w:eastAsia="Arial" w:hAnsi="Arial" w:cs="Arial"/>
        </w:rPr>
        <w:t xml:space="preserve">05 </w:t>
      </w:r>
      <w:r w:rsidR="007B7461">
        <w:rPr>
          <w:rFonts w:ascii="Arial" w:eastAsia="Arial" w:hAnsi="Arial" w:cs="Arial"/>
        </w:rPr>
        <w:t>005832</w:t>
      </w:r>
      <w:r w:rsidR="00C5559E">
        <w:rPr>
          <w:rFonts w:ascii="Arial" w:eastAsia="Arial" w:hAnsi="Arial" w:cs="Arial"/>
        </w:rPr>
        <w:t xml:space="preserve">/2016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C5559E">
        <w:rPr>
          <w:rFonts w:ascii="Arial" w:eastAsia="Arial" w:hAnsi="Arial" w:cs="Arial"/>
        </w:rPr>
        <w:t xml:space="preserve"> </w:t>
      </w:r>
      <w:r w:rsidR="00F73FA4">
        <w:rPr>
          <w:rFonts w:ascii="Arial" w:eastAsia="Arial" w:hAnsi="Arial" w:cs="Arial"/>
        </w:rPr>
        <w:t>Divisão Especial de Investigação e Captura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1766AB" w:rsidRPr="00825ECD">
        <w:rPr>
          <w:rFonts w:ascii="Arial" w:eastAsia="Arial" w:hAnsi="Arial" w:cs="Arial"/>
        </w:rPr>
        <w:t xml:space="preserve"> </w:t>
      </w:r>
      <w:r w:rsidR="00D13961" w:rsidRPr="00825ECD">
        <w:rPr>
          <w:rFonts w:ascii="Arial" w:eastAsia="Arial" w:hAnsi="Arial" w:cs="Arial"/>
        </w:rPr>
        <w:t>Diárias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825ECD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1</w:t>
      </w:r>
      <w:r w:rsidR="001C645C" w:rsidRPr="00825ECD">
        <w:rPr>
          <w:rFonts w:ascii="Arial" w:hAnsi="Arial" w:cs="Arial"/>
          <w:b/>
          <w:u w:val="single"/>
        </w:rPr>
        <w:t xml:space="preserve"> -</w:t>
      </w:r>
      <w:r w:rsidR="00D13961" w:rsidRPr="00825ECD">
        <w:rPr>
          <w:rFonts w:ascii="Arial" w:hAnsi="Arial" w:cs="Arial"/>
          <w:b/>
          <w:u w:val="single"/>
        </w:rPr>
        <w:t xml:space="preserve"> DOS FATOS</w:t>
      </w:r>
    </w:p>
    <w:p w:rsidR="009119CA" w:rsidRDefault="00D13961" w:rsidP="00F73FA4">
      <w:pPr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ab/>
        <w:t xml:space="preserve">Trata-se do Processo Administrativo </w:t>
      </w:r>
      <w:r w:rsidR="00084748">
        <w:rPr>
          <w:rFonts w:ascii="Arial" w:hAnsi="Arial" w:cs="Arial"/>
        </w:rPr>
        <w:t xml:space="preserve">referido, em volume único com </w:t>
      </w:r>
      <w:r w:rsidR="007B7461">
        <w:rPr>
          <w:rFonts w:ascii="Arial" w:hAnsi="Arial" w:cs="Arial"/>
        </w:rPr>
        <w:t>22</w:t>
      </w:r>
      <w:r w:rsidR="00214C0F">
        <w:rPr>
          <w:rFonts w:ascii="Arial" w:hAnsi="Arial" w:cs="Arial"/>
        </w:rPr>
        <w:t xml:space="preserve"> </w:t>
      </w:r>
      <w:r w:rsidRPr="00825ECD">
        <w:rPr>
          <w:rFonts w:ascii="Arial" w:hAnsi="Arial" w:cs="Arial"/>
        </w:rPr>
        <w:t>folh</w:t>
      </w:r>
      <w:r w:rsidR="00333D1B" w:rsidRPr="00825ECD">
        <w:rPr>
          <w:rFonts w:ascii="Arial" w:hAnsi="Arial" w:cs="Arial"/>
        </w:rPr>
        <w:t>as, referente à sol</w:t>
      </w:r>
      <w:r w:rsidR="009204C7" w:rsidRPr="00825ECD">
        <w:rPr>
          <w:rFonts w:ascii="Arial" w:hAnsi="Arial" w:cs="Arial"/>
        </w:rPr>
        <w:t>icitação d</w:t>
      </w:r>
      <w:r w:rsidR="009B12A1">
        <w:rPr>
          <w:rFonts w:ascii="Arial" w:hAnsi="Arial" w:cs="Arial"/>
        </w:rPr>
        <w:t xml:space="preserve">o </w:t>
      </w:r>
      <w:r w:rsidR="00D160D4">
        <w:rPr>
          <w:rFonts w:ascii="Arial" w:hAnsi="Arial" w:cs="Arial"/>
        </w:rPr>
        <w:t>Delegado de Polícia C</w:t>
      </w:r>
      <w:r w:rsidR="007B7461">
        <w:rPr>
          <w:rFonts w:ascii="Arial" w:hAnsi="Arial" w:cs="Arial"/>
        </w:rPr>
        <w:t xml:space="preserve">ivil </w:t>
      </w:r>
      <w:r w:rsidR="00F90F1E" w:rsidRPr="00825ECD">
        <w:rPr>
          <w:rFonts w:ascii="Arial" w:hAnsi="Arial" w:cs="Arial"/>
        </w:rPr>
        <w:t xml:space="preserve">Of. Nº </w:t>
      </w:r>
      <w:r w:rsidR="007B7461">
        <w:rPr>
          <w:rFonts w:ascii="Arial" w:hAnsi="Arial" w:cs="Arial"/>
        </w:rPr>
        <w:t>0959</w:t>
      </w:r>
      <w:r w:rsidR="001376AF">
        <w:rPr>
          <w:rFonts w:ascii="Arial" w:hAnsi="Arial" w:cs="Arial"/>
        </w:rPr>
        <w:t>/2016</w:t>
      </w:r>
      <w:r w:rsidR="00D160D4">
        <w:rPr>
          <w:rFonts w:ascii="Arial" w:hAnsi="Arial" w:cs="Arial"/>
        </w:rPr>
        <w:t>-DEIC/</w:t>
      </w:r>
      <w:proofErr w:type="gramStart"/>
      <w:r w:rsidR="00D160D4">
        <w:rPr>
          <w:rFonts w:ascii="Arial" w:hAnsi="Arial" w:cs="Arial"/>
        </w:rPr>
        <w:t>GRE</w:t>
      </w:r>
      <w:r w:rsidR="00D263D4">
        <w:rPr>
          <w:rFonts w:ascii="Arial" w:hAnsi="Arial" w:cs="Arial"/>
        </w:rPr>
        <w:t xml:space="preserve"> ,</w:t>
      </w:r>
      <w:proofErr w:type="gramEnd"/>
      <w:r w:rsidR="00D263D4">
        <w:rPr>
          <w:rFonts w:ascii="Arial" w:hAnsi="Arial" w:cs="Arial"/>
        </w:rPr>
        <w:t xml:space="preserve"> de </w:t>
      </w:r>
      <w:r w:rsidR="007B7461">
        <w:rPr>
          <w:rFonts w:ascii="Arial" w:hAnsi="Arial" w:cs="Arial"/>
        </w:rPr>
        <w:t>24</w:t>
      </w:r>
      <w:r w:rsidR="00084748">
        <w:rPr>
          <w:rFonts w:ascii="Arial" w:hAnsi="Arial" w:cs="Arial"/>
        </w:rPr>
        <w:t xml:space="preserve"> de </w:t>
      </w:r>
      <w:r w:rsidR="007B7461">
        <w:rPr>
          <w:rFonts w:ascii="Arial" w:hAnsi="Arial" w:cs="Arial"/>
        </w:rPr>
        <w:t>outubro de 2016</w:t>
      </w:r>
      <w:r w:rsidR="0091703A" w:rsidRPr="00825ECD">
        <w:rPr>
          <w:rFonts w:ascii="Arial" w:hAnsi="Arial" w:cs="Arial"/>
        </w:rPr>
        <w:t>, para pagamento de</w:t>
      </w:r>
      <w:r w:rsidR="00084748">
        <w:rPr>
          <w:rFonts w:ascii="Arial" w:hAnsi="Arial" w:cs="Arial"/>
        </w:rPr>
        <w:t xml:space="preserve"> </w:t>
      </w:r>
      <w:r w:rsidR="000316B9">
        <w:rPr>
          <w:rFonts w:ascii="Arial" w:hAnsi="Arial" w:cs="Arial"/>
        </w:rPr>
        <w:t>½</w:t>
      </w:r>
      <w:r w:rsidR="00084748">
        <w:rPr>
          <w:rFonts w:ascii="Arial" w:hAnsi="Arial" w:cs="Arial"/>
        </w:rPr>
        <w:t xml:space="preserve"> </w:t>
      </w:r>
      <w:r w:rsidR="0091703A" w:rsidRPr="00825ECD">
        <w:rPr>
          <w:rFonts w:ascii="Arial" w:hAnsi="Arial" w:cs="Arial"/>
        </w:rPr>
        <w:t>(</w:t>
      </w:r>
      <w:r w:rsidR="00084748">
        <w:rPr>
          <w:rFonts w:ascii="Arial" w:hAnsi="Arial" w:cs="Arial"/>
        </w:rPr>
        <w:t>meia</w:t>
      </w:r>
      <w:r w:rsidR="0091703A" w:rsidRPr="00825ECD">
        <w:rPr>
          <w:rFonts w:ascii="Arial" w:hAnsi="Arial" w:cs="Arial"/>
        </w:rPr>
        <w:t xml:space="preserve">) diária </w:t>
      </w:r>
      <w:r w:rsidR="00856BA7" w:rsidRPr="00825ECD">
        <w:rPr>
          <w:rFonts w:ascii="Arial" w:hAnsi="Arial" w:cs="Arial"/>
        </w:rPr>
        <w:t>a</w:t>
      </w:r>
      <w:r w:rsidR="00EA23F1" w:rsidRPr="00825ECD">
        <w:rPr>
          <w:rFonts w:ascii="Arial" w:hAnsi="Arial" w:cs="Arial"/>
        </w:rPr>
        <w:t>o</w:t>
      </w:r>
      <w:r w:rsidR="00F90F1E" w:rsidRPr="00825ECD">
        <w:rPr>
          <w:rFonts w:ascii="Arial" w:hAnsi="Arial" w:cs="Arial"/>
        </w:rPr>
        <w:t>s</w:t>
      </w:r>
      <w:r w:rsidR="008351D2" w:rsidRPr="00825ECD">
        <w:rPr>
          <w:rFonts w:ascii="Arial" w:hAnsi="Arial" w:cs="Arial"/>
        </w:rPr>
        <w:t xml:space="preserve"> servidor</w:t>
      </w:r>
      <w:r w:rsidR="00F90F1E" w:rsidRPr="00825ECD">
        <w:rPr>
          <w:rFonts w:ascii="Arial" w:hAnsi="Arial" w:cs="Arial"/>
        </w:rPr>
        <w:t>es</w:t>
      </w:r>
      <w:r w:rsidR="00D160D4">
        <w:rPr>
          <w:rFonts w:ascii="Arial" w:hAnsi="Arial" w:cs="Arial"/>
        </w:rPr>
        <w:t>:</w:t>
      </w:r>
      <w:r w:rsidR="007B7461">
        <w:rPr>
          <w:rFonts w:ascii="Arial" w:hAnsi="Arial" w:cs="Arial"/>
        </w:rPr>
        <w:t xml:space="preserve"> </w:t>
      </w:r>
      <w:r w:rsidR="00F73FA4">
        <w:rPr>
          <w:rFonts w:ascii="Arial" w:hAnsi="Arial" w:cs="Arial"/>
        </w:rPr>
        <w:t>Diego Bruno Santos Rocha Teles</w:t>
      </w:r>
      <w:r w:rsidR="00D160D4">
        <w:rPr>
          <w:rFonts w:ascii="Arial" w:hAnsi="Arial" w:cs="Arial"/>
        </w:rPr>
        <w:t xml:space="preserve">, </w:t>
      </w:r>
      <w:r w:rsidR="00F73FA4">
        <w:rPr>
          <w:rFonts w:ascii="Arial" w:hAnsi="Arial" w:cs="Arial"/>
        </w:rPr>
        <w:t>Humberto de Souza Menezes Junior</w:t>
      </w:r>
      <w:r w:rsidR="007B7461">
        <w:rPr>
          <w:rFonts w:ascii="Arial" w:hAnsi="Arial" w:cs="Arial"/>
        </w:rPr>
        <w:t xml:space="preserve">, </w:t>
      </w:r>
      <w:r w:rsidR="00D160D4">
        <w:rPr>
          <w:rFonts w:ascii="Arial" w:hAnsi="Arial" w:cs="Arial"/>
        </w:rPr>
        <w:t>Otá</w:t>
      </w:r>
      <w:r w:rsidR="00F73FA4">
        <w:rPr>
          <w:rFonts w:ascii="Arial" w:hAnsi="Arial" w:cs="Arial"/>
        </w:rPr>
        <w:t xml:space="preserve">vio Gomes da Silva Filho </w:t>
      </w:r>
      <w:r w:rsidR="007B7461">
        <w:rPr>
          <w:rFonts w:ascii="Arial" w:hAnsi="Arial" w:cs="Arial"/>
        </w:rPr>
        <w:t>e</w:t>
      </w:r>
      <w:r w:rsidR="00F73FA4">
        <w:rPr>
          <w:rFonts w:ascii="Arial" w:hAnsi="Arial" w:cs="Arial"/>
        </w:rPr>
        <w:t xml:space="preserve"> </w:t>
      </w:r>
      <w:proofErr w:type="spellStart"/>
      <w:r w:rsidR="00F73FA4">
        <w:rPr>
          <w:rFonts w:ascii="Arial" w:hAnsi="Arial" w:cs="Arial"/>
        </w:rPr>
        <w:t>Semíremes</w:t>
      </w:r>
      <w:proofErr w:type="spellEnd"/>
      <w:r w:rsidR="00F73FA4">
        <w:rPr>
          <w:rFonts w:ascii="Arial" w:hAnsi="Arial" w:cs="Arial"/>
        </w:rPr>
        <w:t xml:space="preserve"> Silva Santos</w:t>
      </w:r>
      <w:r w:rsidR="009119CA">
        <w:rPr>
          <w:rFonts w:ascii="Arial" w:hAnsi="Arial" w:cs="Arial"/>
        </w:rPr>
        <w:t xml:space="preserve">, </w:t>
      </w:r>
      <w:r w:rsidRPr="00825ECD">
        <w:rPr>
          <w:rFonts w:ascii="Arial" w:hAnsi="Arial" w:cs="Arial"/>
        </w:rPr>
        <w:t>d</w:t>
      </w:r>
      <w:r w:rsidR="0091703A" w:rsidRPr="00825ECD">
        <w:rPr>
          <w:rFonts w:ascii="Arial" w:hAnsi="Arial" w:cs="Arial"/>
        </w:rPr>
        <w:t>ec</w:t>
      </w:r>
      <w:r w:rsidR="009F30F8">
        <w:rPr>
          <w:rFonts w:ascii="Arial" w:hAnsi="Arial" w:cs="Arial"/>
        </w:rPr>
        <w:t>orrente de deslocamento</w:t>
      </w:r>
      <w:r w:rsidR="00F73FA4">
        <w:rPr>
          <w:rFonts w:ascii="Arial" w:hAnsi="Arial" w:cs="Arial"/>
        </w:rPr>
        <w:t xml:space="preserve"> de Maceió/AL</w:t>
      </w:r>
      <w:r w:rsidR="00E36C7F">
        <w:rPr>
          <w:rFonts w:ascii="Arial" w:hAnsi="Arial" w:cs="Arial"/>
        </w:rPr>
        <w:t>,</w:t>
      </w:r>
      <w:r w:rsidR="009F30F8">
        <w:rPr>
          <w:rFonts w:ascii="Arial" w:hAnsi="Arial" w:cs="Arial"/>
        </w:rPr>
        <w:t xml:space="preserve"> </w:t>
      </w:r>
      <w:r w:rsidR="00F91641">
        <w:rPr>
          <w:rFonts w:ascii="Arial" w:hAnsi="Arial" w:cs="Arial"/>
        </w:rPr>
        <w:t>para</w:t>
      </w:r>
      <w:r w:rsidR="009119CA">
        <w:rPr>
          <w:rFonts w:ascii="Arial" w:hAnsi="Arial" w:cs="Arial"/>
        </w:rPr>
        <w:t xml:space="preserve"> a cidade de </w:t>
      </w:r>
      <w:r w:rsidR="00F73FA4">
        <w:rPr>
          <w:rFonts w:ascii="Arial" w:hAnsi="Arial" w:cs="Arial"/>
        </w:rPr>
        <w:t>Piranhas/AL, Tapera/AL e A</w:t>
      </w:r>
      <w:r w:rsidR="00E36C7F">
        <w:rPr>
          <w:rFonts w:ascii="Arial" w:hAnsi="Arial" w:cs="Arial"/>
        </w:rPr>
        <w:t>rapiraca</w:t>
      </w:r>
      <w:r w:rsidR="00F73FA4">
        <w:rPr>
          <w:rFonts w:ascii="Arial" w:hAnsi="Arial" w:cs="Arial"/>
        </w:rPr>
        <w:t>/AL</w:t>
      </w:r>
      <w:r w:rsidR="00E36C7F">
        <w:rPr>
          <w:rFonts w:ascii="Arial" w:hAnsi="Arial" w:cs="Arial"/>
        </w:rPr>
        <w:t>, com o objetivo de verificar alvos para manter a operação de combate a roubo a bancos.</w:t>
      </w:r>
    </w:p>
    <w:p w:rsidR="00A70827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73FA4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E36C7F" w:rsidRPr="00F73FA4">
        <w:rPr>
          <w:rFonts w:ascii="Arial" w:hAnsi="Arial" w:cs="Arial"/>
        </w:rPr>
        <w:t>2537/2017, de 30</w:t>
      </w:r>
      <w:r w:rsidR="00182375" w:rsidRPr="00F73FA4">
        <w:rPr>
          <w:rFonts w:ascii="Arial" w:hAnsi="Arial" w:cs="Arial"/>
        </w:rPr>
        <w:t xml:space="preserve"> de</w:t>
      </w:r>
      <w:r w:rsidR="000316B9" w:rsidRPr="00F73FA4">
        <w:rPr>
          <w:rFonts w:ascii="Arial" w:hAnsi="Arial" w:cs="Arial"/>
        </w:rPr>
        <w:t xml:space="preserve"> </w:t>
      </w:r>
      <w:r w:rsidR="00E36C7F" w:rsidRPr="00F73FA4">
        <w:rPr>
          <w:rFonts w:ascii="Arial" w:hAnsi="Arial" w:cs="Arial"/>
        </w:rPr>
        <w:t xml:space="preserve">Março </w:t>
      </w:r>
      <w:r w:rsidRPr="00F73FA4">
        <w:rPr>
          <w:rFonts w:ascii="Arial" w:hAnsi="Arial" w:cs="Arial"/>
        </w:rPr>
        <w:t>de 2017, do Superintendente</w:t>
      </w:r>
      <w:r w:rsidR="002F275E" w:rsidRPr="00F73FA4">
        <w:rPr>
          <w:rFonts w:ascii="Arial" w:hAnsi="Arial" w:cs="Arial"/>
        </w:rPr>
        <w:t xml:space="preserve"> de Planejamento da DGPC (fl.22</w:t>
      </w:r>
      <w:r>
        <w:rPr>
          <w:rFonts w:ascii="Arial" w:hAnsi="Arial" w:cs="Arial"/>
          <w:sz w:val="24"/>
          <w:szCs w:val="24"/>
        </w:rPr>
        <w:t>).</w:t>
      </w:r>
    </w:p>
    <w:p w:rsidR="00825ECD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25ECD" w:rsidRDefault="001C645C" w:rsidP="00F73FA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25ECD">
        <w:rPr>
          <w:rFonts w:ascii="Arial" w:hAnsi="Arial" w:cs="Arial"/>
          <w:b/>
          <w:u w:val="single"/>
        </w:rPr>
        <w:t>2 -</w:t>
      </w:r>
      <w:r w:rsidR="00D13961" w:rsidRPr="00825ECD">
        <w:rPr>
          <w:rFonts w:ascii="Arial" w:hAnsi="Arial" w:cs="Arial"/>
          <w:b/>
          <w:u w:val="single"/>
        </w:rPr>
        <w:t xml:space="preserve"> DO MÉRITO</w:t>
      </w:r>
    </w:p>
    <w:p w:rsidR="00A772F5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Compulsando os autos, constatou-se </w:t>
      </w:r>
      <w:r w:rsidR="007D43BA" w:rsidRPr="00825ECD">
        <w:rPr>
          <w:rFonts w:ascii="Arial" w:hAnsi="Arial" w:cs="Arial"/>
        </w:rPr>
        <w:t xml:space="preserve">a ocorrência de impropriedades, que contrariam o que estabelece o </w:t>
      </w:r>
      <w:r w:rsidR="007D43BA" w:rsidRPr="00825ECD">
        <w:rPr>
          <w:rFonts w:ascii="Arial" w:hAnsi="Arial" w:cs="Arial"/>
          <w:b/>
        </w:rPr>
        <w:t xml:space="preserve">Decreto de </w:t>
      </w:r>
      <w:proofErr w:type="gramStart"/>
      <w:r w:rsidR="007D43BA" w:rsidRPr="00825ECD">
        <w:rPr>
          <w:rFonts w:ascii="Arial" w:hAnsi="Arial" w:cs="Arial"/>
          <w:b/>
        </w:rPr>
        <w:t>Diárias nº</w:t>
      </w:r>
      <w:proofErr w:type="gramEnd"/>
      <w:r w:rsidR="007D43BA" w:rsidRPr="00825ECD">
        <w:rPr>
          <w:rFonts w:ascii="Arial" w:hAnsi="Arial" w:cs="Arial"/>
          <w:b/>
        </w:rPr>
        <w:t xml:space="preserve"> 4.076/2008, de 28 de novembro de 2008</w:t>
      </w:r>
      <w:r w:rsidR="007D43BA" w:rsidRPr="00825ECD">
        <w:rPr>
          <w:rFonts w:ascii="Arial" w:hAnsi="Arial" w:cs="Arial"/>
        </w:rPr>
        <w:t xml:space="preserve">, conforme descrição adiante. </w:t>
      </w:r>
    </w:p>
    <w:p w:rsidR="00924C35" w:rsidRPr="001855AF" w:rsidRDefault="00A772F5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1855AF">
        <w:rPr>
          <w:rFonts w:ascii="Arial" w:hAnsi="Arial" w:cs="Arial"/>
        </w:rPr>
        <w:t xml:space="preserve">Detectou-se que nos anexos, referentes </w:t>
      </w:r>
      <w:proofErr w:type="gramStart"/>
      <w:r w:rsidRPr="001855AF">
        <w:rPr>
          <w:rFonts w:ascii="Arial" w:hAnsi="Arial" w:cs="Arial"/>
        </w:rPr>
        <w:t>a</w:t>
      </w:r>
      <w:proofErr w:type="gramEnd"/>
      <w:r w:rsidR="00020505" w:rsidRPr="001855AF">
        <w:rPr>
          <w:rFonts w:ascii="Arial" w:hAnsi="Arial" w:cs="Arial"/>
        </w:rPr>
        <w:t xml:space="preserve"> solicitação de diárias para viagem e</w:t>
      </w:r>
      <w:r w:rsidRPr="001855AF">
        <w:rPr>
          <w:rFonts w:ascii="Arial" w:hAnsi="Arial" w:cs="Arial"/>
        </w:rPr>
        <w:t xml:space="preserve"> prestação de contas de diárias</w:t>
      </w:r>
      <w:r w:rsidR="00026B25" w:rsidRPr="001855AF">
        <w:rPr>
          <w:rFonts w:ascii="Arial" w:hAnsi="Arial" w:cs="Arial"/>
        </w:rPr>
        <w:t>,</w:t>
      </w:r>
      <w:r w:rsidRPr="001855AF">
        <w:rPr>
          <w:rFonts w:ascii="Arial" w:hAnsi="Arial" w:cs="Arial"/>
        </w:rPr>
        <w:t xml:space="preserve"> não consta</w:t>
      </w:r>
      <w:r w:rsidR="001855AF" w:rsidRPr="001855AF">
        <w:rPr>
          <w:rFonts w:ascii="Arial" w:hAnsi="Arial" w:cs="Arial"/>
        </w:rPr>
        <w:t xml:space="preserve"> o cari</w:t>
      </w:r>
      <w:r w:rsidR="00F73FA4">
        <w:rPr>
          <w:rFonts w:ascii="Arial" w:hAnsi="Arial" w:cs="Arial"/>
        </w:rPr>
        <w:t xml:space="preserve">mbo </w:t>
      </w:r>
      <w:r w:rsidR="00D160D4">
        <w:rPr>
          <w:rFonts w:ascii="Arial" w:hAnsi="Arial" w:cs="Arial"/>
        </w:rPr>
        <w:t xml:space="preserve">“EM BRANCO” </w:t>
      </w:r>
      <w:r w:rsidR="00F73FA4">
        <w:rPr>
          <w:rFonts w:ascii="Arial" w:hAnsi="Arial" w:cs="Arial"/>
        </w:rPr>
        <w:t>no verso da folha;</w:t>
      </w:r>
    </w:p>
    <w:p w:rsidR="00E36C7F" w:rsidRDefault="00E36C7F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Detectou-se que não consta a assinatura do ordenador da despesa, </w:t>
      </w:r>
      <w:r w:rsidR="00D160D4">
        <w:rPr>
          <w:rFonts w:ascii="Arial" w:hAnsi="Arial" w:cs="Arial"/>
        </w:rPr>
        <w:t>nem</w:t>
      </w:r>
      <w:r>
        <w:rPr>
          <w:rFonts w:ascii="Arial" w:hAnsi="Arial" w:cs="Arial"/>
        </w:rPr>
        <w:t xml:space="preserve"> a </w:t>
      </w:r>
      <w:r w:rsidR="00F73FA4">
        <w:rPr>
          <w:rFonts w:ascii="Arial" w:hAnsi="Arial" w:cs="Arial"/>
        </w:rPr>
        <w:t>data da assinatura do ordenador</w:t>
      </w:r>
      <w:r w:rsidR="00D160D4">
        <w:rPr>
          <w:rFonts w:ascii="Arial" w:hAnsi="Arial" w:cs="Arial"/>
        </w:rPr>
        <w:t xml:space="preserve"> de despesas</w:t>
      </w:r>
      <w:r w:rsidR="00F73FA4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</w:p>
    <w:p w:rsidR="00E36C7F" w:rsidRDefault="00E36C7F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</w:t>
      </w:r>
      <w:r w:rsidR="00D160D4">
        <w:rPr>
          <w:rFonts w:ascii="Arial" w:hAnsi="Arial" w:cs="Arial"/>
        </w:rPr>
        <w:t>-se que não consta a descrição do</w:t>
      </w:r>
      <w:r>
        <w:rPr>
          <w:rFonts w:ascii="Arial" w:hAnsi="Arial" w:cs="Arial"/>
        </w:rPr>
        <w:t xml:space="preserve"> valor da</w:t>
      </w:r>
      <w:r w:rsidR="00D160D4">
        <w:rPr>
          <w:rFonts w:ascii="Arial" w:hAnsi="Arial" w:cs="Arial"/>
        </w:rPr>
        <w:t xml:space="preserve">s diárias </w:t>
      </w:r>
      <w:r w:rsidR="00F73FA4">
        <w:rPr>
          <w:rFonts w:ascii="Arial" w:hAnsi="Arial" w:cs="Arial"/>
        </w:rPr>
        <w:t>por extenso;</w:t>
      </w:r>
      <w:r>
        <w:rPr>
          <w:rFonts w:ascii="Arial" w:hAnsi="Arial" w:cs="Arial"/>
        </w:rPr>
        <w:t xml:space="preserve"> </w:t>
      </w:r>
    </w:p>
    <w:p w:rsidR="00550E13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Detectou-se que</w:t>
      </w:r>
      <w:r w:rsidR="002620CB">
        <w:rPr>
          <w:rFonts w:ascii="Arial" w:hAnsi="Arial" w:cs="Arial"/>
        </w:rPr>
        <w:t xml:space="preserve"> há página</w:t>
      </w:r>
      <w:r w:rsidR="00303BE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processo, </w:t>
      </w:r>
      <w:r w:rsidR="002620CB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não consta c</w:t>
      </w:r>
      <w:r w:rsidR="00F73FA4">
        <w:rPr>
          <w:rFonts w:ascii="Arial" w:hAnsi="Arial" w:cs="Arial"/>
        </w:rPr>
        <w:t>arimbo e visto;</w:t>
      </w:r>
      <w:r>
        <w:rPr>
          <w:rFonts w:ascii="Arial" w:hAnsi="Arial" w:cs="Arial"/>
        </w:rPr>
        <w:t xml:space="preserve"> </w:t>
      </w:r>
    </w:p>
    <w:p w:rsidR="002F275E" w:rsidRDefault="002F275E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Detectou-se que não há a copia </w:t>
      </w:r>
      <w:proofErr w:type="spellStart"/>
      <w:r>
        <w:rPr>
          <w:rFonts w:ascii="Arial" w:hAnsi="Arial" w:cs="Arial"/>
        </w:rPr>
        <w:t>autorizativa</w:t>
      </w:r>
      <w:proofErr w:type="spellEnd"/>
      <w:r>
        <w:rPr>
          <w:rFonts w:ascii="Arial" w:hAnsi="Arial" w:cs="Arial"/>
        </w:rPr>
        <w:t xml:space="preserve"> do Diário oficial, com a pu</w:t>
      </w:r>
      <w:r w:rsidR="00F73FA4">
        <w:rPr>
          <w:rFonts w:ascii="Arial" w:hAnsi="Arial" w:cs="Arial"/>
        </w:rPr>
        <w:t>blicação</w:t>
      </w:r>
      <w:r w:rsidR="00303BE4">
        <w:rPr>
          <w:rFonts w:ascii="Arial" w:hAnsi="Arial" w:cs="Arial"/>
        </w:rPr>
        <w:t xml:space="preserve"> referente às d</w:t>
      </w:r>
      <w:r w:rsidR="00F73FA4">
        <w:rPr>
          <w:rFonts w:ascii="Arial" w:hAnsi="Arial" w:cs="Arial"/>
        </w:rPr>
        <w:t>iárias;</w:t>
      </w:r>
    </w:p>
    <w:p w:rsidR="00F73FA4" w:rsidRPr="00F73FA4" w:rsidRDefault="00303BE4" w:rsidP="00F73FA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No bojo do anexo, relativo à</w:t>
      </w:r>
      <w:r w:rsidR="00F73FA4" w:rsidRPr="00F73FA4">
        <w:rPr>
          <w:rFonts w:ascii="Arial" w:hAnsi="Arial" w:cs="Arial"/>
        </w:rPr>
        <w:t xml:space="preserve"> solicitação de diárias para viagem, verificou-se que a data (26/10/2016) é posterior ao período (21/10/2016) do deslocamento dos servidores;</w:t>
      </w:r>
    </w:p>
    <w:p w:rsidR="00825ECD" w:rsidRPr="00F73FA4" w:rsidRDefault="00F73FA4" w:rsidP="00F73FA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F73FA4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825ECD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825ECD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3 -</w:t>
      </w:r>
      <w:r w:rsidR="00D13961" w:rsidRPr="00825ECD">
        <w:rPr>
          <w:rFonts w:ascii="Arial" w:hAnsi="Arial" w:cs="Arial"/>
          <w:b/>
          <w:u w:val="single"/>
        </w:rPr>
        <w:t xml:space="preserve"> CONCLUSÃO</w:t>
      </w:r>
    </w:p>
    <w:p w:rsidR="00C95986" w:rsidRPr="00825ECD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>Encaminhem-se os autos ao Gabinete da Controladora Geral, para conhecimento da análise apresentada,</w:t>
      </w:r>
      <w:r w:rsidR="00B32803" w:rsidRPr="00825ECD">
        <w:rPr>
          <w:rFonts w:ascii="Arial" w:hAnsi="Arial" w:cs="Arial"/>
        </w:rPr>
        <w:t xml:space="preserve"> sugerindo o retorno dos autos à</w:t>
      </w:r>
      <w:r w:rsidRPr="00825ECD">
        <w:rPr>
          <w:rFonts w:ascii="Arial" w:hAnsi="Arial" w:cs="Arial"/>
        </w:rPr>
        <w:t xml:space="preserve"> </w:t>
      </w:r>
      <w:r w:rsidR="00F73FA4">
        <w:rPr>
          <w:rFonts w:ascii="Arial" w:eastAsia="Arial" w:hAnsi="Arial" w:cs="Arial"/>
        </w:rPr>
        <w:t>Divisão Especial de Investigação e Captura</w:t>
      </w:r>
      <w:r w:rsidRPr="00825ECD">
        <w:rPr>
          <w:rFonts w:ascii="Arial" w:hAnsi="Arial" w:cs="Arial"/>
        </w:rPr>
        <w:t>, para</w:t>
      </w:r>
      <w:r w:rsidR="00C26800" w:rsidRPr="00825ECD">
        <w:rPr>
          <w:rFonts w:ascii="Arial" w:hAnsi="Arial" w:cs="Arial"/>
        </w:rPr>
        <w:t xml:space="preserve"> </w:t>
      </w:r>
      <w:r w:rsidRPr="00825ECD">
        <w:rPr>
          <w:rFonts w:ascii="Arial" w:hAnsi="Arial" w:cs="Arial"/>
        </w:rPr>
        <w:t>sanar as pendên</w:t>
      </w:r>
      <w:r w:rsidR="00C26800" w:rsidRPr="00825ECD">
        <w:rPr>
          <w:rFonts w:ascii="Arial" w:hAnsi="Arial" w:cs="Arial"/>
        </w:rPr>
        <w:t xml:space="preserve">cias apontadas no </w:t>
      </w:r>
      <w:r w:rsidR="00C26800" w:rsidRPr="00303BE4">
        <w:rPr>
          <w:rFonts w:ascii="Arial" w:hAnsi="Arial" w:cs="Arial"/>
          <w:b/>
        </w:rPr>
        <w:t>item</w:t>
      </w:r>
      <w:r w:rsidR="00C26800" w:rsidRPr="00825ECD">
        <w:rPr>
          <w:rFonts w:ascii="Arial" w:hAnsi="Arial" w:cs="Arial"/>
        </w:rPr>
        <w:t xml:space="preserve"> </w:t>
      </w:r>
      <w:proofErr w:type="gramStart"/>
      <w:r w:rsidR="00C26800" w:rsidRPr="00F73FA4">
        <w:rPr>
          <w:rFonts w:ascii="Arial" w:hAnsi="Arial" w:cs="Arial"/>
          <w:b/>
        </w:rPr>
        <w:t>2</w:t>
      </w:r>
      <w:proofErr w:type="gramEnd"/>
      <w:r w:rsidR="00C26800" w:rsidRPr="00825ECD">
        <w:rPr>
          <w:rFonts w:ascii="Arial" w:hAnsi="Arial" w:cs="Arial"/>
        </w:rPr>
        <w:t xml:space="preserve">, alíneas </w:t>
      </w:r>
      <w:r w:rsidR="00C26800" w:rsidRPr="00825ECD">
        <w:rPr>
          <w:rFonts w:ascii="Arial" w:hAnsi="Arial" w:cs="Arial"/>
          <w:b/>
        </w:rPr>
        <w:t>“a”</w:t>
      </w:r>
      <w:r w:rsidR="00F73FA4">
        <w:rPr>
          <w:rFonts w:ascii="Arial" w:hAnsi="Arial" w:cs="Arial"/>
          <w:b/>
        </w:rPr>
        <w:t xml:space="preserve"> </w:t>
      </w:r>
      <w:r w:rsidR="00F73FA4">
        <w:rPr>
          <w:rFonts w:ascii="Arial" w:hAnsi="Arial" w:cs="Arial"/>
        </w:rPr>
        <w:t>a</w:t>
      </w:r>
      <w:r w:rsidR="00F73FA4">
        <w:rPr>
          <w:rFonts w:ascii="Arial" w:hAnsi="Arial" w:cs="Arial"/>
          <w:b/>
        </w:rPr>
        <w:t xml:space="preserve"> “g</w:t>
      </w:r>
      <w:r w:rsidR="002F275E">
        <w:rPr>
          <w:rFonts w:ascii="Arial" w:hAnsi="Arial" w:cs="Arial"/>
          <w:b/>
        </w:rPr>
        <w:t xml:space="preserve">” </w:t>
      </w:r>
      <w:r w:rsidR="00594FDA" w:rsidRPr="00825ECD">
        <w:rPr>
          <w:rFonts w:ascii="Arial" w:hAnsi="Arial" w:cs="Arial"/>
        </w:rPr>
        <w:t xml:space="preserve"> </w:t>
      </w:r>
      <w:r w:rsidR="00303BE4">
        <w:rPr>
          <w:rFonts w:ascii="Arial" w:hAnsi="Arial" w:cs="Arial"/>
        </w:rPr>
        <w:t xml:space="preserve">e, </w:t>
      </w:r>
      <w:r w:rsidR="00200B30" w:rsidRPr="00825ECD">
        <w:rPr>
          <w:rFonts w:ascii="Arial" w:hAnsi="Arial" w:cs="Arial"/>
        </w:rPr>
        <w:t>posteriormente,</w:t>
      </w:r>
      <w:r w:rsidR="001855AF">
        <w:rPr>
          <w:rFonts w:ascii="Arial" w:hAnsi="Arial" w:cs="Arial"/>
        </w:rPr>
        <w:t xml:space="preserve"> </w:t>
      </w:r>
      <w:r w:rsidR="00200B30" w:rsidRPr="00825ECD">
        <w:rPr>
          <w:rFonts w:ascii="Arial" w:hAnsi="Arial" w:cs="Arial"/>
        </w:rPr>
        <w:t>opinamo</w:t>
      </w:r>
      <w:r w:rsidR="00701EEB">
        <w:rPr>
          <w:rFonts w:ascii="Arial" w:hAnsi="Arial" w:cs="Arial"/>
        </w:rPr>
        <w:t>s pelo deferimento do pagamento.</w:t>
      </w:r>
    </w:p>
    <w:p w:rsidR="00825ECD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                                 </w:t>
      </w:r>
      <w:r w:rsidR="000553DD" w:rsidRPr="00825ECD">
        <w:rPr>
          <w:rFonts w:ascii="Arial" w:hAnsi="Arial" w:cs="Arial"/>
          <w:bCs/>
        </w:rPr>
        <w:t xml:space="preserve">  </w:t>
      </w:r>
      <w:r w:rsidR="005B48D3" w:rsidRPr="00825ECD">
        <w:rPr>
          <w:rFonts w:ascii="Arial" w:hAnsi="Arial" w:cs="Arial"/>
          <w:bCs/>
        </w:rPr>
        <w:t xml:space="preserve">        </w:t>
      </w:r>
    </w:p>
    <w:p w:rsidR="00D13961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Maceió</w:t>
      </w:r>
      <w:r w:rsidR="00F73FA4">
        <w:rPr>
          <w:rFonts w:ascii="Arial" w:hAnsi="Arial" w:cs="Arial"/>
          <w:bCs/>
        </w:rPr>
        <w:t>/AL</w:t>
      </w:r>
      <w:r w:rsidRPr="00825ECD">
        <w:rPr>
          <w:rFonts w:ascii="Arial" w:hAnsi="Arial" w:cs="Arial"/>
          <w:bCs/>
        </w:rPr>
        <w:t xml:space="preserve">, </w:t>
      </w:r>
      <w:r w:rsidR="00F73FA4">
        <w:rPr>
          <w:rFonts w:ascii="Arial" w:hAnsi="Arial" w:cs="Arial"/>
          <w:bCs/>
        </w:rPr>
        <w:t>05</w:t>
      </w:r>
      <w:r w:rsidR="00701EEB">
        <w:rPr>
          <w:rFonts w:ascii="Arial" w:hAnsi="Arial" w:cs="Arial"/>
          <w:bCs/>
        </w:rPr>
        <w:t xml:space="preserve"> </w:t>
      </w:r>
      <w:r w:rsidR="00FA61CD" w:rsidRPr="00825ECD">
        <w:rPr>
          <w:rFonts w:ascii="Arial" w:hAnsi="Arial" w:cs="Arial"/>
          <w:bCs/>
        </w:rPr>
        <w:t xml:space="preserve">de </w:t>
      </w:r>
      <w:r w:rsidR="00303BE4">
        <w:rPr>
          <w:rFonts w:ascii="Arial" w:hAnsi="Arial" w:cs="Arial"/>
          <w:bCs/>
        </w:rPr>
        <w:t>s</w:t>
      </w:r>
      <w:r w:rsidR="00F73FA4">
        <w:rPr>
          <w:rFonts w:ascii="Arial" w:hAnsi="Arial" w:cs="Arial"/>
          <w:bCs/>
        </w:rPr>
        <w:t>etembro</w:t>
      </w:r>
      <w:r w:rsidR="00FA61CD" w:rsidRPr="00825ECD">
        <w:rPr>
          <w:rFonts w:ascii="Arial" w:hAnsi="Arial" w:cs="Arial"/>
          <w:bCs/>
        </w:rPr>
        <w:t xml:space="preserve"> de 2017</w:t>
      </w:r>
    </w:p>
    <w:p w:rsidR="00303BE4" w:rsidRPr="00825ECD" w:rsidRDefault="00303BE4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</w:p>
    <w:p w:rsidR="00D13961" w:rsidRPr="00825ECD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303BE4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303BE4">
        <w:rPr>
          <w:rFonts w:ascii="Arial" w:hAnsi="Arial" w:cs="Arial"/>
          <w:b/>
        </w:rPr>
        <w:t xml:space="preserve">    </w:t>
      </w:r>
      <w:r w:rsidR="00304CAB" w:rsidRPr="00303BE4">
        <w:rPr>
          <w:rFonts w:ascii="Arial" w:hAnsi="Arial" w:cs="Arial"/>
          <w:b/>
        </w:rPr>
        <w:t xml:space="preserve">  </w:t>
      </w:r>
      <w:r w:rsidR="00701EEB" w:rsidRPr="00303BE4">
        <w:rPr>
          <w:rFonts w:ascii="Arial" w:hAnsi="Arial" w:cs="Arial"/>
          <w:b/>
        </w:rPr>
        <w:t>Fábio</w:t>
      </w:r>
      <w:r w:rsidR="00F73FA4" w:rsidRPr="00303BE4">
        <w:rPr>
          <w:rFonts w:ascii="Arial" w:hAnsi="Arial" w:cs="Arial"/>
          <w:b/>
        </w:rPr>
        <w:t xml:space="preserve"> Farias de Almeida Filho</w:t>
      </w:r>
    </w:p>
    <w:p w:rsidR="00D13961" w:rsidRPr="00303BE4" w:rsidRDefault="00D13961" w:rsidP="00F73F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303BE4">
        <w:rPr>
          <w:rFonts w:ascii="Arial" w:hAnsi="Arial" w:cs="Arial"/>
          <w:b/>
        </w:rPr>
        <w:t xml:space="preserve">       Assessor </w:t>
      </w:r>
      <w:r w:rsidR="00F73FA4" w:rsidRPr="00303BE4">
        <w:rPr>
          <w:rFonts w:ascii="Arial" w:hAnsi="Arial" w:cs="Arial"/>
          <w:b/>
        </w:rPr>
        <w:t>Técnico de Auditagem</w:t>
      </w:r>
      <w:r w:rsidRPr="00303BE4">
        <w:rPr>
          <w:rFonts w:ascii="Arial" w:hAnsi="Arial" w:cs="Arial"/>
          <w:b/>
        </w:rPr>
        <w:t xml:space="preserve"> </w:t>
      </w:r>
    </w:p>
    <w:p w:rsidR="005B48D3" w:rsidRPr="00303BE4" w:rsidRDefault="00F73FA4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303BE4">
        <w:rPr>
          <w:rFonts w:ascii="Arial" w:hAnsi="Arial" w:cs="Arial"/>
          <w:b/>
        </w:rPr>
        <w:t xml:space="preserve"> Matrícula n</w:t>
      </w:r>
      <w:r w:rsidR="00701EEB" w:rsidRPr="00303BE4">
        <w:rPr>
          <w:rFonts w:ascii="Arial" w:hAnsi="Arial" w:cs="Arial"/>
          <w:b/>
        </w:rPr>
        <w:t>º 132</w:t>
      </w:r>
      <w:r w:rsidR="008E31EE" w:rsidRPr="00303BE4">
        <w:rPr>
          <w:rFonts w:ascii="Arial" w:hAnsi="Arial" w:cs="Arial"/>
          <w:b/>
        </w:rPr>
        <w:t>-5</w:t>
      </w:r>
    </w:p>
    <w:p w:rsidR="00825ECD" w:rsidRPr="00303BE4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303BE4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303BE4">
        <w:rPr>
          <w:rFonts w:ascii="Arial" w:hAnsi="Arial" w:cs="Arial"/>
        </w:rPr>
        <w:t>De acordo.</w:t>
      </w:r>
    </w:p>
    <w:p w:rsidR="005F4EDA" w:rsidRPr="00303BE4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303BE4">
        <w:rPr>
          <w:rFonts w:ascii="Arial" w:hAnsi="Arial" w:cs="Arial"/>
          <w:b/>
        </w:rPr>
        <w:t xml:space="preserve"> </w:t>
      </w:r>
      <w:r w:rsidR="00475159" w:rsidRPr="00303BE4">
        <w:rPr>
          <w:rFonts w:ascii="Arial" w:hAnsi="Arial" w:cs="Arial"/>
          <w:b/>
        </w:rPr>
        <w:t xml:space="preserve"> </w:t>
      </w:r>
      <w:r w:rsidR="005F4EDA" w:rsidRPr="00303BE4">
        <w:rPr>
          <w:rFonts w:ascii="Arial" w:hAnsi="Arial" w:cs="Arial"/>
          <w:b/>
        </w:rPr>
        <w:t xml:space="preserve">Fabrícia Costa Soares    </w:t>
      </w:r>
    </w:p>
    <w:p w:rsidR="005F4EDA" w:rsidRPr="00303BE4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303BE4">
        <w:rPr>
          <w:rFonts w:ascii="Arial" w:hAnsi="Arial" w:cs="Arial"/>
          <w:b/>
        </w:rPr>
        <w:t>Superintendente de Controle Financeiro-SUCOF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303BE4">
        <w:rPr>
          <w:rFonts w:ascii="Arial" w:hAnsi="Arial" w:cs="Arial"/>
          <w:b/>
        </w:rPr>
        <w:t>Matrícula nº 131-</w:t>
      </w:r>
      <w:r w:rsidRPr="00825ECD">
        <w:rPr>
          <w:rFonts w:ascii="Arial" w:hAnsi="Arial" w:cs="Arial"/>
          <w:b/>
        </w:rPr>
        <w:t>7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0D4" w:rsidRDefault="00D160D4" w:rsidP="003068B9">
      <w:pPr>
        <w:spacing w:after="0" w:line="240" w:lineRule="auto"/>
      </w:pPr>
      <w:r>
        <w:separator/>
      </w:r>
    </w:p>
  </w:endnote>
  <w:endnote w:type="continuationSeparator" w:id="1">
    <w:p w:rsidR="00D160D4" w:rsidRDefault="00D160D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0D4" w:rsidRDefault="00D160D4" w:rsidP="003068B9">
      <w:pPr>
        <w:spacing w:after="0" w:line="240" w:lineRule="auto"/>
      </w:pPr>
      <w:r>
        <w:separator/>
      </w:r>
    </w:p>
  </w:footnote>
  <w:footnote w:type="continuationSeparator" w:id="1">
    <w:p w:rsidR="00D160D4" w:rsidRDefault="00D160D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0D4" w:rsidRDefault="00D160D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D160D4" w:rsidRPr="0059532C" w:rsidRDefault="00D160D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D160D4" w:rsidRPr="003068B9" w:rsidRDefault="00D160D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1327F"/>
    <w:rsid w:val="00020505"/>
    <w:rsid w:val="00026B25"/>
    <w:rsid w:val="000316B9"/>
    <w:rsid w:val="00036DBB"/>
    <w:rsid w:val="000553DD"/>
    <w:rsid w:val="00084748"/>
    <w:rsid w:val="00094C15"/>
    <w:rsid w:val="000A235A"/>
    <w:rsid w:val="00100DE2"/>
    <w:rsid w:val="0010343A"/>
    <w:rsid w:val="001126DB"/>
    <w:rsid w:val="00117929"/>
    <w:rsid w:val="001376AF"/>
    <w:rsid w:val="001538F0"/>
    <w:rsid w:val="001766AB"/>
    <w:rsid w:val="00182375"/>
    <w:rsid w:val="001855AF"/>
    <w:rsid w:val="00193398"/>
    <w:rsid w:val="00193B53"/>
    <w:rsid w:val="001B5F86"/>
    <w:rsid w:val="001C645C"/>
    <w:rsid w:val="001D609D"/>
    <w:rsid w:val="001E0810"/>
    <w:rsid w:val="00200B30"/>
    <w:rsid w:val="002131D4"/>
    <w:rsid w:val="00214C0F"/>
    <w:rsid w:val="00227C04"/>
    <w:rsid w:val="002620CB"/>
    <w:rsid w:val="00264804"/>
    <w:rsid w:val="00273191"/>
    <w:rsid w:val="00287AEA"/>
    <w:rsid w:val="00294599"/>
    <w:rsid w:val="00297605"/>
    <w:rsid w:val="002A591A"/>
    <w:rsid w:val="002F275E"/>
    <w:rsid w:val="00303BE4"/>
    <w:rsid w:val="00303E45"/>
    <w:rsid w:val="00304CAB"/>
    <w:rsid w:val="003068B9"/>
    <w:rsid w:val="0030699A"/>
    <w:rsid w:val="00307830"/>
    <w:rsid w:val="00333D1B"/>
    <w:rsid w:val="00333E70"/>
    <w:rsid w:val="00392BCA"/>
    <w:rsid w:val="003972EB"/>
    <w:rsid w:val="003C67EF"/>
    <w:rsid w:val="003D6263"/>
    <w:rsid w:val="003F2978"/>
    <w:rsid w:val="004178DD"/>
    <w:rsid w:val="00465B1C"/>
    <w:rsid w:val="00475159"/>
    <w:rsid w:val="004918A7"/>
    <w:rsid w:val="004B7E12"/>
    <w:rsid w:val="00517143"/>
    <w:rsid w:val="00550E13"/>
    <w:rsid w:val="00563E61"/>
    <w:rsid w:val="0058664D"/>
    <w:rsid w:val="00594FDA"/>
    <w:rsid w:val="005951F0"/>
    <w:rsid w:val="0059532C"/>
    <w:rsid w:val="005A6216"/>
    <w:rsid w:val="005B48D3"/>
    <w:rsid w:val="005C54C6"/>
    <w:rsid w:val="005D2F76"/>
    <w:rsid w:val="005E4812"/>
    <w:rsid w:val="005F4EDA"/>
    <w:rsid w:val="005F5A9F"/>
    <w:rsid w:val="005F6DDC"/>
    <w:rsid w:val="00602754"/>
    <w:rsid w:val="006121E1"/>
    <w:rsid w:val="0064302B"/>
    <w:rsid w:val="0069756C"/>
    <w:rsid w:val="006A3754"/>
    <w:rsid w:val="006B0706"/>
    <w:rsid w:val="006B0FDC"/>
    <w:rsid w:val="00701AFA"/>
    <w:rsid w:val="00701EEB"/>
    <w:rsid w:val="0072160A"/>
    <w:rsid w:val="00752438"/>
    <w:rsid w:val="00764082"/>
    <w:rsid w:val="00765D0E"/>
    <w:rsid w:val="00776B71"/>
    <w:rsid w:val="007B7461"/>
    <w:rsid w:val="007D43BA"/>
    <w:rsid w:val="00800188"/>
    <w:rsid w:val="008054E9"/>
    <w:rsid w:val="00822ED1"/>
    <w:rsid w:val="00825ECD"/>
    <w:rsid w:val="008351D2"/>
    <w:rsid w:val="00844AF5"/>
    <w:rsid w:val="00847588"/>
    <w:rsid w:val="0085197A"/>
    <w:rsid w:val="00855216"/>
    <w:rsid w:val="00856BA7"/>
    <w:rsid w:val="00870C96"/>
    <w:rsid w:val="008735B6"/>
    <w:rsid w:val="0087450C"/>
    <w:rsid w:val="008D37F3"/>
    <w:rsid w:val="008E31EE"/>
    <w:rsid w:val="00902837"/>
    <w:rsid w:val="009119CA"/>
    <w:rsid w:val="0091703A"/>
    <w:rsid w:val="009204C7"/>
    <w:rsid w:val="00924C35"/>
    <w:rsid w:val="0098367C"/>
    <w:rsid w:val="00991505"/>
    <w:rsid w:val="009A4754"/>
    <w:rsid w:val="009A5FFE"/>
    <w:rsid w:val="009B12A1"/>
    <w:rsid w:val="009D2116"/>
    <w:rsid w:val="009E2529"/>
    <w:rsid w:val="009F30F8"/>
    <w:rsid w:val="00A031BA"/>
    <w:rsid w:val="00A40FFA"/>
    <w:rsid w:val="00A44A23"/>
    <w:rsid w:val="00A6577D"/>
    <w:rsid w:val="00A70827"/>
    <w:rsid w:val="00A74B5F"/>
    <w:rsid w:val="00A772F5"/>
    <w:rsid w:val="00AA4F95"/>
    <w:rsid w:val="00AD397C"/>
    <w:rsid w:val="00B32803"/>
    <w:rsid w:val="00B65193"/>
    <w:rsid w:val="00B651A4"/>
    <w:rsid w:val="00B80CCE"/>
    <w:rsid w:val="00BB2028"/>
    <w:rsid w:val="00C13BC8"/>
    <w:rsid w:val="00C26800"/>
    <w:rsid w:val="00C5559E"/>
    <w:rsid w:val="00C802B0"/>
    <w:rsid w:val="00C95986"/>
    <w:rsid w:val="00CA346B"/>
    <w:rsid w:val="00CD74B4"/>
    <w:rsid w:val="00D13961"/>
    <w:rsid w:val="00D160D4"/>
    <w:rsid w:val="00D263D4"/>
    <w:rsid w:val="00D5083A"/>
    <w:rsid w:val="00D514BD"/>
    <w:rsid w:val="00D5735D"/>
    <w:rsid w:val="00D87540"/>
    <w:rsid w:val="00DD4738"/>
    <w:rsid w:val="00E34120"/>
    <w:rsid w:val="00E36C7F"/>
    <w:rsid w:val="00E40AC5"/>
    <w:rsid w:val="00E42C7F"/>
    <w:rsid w:val="00E547F2"/>
    <w:rsid w:val="00E67EF8"/>
    <w:rsid w:val="00EA1A9B"/>
    <w:rsid w:val="00EA23F1"/>
    <w:rsid w:val="00EA3A89"/>
    <w:rsid w:val="00ED7D24"/>
    <w:rsid w:val="00F27D37"/>
    <w:rsid w:val="00F35413"/>
    <w:rsid w:val="00F65BC5"/>
    <w:rsid w:val="00F65D08"/>
    <w:rsid w:val="00F73FA4"/>
    <w:rsid w:val="00F74EEC"/>
    <w:rsid w:val="00F80135"/>
    <w:rsid w:val="00F90F1E"/>
    <w:rsid w:val="00F91641"/>
    <w:rsid w:val="00FA61CD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5C6C2A-D6F6-4791-B938-D557C927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3</cp:revision>
  <cp:lastPrinted>2017-09-05T17:53:00Z</cp:lastPrinted>
  <dcterms:created xsi:type="dcterms:W3CDTF">2017-09-05T17:01:00Z</dcterms:created>
  <dcterms:modified xsi:type="dcterms:W3CDTF">2017-09-05T17:54:00Z</dcterms:modified>
</cp:coreProperties>
</file>