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90" w:rsidRPr="008E1E2F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b/>
          <w:sz w:val="21"/>
          <w:szCs w:val="21"/>
        </w:rPr>
        <w:t>PROCESSO Nº</w:t>
      </w:r>
      <w:r w:rsidR="00E01D92" w:rsidRPr="008E1E2F">
        <w:rPr>
          <w:rFonts w:asciiTheme="minorHAnsi" w:hAnsiTheme="minorHAnsi" w:cstheme="minorHAnsi"/>
          <w:sz w:val="21"/>
          <w:szCs w:val="21"/>
        </w:rPr>
        <w:t xml:space="preserve"> </w:t>
      </w:r>
      <w:r w:rsidRPr="008E1E2F">
        <w:rPr>
          <w:rFonts w:asciiTheme="minorHAnsi" w:hAnsiTheme="minorHAnsi" w:cstheme="minorHAnsi"/>
          <w:sz w:val="21"/>
          <w:szCs w:val="21"/>
        </w:rPr>
        <w:t>5</w:t>
      </w:r>
      <w:r w:rsidR="000B68DD" w:rsidRPr="008E1E2F">
        <w:rPr>
          <w:rFonts w:asciiTheme="minorHAnsi" w:hAnsiTheme="minorHAnsi" w:cstheme="minorHAnsi"/>
          <w:sz w:val="21"/>
          <w:szCs w:val="21"/>
        </w:rPr>
        <w:t>101</w:t>
      </w:r>
      <w:r w:rsidRPr="008E1E2F">
        <w:rPr>
          <w:rFonts w:asciiTheme="minorHAnsi" w:hAnsiTheme="minorHAnsi" w:cstheme="minorHAnsi"/>
          <w:sz w:val="21"/>
          <w:szCs w:val="21"/>
        </w:rPr>
        <w:t>.</w:t>
      </w:r>
      <w:r w:rsidR="000B68DD" w:rsidRPr="008E1E2F">
        <w:rPr>
          <w:rFonts w:asciiTheme="minorHAnsi" w:hAnsiTheme="minorHAnsi" w:cstheme="minorHAnsi"/>
          <w:sz w:val="21"/>
          <w:szCs w:val="21"/>
        </w:rPr>
        <w:t>11864</w:t>
      </w:r>
      <w:r w:rsidRPr="008E1E2F">
        <w:rPr>
          <w:rFonts w:asciiTheme="minorHAnsi" w:hAnsiTheme="minorHAnsi" w:cstheme="minorHAnsi"/>
          <w:sz w:val="21"/>
          <w:szCs w:val="21"/>
        </w:rPr>
        <w:t>/2016</w:t>
      </w:r>
      <w:r w:rsidR="002A2C90" w:rsidRPr="008E1E2F">
        <w:rPr>
          <w:rFonts w:asciiTheme="minorHAnsi" w:hAnsiTheme="minorHAnsi" w:cstheme="minorHAnsi"/>
          <w:sz w:val="21"/>
          <w:szCs w:val="21"/>
        </w:rPr>
        <w:t xml:space="preserve"> </w:t>
      </w:r>
      <w:r w:rsidR="00293626" w:rsidRPr="008E1E2F">
        <w:rPr>
          <w:rFonts w:asciiTheme="minorHAnsi" w:hAnsiTheme="minorHAnsi" w:cstheme="minorHAnsi"/>
          <w:sz w:val="21"/>
          <w:szCs w:val="21"/>
        </w:rPr>
        <w:t>(</w:t>
      </w:r>
      <w:r w:rsidR="002A2C90" w:rsidRPr="008E1E2F">
        <w:rPr>
          <w:rFonts w:asciiTheme="minorHAnsi" w:hAnsiTheme="minorHAnsi" w:cstheme="minorHAnsi"/>
          <w:b/>
          <w:sz w:val="21"/>
          <w:szCs w:val="21"/>
        </w:rPr>
        <w:t>APENSO Nº</w:t>
      </w:r>
      <w:r w:rsidR="002A2C90" w:rsidRPr="008E1E2F">
        <w:rPr>
          <w:rFonts w:asciiTheme="minorHAnsi" w:hAnsiTheme="minorHAnsi" w:cstheme="minorHAnsi"/>
          <w:sz w:val="21"/>
          <w:szCs w:val="21"/>
        </w:rPr>
        <w:t xml:space="preserve"> 5101.08346/2016</w:t>
      </w:r>
      <w:r w:rsidR="00293626" w:rsidRPr="008E1E2F">
        <w:rPr>
          <w:rFonts w:asciiTheme="minorHAnsi" w:hAnsiTheme="minorHAnsi" w:cstheme="minorHAnsi"/>
          <w:sz w:val="21"/>
          <w:szCs w:val="21"/>
        </w:rPr>
        <w:t>)</w:t>
      </w:r>
    </w:p>
    <w:p w:rsidR="005A10A2" w:rsidRPr="008E1E2F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b/>
          <w:sz w:val="21"/>
          <w:szCs w:val="21"/>
        </w:rPr>
        <w:t>INTERESSADO</w:t>
      </w:r>
      <w:r w:rsidRPr="008E1E2F">
        <w:rPr>
          <w:rFonts w:asciiTheme="minorHAnsi" w:hAnsiTheme="minorHAnsi" w:cstheme="minorHAnsi"/>
          <w:sz w:val="21"/>
          <w:szCs w:val="21"/>
        </w:rPr>
        <w:t>: EQUILÍBRIO SERVIÇOS LTDA (ROTACAR LOCADORA).</w:t>
      </w:r>
    </w:p>
    <w:p w:rsidR="005A10A2" w:rsidRPr="008E1E2F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b/>
          <w:sz w:val="21"/>
          <w:szCs w:val="21"/>
        </w:rPr>
        <w:t>ASSUNTO</w:t>
      </w:r>
      <w:r w:rsidRPr="008E1E2F">
        <w:rPr>
          <w:rFonts w:asciiTheme="minorHAnsi" w:hAnsiTheme="minorHAnsi" w:cstheme="minorHAnsi"/>
          <w:sz w:val="21"/>
          <w:szCs w:val="21"/>
        </w:rPr>
        <w:t>: Pagamento de Despesas Decorrentes de Avarias.</w:t>
      </w:r>
    </w:p>
    <w:p w:rsidR="005A10A2" w:rsidRPr="008E1E2F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A10A2" w:rsidRPr="008E1E2F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 xml:space="preserve">         </w:t>
      </w:r>
      <w:r w:rsidR="0012395E" w:rsidRPr="008E1E2F">
        <w:rPr>
          <w:rFonts w:asciiTheme="minorHAnsi" w:hAnsiTheme="minorHAnsi" w:cstheme="minorHAnsi"/>
          <w:sz w:val="21"/>
          <w:szCs w:val="21"/>
        </w:rPr>
        <w:tab/>
        <w:t xml:space="preserve"> </w:t>
      </w:r>
      <w:r w:rsidRPr="008E1E2F">
        <w:rPr>
          <w:rFonts w:asciiTheme="minorHAnsi" w:hAnsiTheme="minorHAnsi" w:cstheme="minorHAnsi"/>
          <w:sz w:val="21"/>
          <w:szCs w:val="21"/>
        </w:rPr>
        <w:t xml:space="preserve">  Trata-se de Processo Administrativo nº </w:t>
      </w:r>
      <w:r w:rsidRPr="008E1E2F">
        <w:rPr>
          <w:rFonts w:asciiTheme="minorHAnsi" w:hAnsiTheme="minorHAnsi" w:cstheme="minorHAnsi"/>
          <w:b/>
          <w:sz w:val="21"/>
          <w:szCs w:val="21"/>
        </w:rPr>
        <w:t>5</w:t>
      </w:r>
      <w:r w:rsidR="000B68DD" w:rsidRPr="008E1E2F">
        <w:rPr>
          <w:rFonts w:asciiTheme="minorHAnsi" w:hAnsiTheme="minorHAnsi" w:cstheme="minorHAnsi"/>
          <w:b/>
          <w:sz w:val="21"/>
          <w:szCs w:val="21"/>
        </w:rPr>
        <w:t>101</w:t>
      </w:r>
      <w:r w:rsidRPr="008E1E2F">
        <w:rPr>
          <w:rFonts w:asciiTheme="minorHAnsi" w:hAnsiTheme="minorHAnsi" w:cstheme="minorHAnsi"/>
          <w:b/>
          <w:sz w:val="21"/>
          <w:szCs w:val="21"/>
        </w:rPr>
        <w:t>-</w:t>
      </w:r>
      <w:r w:rsidR="000B68DD" w:rsidRPr="008E1E2F">
        <w:rPr>
          <w:rFonts w:asciiTheme="minorHAnsi" w:hAnsiTheme="minorHAnsi" w:cstheme="minorHAnsi"/>
          <w:b/>
          <w:sz w:val="21"/>
          <w:szCs w:val="21"/>
        </w:rPr>
        <w:t>11864</w:t>
      </w:r>
      <w:r w:rsidRPr="008E1E2F">
        <w:rPr>
          <w:rFonts w:asciiTheme="minorHAnsi" w:hAnsiTheme="minorHAnsi" w:cstheme="minorHAnsi"/>
          <w:b/>
          <w:sz w:val="21"/>
          <w:szCs w:val="21"/>
        </w:rPr>
        <w:t>/2016</w:t>
      </w:r>
      <w:r w:rsidRPr="008E1E2F">
        <w:rPr>
          <w:rFonts w:asciiTheme="minorHAnsi" w:hAnsiTheme="minorHAnsi" w:cstheme="minorHAnsi"/>
          <w:sz w:val="21"/>
          <w:szCs w:val="21"/>
        </w:rPr>
        <w:t>,</w:t>
      </w:r>
      <w:r w:rsidR="00293626" w:rsidRPr="008E1E2F">
        <w:rPr>
          <w:rFonts w:asciiTheme="minorHAnsi" w:hAnsiTheme="minorHAnsi" w:cstheme="minorHAnsi"/>
          <w:sz w:val="21"/>
          <w:szCs w:val="21"/>
        </w:rPr>
        <w:t xml:space="preserve"> em</w:t>
      </w:r>
      <w:r w:rsidRPr="008E1E2F">
        <w:rPr>
          <w:rFonts w:asciiTheme="minorHAnsi" w:hAnsiTheme="minorHAnsi" w:cstheme="minorHAnsi"/>
          <w:sz w:val="21"/>
          <w:szCs w:val="21"/>
        </w:rPr>
        <w:t xml:space="preserve"> Volume Único, com </w:t>
      </w:r>
      <w:r w:rsidR="000B68DD" w:rsidRPr="008E1E2F">
        <w:rPr>
          <w:rFonts w:asciiTheme="minorHAnsi" w:hAnsiTheme="minorHAnsi" w:cstheme="minorHAnsi"/>
          <w:sz w:val="21"/>
          <w:szCs w:val="21"/>
        </w:rPr>
        <w:t>71</w:t>
      </w:r>
      <w:r w:rsidRPr="008E1E2F">
        <w:rPr>
          <w:rFonts w:asciiTheme="minorHAnsi" w:hAnsiTheme="minorHAnsi" w:cstheme="minorHAnsi"/>
          <w:sz w:val="21"/>
          <w:szCs w:val="21"/>
        </w:rPr>
        <w:t xml:space="preserve"> fls., </w:t>
      </w:r>
      <w:r w:rsidR="00293626" w:rsidRPr="008E1E2F">
        <w:rPr>
          <w:rFonts w:asciiTheme="minorHAnsi" w:hAnsiTheme="minorHAnsi" w:cstheme="minorHAnsi"/>
          <w:sz w:val="21"/>
          <w:szCs w:val="21"/>
        </w:rPr>
        <w:t xml:space="preserve">que versa sobre </w:t>
      </w:r>
      <w:r w:rsidRPr="008E1E2F">
        <w:rPr>
          <w:rFonts w:asciiTheme="minorHAnsi" w:hAnsiTheme="minorHAnsi" w:cstheme="minorHAnsi"/>
          <w:sz w:val="21"/>
          <w:szCs w:val="21"/>
        </w:rPr>
        <w:t xml:space="preserve">pagamento de despesas decorrentes de avarias ocorridas no veículo </w:t>
      </w:r>
      <w:r w:rsidR="000B68DD" w:rsidRPr="008E1E2F">
        <w:rPr>
          <w:rFonts w:asciiTheme="minorHAnsi" w:hAnsiTheme="minorHAnsi" w:cstheme="minorHAnsi"/>
          <w:sz w:val="21"/>
          <w:szCs w:val="21"/>
        </w:rPr>
        <w:t>Fiat Pálio</w:t>
      </w:r>
      <w:r w:rsidRPr="008E1E2F">
        <w:rPr>
          <w:rFonts w:asciiTheme="minorHAnsi" w:hAnsiTheme="minorHAnsi" w:cstheme="minorHAnsi"/>
          <w:sz w:val="21"/>
          <w:szCs w:val="21"/>
        </w:rPr>
        <w:t xml:space="preserve"> de placa OR</w:t>
      </w:r>
      <w:r w:rsidR="000B68DD" w:rsidRPr="008E1E2F">
        <w:rPr>
          <w:rFonts w:asciiTheme="minorHAnsi" w:hAnsiTheme="minorHAnsi" w:cstheme="minorHAnsi"/>
          <w:sz w:val="21"/>
          <w:szCs w:val="21"/>
        </w:rPr>
        <w:t>H</w:t>
      </w:r>
      <w:r w:rsidRPr="008E1E2F">
        <w:rPr>
          <w:rFonts w:asciiTheme="minorHAnsi" w:hAnsiTheme="minorHAnsi" w:cstheme="minorHAnsi"/>
          <w:sz w:val="21"/>
          <w:szCs w:val="21"/>
        </w:rPr>
        <w:t>-</w:t>
      </w:r>
      <w:r w:rsidR="000B68DD" w:rsidRPr="008E1E2F">
        <w:rPr>
          <w:rFonts w:asciiTheme="minorHAnsi" w:hAnsiTheme="minorHAnsi" w:cstheme="minorHAnsi"/>
          <w:sz w:val="21"/>
          <w:szCs w:val="21"/>
        </w:rPr>
        <w:t>8016</w:t>
      </w:r>
      <w:r w:rsidRPr="008E1E2F">
        <w:rPr>
          <w:rFonts w:asciiTheme="minorHAnsi" w:hAnsiTheme="minorHAnsi" w:cstheme="minorHAnsi"/>
          <w:sz w:val="21"/>
          <w:szCs w:val="21"/>
        </w:rPr>
        <w:t>, no valor de R$</w:t>
      </w:r>
      <w:r w:rsidR="000B68DD" w:rsidRPr="008E1E2F">
        <w:rPr>
          <w:rFonts w:asciiTheme="minorHAnsi" w:hAnsiTheme="minorHAnsi" w:cstheme="minorHAnsi"/>
          <w:sz w:val="21"/>
          <w:szCs w:val="21"/>
        </w:rPr>
        <w:t>8</w:t>
      </w:r>
      <w:r w:rsidRPr="008E1E2F">
        <w:rPr>
          <w:rFonts w:asciiTheme="minorHAnsi" w:hAnsiTheme="minorHAnsi" w:cstheme="minorHAnsi"/>
          <w:sz w:val="21"/>
          <w:szCs w:val="21"/>
        </w:rPr>
        <w:t>00,00 (</w:t>
      </w:r>
      <w:r w:rsidR="000B68DD" w:rsidRPr="008E1E2F">
        <w:rPr>
          <w:rFonts w:asciiTheme="minorHAnsi" w:hAnsiTheme="minorHAnsi" w:cstheme="minorHAnsi"/>
          <w:sz w:val="21"/>
          <w:szCs w:val="21"/>
        </w:rPr>
        <w:t>oitocentos</w:t>
      </w:r>
      <w:r w:rsidRPr="008E1E2F">
        <w:rPr>
          <w:rFonts w:asciiTheme="minorHAnsi" w:hAnsiTheme="minorHAnsi" w:cstheme="minorHAnsi"/>
          <w:sz w:val="21"/>
          <w:szCs w:val="21"/>
        </w:rPr>
        <w:t xml:space="preserve"> reais), em favor da empresa </w:t>
      </w:r>
      <w:r w:rsidRPr="008E1E2F">
        <w:rPr>
          <w:rFonts w:asciiTheme="minorHAnsi" w:hAnsiTheme="minorHAnsi" w:cstheme="minorHAnsi"/>
          <w:b/>
          <w:sz w:val="21"/>
          <w:szCs w:val="21"/>
        </w:rPr>
        <w:t>EQUILÍBRIO SERVIÇOS LTDA (ROTACAR LOCADORA</w:t>
      </w:r>
      <w:r w:rsidRPr="008E1E2F">
        <w:rPr>
          <w:rFonts w:asciiTheme="minorHAnsi" w:hAnsiTheme="minorHAnsi" w:cstheme="minorHAnsi"/>
          <w:sz w:val="21"/>
          <w:szCs w:val="21"/>
        </w:rPr>
        <w:t>)</w:t>
      </w:r>
      <w:r w:rsidR="002A2C90" w:rsidRPr="008E1E2F">
        <w:rPr>
          <w:rFonts w:asciiTheme="minorHAnsi" w:hAnsiTheme="minorHAnsi" w:cstheme="minorHAnsi"/>
          <w:sz w:val="21"/>
          <w:szCs w:val="21"/>
        </w:rPr>
        <w:t xml:space="preserve">, </w:t>
      </w:r>
      <w:r w:rsidR="00293626" w:rsidRPr="008E1E2F">
        <w:rPr>
          <w:rFonts w:asciiTheme="minorHAnsi" w:hAnsiTheme="minorHAnsi" w:cstheme="minorHAnsi"/>
          <w:sz w:val="21"/>
          <w:szCs w:val="21"/>
        </w:rPr>
        <w:t>e apenso</w:t>
      </w:r>
      <w:r w:rsidR="002A2C90" w:rsidRPr="008E1E2F">
        <w:rPr>
          <w:rFonts w:asciiTheme="minorHAnsi" w:hAnsiTheme="minorHAnsi" w:cstheme="minorHAnsi"/>
          <w:sz w:val="21"/>
          <w:szCs w:val="21"/>
        </w:rPr>
        <w:t xml:space="preserve"> </w:t>
      </w:r>
      <w:r w:rsidR="00C2186F" w:rsidRPr="008E1E2F">
        <w:rPr>
          <w:rFonts w:asciiTheme="minorHAnsi" w:hAnsiTheme="minorHAnsi" w:cstheme="minorHAnsi"/>
          <w:sz w:val="21"/>
          <w:szCs w:val="21"/>
        </w:rPr>
        <w:t>p</w:t>
      </w:r>
      <w:r w:rsidR="002A2C90" w:rsidRPr="008E1E2F">
        <w:rPr>
          <w:rFonts w:asciiTheme="minorHAnsi" w:hAnsiTheme="minorHAnsi" w:cstheme="minorHAnsi"/>
          <w:sz w:val="21"/>
          <w:szCs w:val="21"/>
        </w:rPr>
        <w:t xml:space="preserve">rocesso nº </w:t>
      </w:r>
      <w:r w:rsidR="002A2C90" w:rsidRPr="008E1E2F">
        <w:rPr>
          <w:rFonts w:asciiTheme="minorHAnsi" w:hAnsiTheme="minorHAnsi" w:cstheme="minorHAnsi"/>
          <w:b/>
          <w:sz w:val="21"/>
          <w:szCs w:val="21"/>
        </w:rPr>
        <w:t>5101-0846/2016</w:t>
      </w:r>
      <w:r w:rsidR="001F16EB" w:rsidRPr="008E1E2F">
        <w:rPr>
          <w:rFonts w:asciiTheme="minorHAnsi" w:hAnsiTheme="minorHAnsi" w:cstheme="minorHAnsi"/>
          <w:sz w:val="21"/>
          <w:szCs w:val="21"/>
        </w:rPr>
        <w:t xml:space="preserve">, com 12 fls., </w:t>
      </w:r>
      <w:r w:rsidR="00293626" w:rsidRPr="008E1E2F">
        <w:rPr>
          <w:rFonts w:asciiTheme="minorHAnsi" w:hAnsiTheme="minorHAnsi" w:cstheme="minorHAnsi"/>
          <w:sz w:val="21"/>
          <w:szCs w:val="21"/>
        </w:rPr>
        <w:t xml:space="preserve">referente </w:t>
      </w:r>
      <w:r w:rsidR="001F16EB" w:rsidRPr="008E1E2F">
        <w:rPr>
          <w:rFonts w:asciiTheme="minorHAnsi" w:hAnsiTheme="minorHAnsi" w:cstheme="minorHAnsi"/>
          <w:sz w:val="21"/>
          <w:szCs w:val="21"/>
        </w:rPr>
        <w:t>apresentação do Condutor do Veículo, solicitando o conserto do veículo, registrando com fo</w:t>
      </w:r>
      <w:r w:rsidR="00293626" w:rsidRPr="008E1E2F">
        <w:rPr>
          <w:rFonts w:asciiTheme="minorHAnsi" w:hAnsiTheme="minorHAnsi" w:cstheme="minorHAnsi"/>
          <w:sz w:val="21"/>
          <w:szCs w:val="21"/>
        </w:rPr>
        <w:t xml:space="preserve">tos o infortúnio, relatando que </w:t>
      </w:r>
      <w:r w:rsidR="001F16EB" w:rsidRPr="008E1E2F">
        <w:rPr>
          <w:rFonts w:asciiTheme="minorHAnsi" w:hAnsiTheme="minorHAnsi" w:cstheme="minorHAnsi"/>
          <w:sz w:val="21"/>
          <w:szCs w:val="21"/>
        </w:rPr>
        <w:t>a ocorrência da avaria se deu por falha mecânica no portão principal do DETRAN/AL.</w:t>
      </w:r>
    </w:p>
    <w:p w:rsidR="009B4CE4" w:rsidRPr="008E1E2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E1E2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E1E2F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8E1E2F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8E1E2F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8E1E2F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8E1E2F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8E1E2F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8E1E2F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8E1E2F">
        <w:rPr>
          <w:rFonts w:asciiTheme="minorHAnsi" w:hAnsiTheme="minorHAnsi" w:cstheme="minorHAnsi"/>
          <w:sz w:val="21"/>
          <w:szCs w:val="21"/>
        </w:rPr>
        <w:t>51.828/2017</w:t>
      </w:r>
      <w:r w:rsidRPr="008E1E2F">
        <w:rPr>
          <w:rFonts w:asciiTheme="minorHAnsi" w:hAnsiTheme="minorHAnsi" w:cstheme="minorHAnsi"/>
          <w:sz w:val="21"/>
          <w:szCs w:val="21"/>
        </w:rPr>
        <w:t>.</w:t>
      </w:r>
      <w:r w:rsidR="00D83841" w:rsidRPr="008E1E2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E4BBA" w:rsidRPr="008E1E2F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 xml:space="preserve">A </w:t>
      </w:r>
      <w:r w:rsidR="00B3208B" w:rsidRPr="008E1E2F">
        <w:rPr>
          <w:rFonts w:asciiTheme="minorHAnsi" w:hAnsiTheme="minorHAnsi" w:cstheme="minorHAnsi"/>
          <w:bCs/>
          <w:sz w:val="21"/>
          <w:szCs w:val="21"/>
        </w:rPr>
        <w:t xml:space="preserve">análise dos autos </w:t>
      </w:r>
      <w:r w:rsidR="006E4BBA" w:rsidRPr="008E1E2F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="006E4BBA" w:rsidRPr="008E1E2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8E1E2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450" w:rsidRPr="008E1E2F" w:rsidRDefault="0029362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 xml:space="preserve"> </w:t>
      </w:r>
      <w:r w:rsidR="001D3764" w:rsidRPr="008E1E2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="001D3764" w:rsidRPr="008E1E2F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8E1E2F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8E1E2F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8C2EB8" w:rsidRPr="008E1E2F">
        <w:rPr>
          <w:rFonts w:asciiTheme="minorHAnsi" w:hAnsiTheme="minorHAnsi" w:cstheme="minorHAnsi"/>
          <w:sz w:val="21"/>
          <w:szCs w:val="21"/>
        </w:rPr>
        <w:t>Chefe de Gabinete da CGE</w:t>
      </w:r>
      <w:r w:rsidR="00A343D4" w:rsidRPr="008E1E2F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8E1E2F">
        <w:rPr>
          <w:rFonts w:asciiTheme="minorHAnsi" w:hAnsiTheme="minorHAnsi" w:cstheme="minorHAnsi"/>
          <w:sz w:val="21"/>
          <w:szCs w:val="21"/>
        </w:rPr>
        <w:t xml:space="preserve"> </w:t>
      </w:r>
      <w:r w:rsidR="008C2EB8" w:rsidRPr="008E1E2F">
        <w:rPr>
          <w:rFonts w:asciiTheme="minorHAnsi" w:hAnsiTheme="minorHAnsi" w:cstheme="minorHAnsi"/>
          <w:sz w:val="21"/>
          <w:szCs w:val="21"/>
        </w:rPr>
        <w:t>7</w:t>
      </w:r>
      <w:r w:rsidR="00BF1579" w:rsidRPr="008E1E2F">
        <w:rPr>
          <w:rFonts w:asciiTheme="minorHAnsi" w:hAnsiTheme="minorHAnsi" w:cstheme="minorHAnsi"/>
          <w:sz w:val="21"/>
          <w:szCs w:val="21"/>
        </w:rPr>
        <w:t>1</w:t>
      </w:r>
      <w:r w:rsidR="00A343D4" w:rsidRPr="008E1E2F">
        <w:rPr>
          <w:rFonts w:asciiTheme="minorHAnsi" w:hAnsiTheme="minorHAnsi" w:cstheme="minorHAnsi"/>
          <w:sz w:val="21"/>
          <w:szCs w:val="21"/>
        </w:rPr>
        <w:t>)</w:t>
      </w:r>
      <w:r w:rsidR="00004D84" w:rsidRPr="008E1E2F">
        <w:rPr>
          <w:rFonts w:asciiTheme="minorHAnsi" w:hAnsiTheme="minorHAnsi" w:cstheme="minorHAnsi"/>
          <w:sz w:val="21"/>
          <w:szCs w:val="21"/>
        </w:rPr>
        <w:t>.</w:t>
      </w:r>
    </w:p>
    <w:p w:rsidR="005A10A2" w:rsidRPr="008E1E2F" w:rsidRDefault="00E01D92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>À fl</w:t>
      </w:r>
      <w:r w:rsidR="00C2186F" w:rsidRPr="008E1E2F">
        <w:rPr>
          <w:rFonts w:asciiTheme="minorHAnsi" w:hAnsiTheme="minorHAnsi" w:cstheme="minorHAnsi"/>
          <w:sz w:val="21"/>
          <w:szCs w:val="21"/>
        </w:rPr>
        <w:t>. 02 - O</w:t>
      </w:r>
      <w:r w:rsidR="005A10A2" w:rsidRPr="008E1E2F">
        <w:rPr>
          <w:rFonts w:asciiTheme="minorHAnsi" w:hAnsiTheme="minorHAnsi" w:cstheme="minorHAnsi"/>
          <w:bCs/>
          <w:sz w:val="21"/>
          <w:szCs w:val="21"/>
        </w:rPr>
        <w:t xml:space="preserve">bserva-se a Solicitação de pagamento de despesas decorrente de avarias, datada de </w:t>
      </w:r>
      <w:r w:rsidR="000E7EE3" w:rsidRPr="008E1E2F">
        <w:rPr>
          <w:rFonts w:asciiTheme="minorHAnsi" w:hAnsiTheme="minorHAnsi" w:cstheme="minorHAnsi"/>
          <w:bCs/>
          <w:sz w:val="21"/>
          <w:szCs w:val="21"/>
        </w:rPr>
        <w:t>26</w:t>
      </w:r>
      <w:r w:rsidR="005A10A2" w:rsidRPr="008E1E2F">
        <w:rPr>
          <w:rFonts w:asciiTheme="minorHAnsi" w:hAnsiTheme="minorHAnsi" w:cstheme="minorHAnsi"/>
          <w:bCs/>
          <w:sz w:val="21"/>
          <w:szCs w:val="21"/>
        </w:rPr>
        <w:t>.</w:t>
      </w:r>
      <w:r w:rsidR="000E7EE3" w:rsidRPr="008E1E2F">
        <w:rPr>
          <w:rFonts w:asciiTheme="minorHAnsi" w:hAnsiTheme="minorHAnsi" w:cstheme="minorHAnsi"/>
          <w:bCs/>
          <w:sz w:val="21"/>
          <w:szCs w:val="21"/>
        </w:rPr>
        <w:t>09</w:t>
      </w:r>
      <w:r w:rsidR="005A10A2" w:rsidRPr="008E1E2F">
        <w:rPr>
          <w:rFonts w:asciiTheme="minorHAnsi" w:hAnsiTheme="minorHAnsi" w:cstheme="minorHAnsi"/>
          <w:bCs/>
          <w:sz w:val="21"/>
          <w:szCs w:val="21"/>
        </w:rPr>
        <w:t xml:space="preserve">.2016, assinada pela Gerente da empresa </w:t>
      </w:r>
      <w:r w:rsidR="005A10A2" w:rsidRPr="008E1E2F">
        <w:rPr>
          <w:rFonts w:asciiTheme="minorHAnsi" w:hAnsiTheme="minorHAnsi" w:cstheme="minorHAnsi"/>
          <w:sz w:val="21"/>
          <w:szCs w:val="21"/>
        </w:rPr>
        <w:t xml:space="preserve">Equilíbrio Serviços </w:t>
      </w:r>
      <w:r w:rsidR="000B742B" w:rsidRPr="008E1E2F">
        <w:rPr>
          <w:rFonts w:asciiTheme="minorHAnsi" w:hAnsiTheme="minorHAnsi" w:cstheme="minorHAnsi"/>
          <w:sz w:val="21"/>
          <w:szCs w:val="21"/>
        </w:rPr>
        <w:t>Ltda.</w:t>
      </w:r>
      <w:r w:rsidR="005A10A2" w:rsidRPr="008E1E2F">
        <w:rPr>
          <w:rFonts w:asciiTheme="minorHAnsi" w:hAnsiTheme="minorHAnsi" w:cstheme="minorHAnsi"/>
          <w:sz w:val="21"/>
          <w:szCs w:val="21"/>
        </w:rPr>
        <w:t xml:space="preserve"> (</w:t>
      </w:r>
      <w:r w:rsidR="00C2186F" w:rsidRPr="008E1E2F">
        <w:rPr>
          <w:rFonts w:asciiTheme="minorHAnsi" w:hAnsiTheme="minorHAnsi" w:cstheme="minorHAnsi"/>
          <w:sz w:val="21"/>
          <w:szCs w:val="21"/>
        </w:rPr>
        <w:t>ROTACAR LOCADORA</w:t>
      </w:r>
      <w:r w:rsidR="005A10A2" w:rsidRPr="008E1E2F">
        <w:rPr>
          <w:rFonts w:asciiTheme="minorHAnsi" w:hAnsiTheme="minorHAnsi" w:cstheme="minorHAnsi"/>
          <w:sz w:val="21"/>
          <w:szCs w:val="21"/>
        </w:rPr>
        <w:t>)</w:t>
      </w:r>
      <w:r w:rsidR="005A10A2" w:rsidRPr="008E1E2F">
        <w:rPr>
          <w:rFonts w:asciiTheme="minorHAnsi" w:hAnsiTheme="minorHAnsi" w:cstheme="minorHAnsi"/>
          <w:bCs/>
          <w:sz w:val="21"/>
          <w:szCs w:val="21"/>
        </w:rPr>
        <w:t xml:space="preserve">, no valor de R$ </w:t>
      </w:r>
      <w:r w:rsidR="000E7EE3" w:rsidRPr="008E1E2F">
        <w:rPr>
          <w:rFonts w:asciiTheme="minorHAnsi" w:hAnsiTheme="minorHAnsi" w:cstheme="minorHAnsi"/>
          <w:bCs/>
          <w:sz w:val="21"/>
          <w:szCs w:val="21"/>
        </w:rPr>
        <w:t>8</w:t>
      </w:r>
      <w:r w:rsidR="005A10A2" w:rsidRPr="008E1E2F">
        <w:rPr>
          <w:rFonts w:asciiTheme="minorHAnsi" w:hAnsiTheme="minorHAnsi" w:cstheme="minorHAnsi"/>
          <w:bCs/>
          <w:sz w:val="21"/>
          <w:szCs w:val="21"/>
        </w:rPr>
        <w:t>00,00 (</w:t>
      </w:r>
      <w:r w:rsidR="000E7EE3" w:rsidRPr="008E1E2F">
        <w:rPr>
          <w:rFonts w:asciiTheme="minorHAnsi" w:hAnsiTheme="minorHAnsi" w:cstheme="minorHAnsi"/>
          <w:bCs/>
          <w:sz w:val="21"/>
          <w:szCs w:val="21"/>
        </w:rPr>
        <w:t>oitocentos</w:t>
      </w:r>
      <w:r w:rsidR="005A10A2" w:rsidRPr="008E1E2F">
        <w:rPr>
          <w:rFonts w:asciiTheme="minorHAnsi" w:hAnsiTheme="minorHAnsi" w:cstheme="minorHAnsi"/>
          <w:bCs/>
          <w:sz w:val="21"/>
          <w:szCs w:val="21"/>
        </w:rPr>
        <w:t xml:space="preserve"> reais), ocorridas</w:t>
      </w:r>
      <w:r w:rsidR="005A10A2" w:rsidRPr="008E1E2F">
        <w:rPr>
          <w:rFonts w:asciiTheme="minorHAnsi" w:hAnsiTheme="minorHAnsi" w:cstheme="minorHAnsi"/>
          <w:sz w:val="21"/>
          <w:szCs w:val="21"/>
        </w:rPr>
        <w:t xml:space="preserve"> no veículo </w:t>
      </w:r>
      <w:r w:rsidR="000E7EE3" w:rsidRPr="008E1E2F">
        <w:rPr>
          <w:rFonts w:asciiTheme="minorHAnsi" w:hAnsiTheme="minorHAnsi" w:cstheme="minorHAnsi"/>
          <w:sz w:val="21"/>
          <w:szCs w:val="21"/>
        </w:rPr>
        <w:t>Fiat Pálio de placa ORH-8016</w:t>
      </w:r>
      <w:r w:rsidR="005A10A2" w:rsidRPr="008E1E2F">
        <w:rPr>
          <w:rFonts w:asciiTheme="minorHAnsi" w:hAnsiTheme="minorHAnsi" w:cstheme="minorHAnsi"/>
          <w:sz w:val="21"/>
          <w:szCs w:val="21"/>
        </w:rPr>
        <w:t>, em conformidade com o contrato de locação nº 084/2014, Termo Aditivo e Termo de Apostilamento.</w:t>
      </w:r>
    </w:p>
    <w:p w:rsidR="005A10A2" w:rsidRPr="008E1E2F" w:rsidRDefault="004B36C3" w:rsidP="000702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>À f</w:t>
      </w:r>
      <w:r w:rsidR="00070230" w:rsidRPr="008E1E2F">
        <w:rPr>
          <w:rFonts w:asciiTheme="minorHAnsi" w:hAnsiTheme="minorHAnsi" w:cstheme="minorHAnsi"/>
          <w:sz w:val="21"/>
          <w:szCs w:val="21"/>
        </w:rPr>
        <w:t>l</w:t>
      </w:r>
      <w:r w:rsidR="00C2186F" w:rsidRPr="008E1E2F">
        <w:rPr>
          <w:rFonts w:asciiTheme="minorHAnsi" w:hAnsiTheme="minorHAnsi" w:cstheme="minorHAnsi"/>
          <w:sz w:val="21"/>
          <w:szCs w:val="21"/>
        </w:rPr>
        <w:t>. 03 - C</w:t>
      </w:r>
      <w:r w:rsidR="005A10A2" w:rsidRPr="008E1E2F">
        <w:rPr>
          <w:rFonts w:asciiTheme="minorHAnsi" w:hAnsiTheme="minorHAnsi" w:cstheme="minorHAnsi"/>
          <w:sz w:val="21"/>
          <w:szCs w:val="21"/>
        </w:rPr>
        <w:t>o</w:t>
      </w:r>
      <w:r w:rsidR="00E8439E" w:rsidRPr="008E1E2F">
        <w:rPr>
          <w:rFonts w:asciiTheme="minorHAnsi" w:hAnsiTheme="minorHAnsi" w:cstheme="minorHAnsi"/>
          <w:sz w:val="21"/>
          <w:szCs w:val="21"/>
        </w:rPr>
        <w:t>n</w:t>
      </w:r>
      <w:r w:rsidR="005A10A2" w:rsidRPr="008E1E2F">
        <w:rPr>
          <w:rFonts w:asciiTheme="minorHAnsi" w:hAnsiTheme="minorHAnsi" w:cstheme="minorHAnsi"/>
          <w:sz w:val="21"/>
          <w:szCs w:val="21"/>
        </w:rPr>
        <w:t>stata-se a Fatura/Nota Débito nº 13</w:t>
      </w:r>
      <w:r w:rsidR="000E7EE3" w:rsidRPr="008E1E2F">
        <w:rPr>
          <w:rFonts w:asciiTheme="minorHAnsi" w:hAnsiTheme="minorHAnsi" w:cstheme="minorHAnsi"/>
          <w:sz w:val="21"/>
          <w:szCs w:val="21"/>
        </w:rPr>
        <w:t>145</w:t>
      </w:r>
      <w:r w:rsidR="005A10A2" w:rsidRPr="008E1E2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E7EE3" w:rsidRPr="008E1E2F">
        <w:rPr>
          <w:rFonts w:asciiTheme="minorHAnsi" w:hAnsiTheme="minorHAnsi" w:cstheme="minorHAnsi"/>
          <w:sz w:val="21"/>
          <w:szCs w:val="21"/>
        </w:rPr>
        <w:t>26</w:t>
      </w:r>
      <w:r w:rsidR="005A10A2" w:rsidRPr="008E1E2F">
        <w:rPr>
          <w:rFonts w:asciiTheme="minorHAnsi" w:hAnsiTheme="minorHAnsi" w:cstheme="minorHAnsi"/>
          <w:sz w:val="21"/>
          <w:szCs w:val="21"/>
        </w:rPr>
        <w:t>/</w:t>
      </w:r>
      <w:r w:rsidR="000E7EE3" w:rsidRPr="008E1E2F">
        <w:rPr>
          <w:rFonts w:asciiTheme="minorHAnsi" w:hAnsiTheme="minorHAnsi" w:cstheme="minorHAnsi"/>
          <w:sz w:val="21"/>
          <w:szCs w:val="21"/>
        </w:rPr>
        <w:t>09</w:t>
      </w:r>
      <w:r w:rsidR="005A10A2" w:rsidRPr="008E1E2F">
        <w:rPr>
          <w:rFonts w:asciiTheme="minorHAnsi" w:hAnsiTheme="minorHAnsi" w:cstheme="minorHAnsi"/>
          <w:sz w:val="21"/>
          <w:szCs w:val="21"/>
        </w:rPr>
        <w:t>/2016, no valor de R$</w:t>
      </w:r>
      <w:r w:rsidR="000E7EE3" w:rsidRPr="008E1E2F">
        <w:rPr>
          <w:rFonts w:asciiTheme="minorHAnsi" w:hAnsiTheme="minorHAnsi" w:cstheme="minorHAnsi"/>
          <w:sz w:val="21"/>
          <w:szCs w:val="21"/>
        </w:rPr>
        <w:t>8</w:t>
      </w:r>
      <w:r w:rsidR="005A10A2" w:rsidRPr="008E1E2F">
        <w:rPr>
          <w:rFonts w:asciiTheme="minorHAnsi" w:hAnsiTheme="minorHAnsi" w:cstheme="minorHAnsi"/>
          <w:sz w:val="21"/>
          <w:szCs w:val="21"/>
        </w:rPr>
        <w:t>00,00 (</w:t>
      </w:r>
      <w:r w:rsidR="000E7EE3" w:rsidRPr="008E1E2F">
        <w:rPr>
          <w:rFonts w:asciiTheme="minorHAnsi" w:hAnsiTheme="minorHAnsi" w:cstheme="minorHAnsi"/>
          <w:sz w:val="21"/>
          <w:szCs w:val="21"/>
        </w:rPr>
        <w:t>oitocen</w:t>
      </w:r>
      <w:r w:rsidR="006D4349" w:rsidRPr="008E1E2F">
        <w:rPr>
          <w:rFonts w:asciiTheme="minorHAnsi" w:hAnsiTheme="minorHAnsi" w:cstheme="minorHAnsi"/>
          <w:sz w:val="21"/>
          <w:szCs w:val="21"/>
        </w:rPr>
        <w:t>tos reais), sem atesto do Gestor.</w:t>
      </w:r>
    </w:p>
    <w:p w:rsidR="00E01D92" w:rsidRPr="008E1E2F" w:rsidRDefault="00156CE5" w:rsidP="000702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>À fl. 04</w:t>
      </w:r>
      <w:r w:rsidR="00C2186F" w:rsidRPr="008E1E2F">
        <w:rPr>
          <w:rFonts w:asciiTheme="minorHAnsi" w:hAnsiTheme="minorHAnsi" w:cstheme="minorHAnsi"/>
          <w:sz w:val="21"/>
          <w:szCs w:val="21"/>
        </w:rPr>
        <w:t xml:space="preserve"> - O</w:t>
      </w:r>
      <w:r w:rsidR="005A10A2" w:rsidRPr="008E1E2F">
        <w:rPr>
          <w:rFonts w:asciiTheme="minorHAnsi" w:hAnsiTheme="minorHAnsi" w:cstheme="minorHAnsi"/>
          <w:sz w:val="21"/>
          <w:szCs w:val="21"/>
        </w:rPr>
        <w:t>bserva-se a ordem de serviço</w:t>
      </w:r>
      <w:r w:rsidR="00C2186F" w:rsidRPr="008E1E2F">
        <w:rPr>
          <w:rFonts w:asciiTheme="minorHAnsi" w:hAnsiTheme="minorHAnsi" w:cstheme="minorHAnsi"/>
          <w:sz w:val="21"/>
          <w:szCs w:val="21"/>
        </w:rPr>
        <w:t xml:space="preserve"> nº 801688</w:t>
      </w:r>
      <w:r w:rsidR="005A10A2" w:rsidRPr="008E1E2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E7EE3" w:rsidRPr="008E1E2F">
        <w:rPr>
          <w:rFonts w:asciiTheme="minorHAnsi" w:hAnsiTheme="minorHAnsi" w:cstheme="minorHAnsi"/>
          <w:sz w:val="21"/>
          <w:szCs w:val="21"/>
        </w:rPr>
        <w:t>06</w:t>
      </w:r>
      <w:r w:rsidR="005A10A2" w:rsidRPr="008E1E2F">
        <w:rPr>
          <w:rFonts w:asciiTheme="minorHAnsi" w:hAnsiTheme="minorHAnsi" w:cstheme="minorHAnsi"/>
          <w:sz w:val="21"/>
          <w:szCs w:val="21"/>
        </w:rPr>
        <w:t>/</w:t>
      </w:r>
      <w:r w:rsidR="000E7EE3" w:rsidRPr="008E1E2F">
        <w:rPr>
          <w:rFonts w:asciiTheme="minorHAnsi" w:hAnsiTheme="minorHAnsi" w:cstheme="minorHAnsi"/>
          <w:sz w:val="21"/>
          <w:szCs w:val="21"/>
        </w:rPr>
        <w:t>09</w:t>
      </w:r>
      <w:r w:rsidR="005A10A2" w:rsidRPr="008E1E2F">
        <w:rPr>
          <w:rFonts w:asciiTheme="minorHAnsi" w:hAnsiTheme="minorHAnsi" w:cstheme="minorHAnsi"/>
          <w:sz w:val="21"/>
          <w:szCs w:val="21"/>
        </w:rPr>
        <w:t>/2016.</w:t>
      </w:r>
    </w:p>
    <w:p w:rsidR="000E7EE3" w:rsidRPr="008E1E2F" w:rsidRDefault="00C2186F" w:rsidP="000702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>À fl. 05 - C</w:t>
      </w:r>
      <w:r w:rsidR="000E7EE3" w:rsidRPr="008E1E2F">
        <w:rPr>
          <w:rFonts w:asciiTheme="minorHAnsi" w:hAnsiTheme="minorHAnsi" w:cstheme="minorHAnsi"/>
          <w:sz w:val="21"/>
          <w:szCs w:val="21"/>
        </w:rPr>
        <w:t xml:space="preserve">onstata-se a Nota Fiscal de nº 297, de 19/09/2016, emitida pelo fornecedor Gomes e Borges Ltda., para a </w:t>
      </w:r>
      <w:r w:rsidR="00AC420E" w:rsidRPr="008E1E2F">
        <w:rPr>
          <w:rFonts w:asciiTheme="minorHAnsi" w:hAnsiTheme="minorHAnsi" w:cstheme="minorHAnsi"/>
          <w:sz w:val="21"/>
          <w:szCs w:val="21"/>
        </w:rPr>
        <w:t xml:space="preserve">Locadora </w:t>
      </w:r>
      <w:r w:rsidR="000E7EE3" w:rsidRPr="008E1E2F">
        <w:rPr>
          <w:rFonts w:asciiTheme="minorHAnsi" w:hAnsiTheme="minorHAnsi" w:cstheme="minorHAnsi"/>
          <w:sz w:val="21"/>
          <w:szCs w:val="21"/>
        </w:rPr>
        <w:t xml:space="preserve">Equilíbrio </w:t>
      </w:r>
      <w:r w:rsidR="00AC420E" w:rsidRPr="008E1E2F">
        <w:rPr>
          <w:rFonts w:asciiTheme="minorHAnsi" w:hAnsiTheme="minorHAnsi" w:cstheme="minorHAnsi"/>
          <w:sz w:val="21"/>
          <w:szCs w:val="21"/>
        </w:rPr>
        <w:t>Serviços Ltda., no valor de R$ 800,00 (oitocentos reais), referente os serviç</w:t>
      </w:r>
      <w:r w:rsidR="00E01D92" w:rsidRPr="008E1E2F">
        <w:rPr>
          <w:rFonts w:asciiTheme="minorHAnsi" w:hAnsiTheme="minorHAnsi" w:cstheme="minorHAnsi"/>
          <w:sz w:val="21"/>
          <w:szCs w:val="21"/>
        </w:rPr>
        <w:t xml:space="preserve">os realizados no veículo, </w:t>
      </w:r>
      <w:r w:rsidR="00E01D92" w:rsidRPr="008E1E2F">
        <w:rPr>
          <w:rFonts w:asciiTheme="minorHAnsi" w:hAnsiTheme="minorHAnsi" w:cstheme="minorHAnsi"/>
          <w:b/>
          <w:sz w:val="21"/>
          <w:szCs w:val="21"/>
        </w:rPr>
        <w:t>sem atesto</w:t>
      </w:r>
      <w:r w:rsidR="00AC420E" w:rsidRPr="008E1E2F">
        <w:rPr>
          <w:rFonts w:asciiTheme="minorHAnsi" w:hAnsiTheme="minorHAnsi" w:cstheme="minorHAnsi"/>
          <w:b/>
          <w:sz w:val="21"/>
          <w:szCs w:val="21"/>
        </w:rPr>
        <w:t>.</w:t>
      </w:r>
    </w:p>
    <w:p w:rsidR="005A10A2" w:rsidRPr="008E1E2F" w:rsidRDefault="00604C15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>À</w:t>
      </w:r>
      <w:r w:rsidR="00522D38" w:rsidRPr="008E1E2F">
        <w:rPr>
          <w:rFonts w:asciiTheme="minorHAnsi" w:hAnsiTheme="minorHAnsi" w:cstheme="minorHAnsi"/>
          <w:sz w:val="21"/>
          <w:szCs w:val="21"/>
        </w:rPr>
        <w:t>s</w:t>
      </w:r>
      <w:r w:rsidRPr="008E1E2F">
        <w:rPr>
          <w:rFonts w:asciiTheme="minorHAnsi" w:hAnsiTheme="minorHAnsi" w:cstheme="minorHAnsi"/>
          <w:sz w:val="21"/>
          <w:szCs w:val="21"/>
        </w:rPr>
        <w:t xml:space="preserve"> f</w:t>
      </w:r>
      <w:r w:rsidR="00724F49" w:rsidRPr="008E1E2F">
        <w:rPr>
          <w:rFonts w:asciiTheme="minorHAnsi" w:hAnsiTheme="minorHAnsi" w:cstheme="minorHAnsi"/>
          <w:sz w:val="21"/>
          <w:szCs w:val="21"/>
        </w:rPr>
        <w:t>l</w:t>
      </w:r>
      <w:r w:rsidR="00522D38" w:rsidRPr="008E1E2F">
        <w:rPr>
          <w:rFonts w:asciiTheme="minorHAnsi" w:hAnsiTheme="minorHAnsi" w:cstheme="minorHAnsi"/>
          <w:sz w:val="21"/>
          <w:szCs w:val="21"/>
        </w:rPr>
        <w:t>s</w:t>
      </w:r>
      <w:r w:rsidR="00724F49" w:rsidRPr="008E1E2F">
        <w:rPr>
          <w:rFonts w:asciiTheme="minorHAnsi" w:hAnsiTheme="minorHAnsi" w:cstheme="minorHAnsi"/>
          <w:sz w:val="21"/>
          <w:szCs w:val="21"/>
        </w:rPr>
        <w:t>. 0</w:t>
      </w:r>
      <w:r w:rsidR="00AC420E" w:rsidRPr="008E1E2F">
        <w:rPr>
          <w:rFonts w:asciiTheme="minorHAnsi" w:hAnsiTheme="minorHAnsi" w:cstheme="minorHAnsi"/>
          <w:sz w:val="21"/>
          <w:szCs w:val="21"/>
        </w:rPr>
        <w:t>6</w:t>
      </w:r>
      <w:r w:rsidR="005A10A2" w:rsidRPr="008E1E2F">
        <w:rPr>
          <w:rFonts w:asciiTheme="minorHAnsi" w:hAnsiTheme="minorHAnsi" w:cstheme="minorHAnsi"/>
          <w:sz w:val="21"/>
          <w:szCs w:val="21"/>
        </w:rPr>
        <w:t>/0</w:t>
      </w:r>
      <w:r w:rsidR="00522D38" w:rsidRPr="008E1E2F">
        <w:rPr>
          <w:rFonts w:asciiTheme="minorHAnsi" w:hAnsiTheme="minorHAnsi" w:cstheme="minorHAnsi"/>
          <w:sz w:val="21"/>
          <w:szCs w:val="21"/>
        </w:rPr>
        <w:t>8 – Observa-se</w:t>
      </w:r>
      <w:r w:rsidR="005A10A2" w:rsidRPr="008E1E2F">
        <w:rPr>
          <w:rFonts w:asciiTheme="minorHAnsi" w:hAnsiTheme="minorHAnsi" w:cstheme="minorHAnsi"/>
          <w:bCs/>
          <w:sz w:val="21"/>
          <w:szCs w:val="21"/>
        </w:rPr>
        <w:t xml:space="preserve"> cópias dos orçamentos dos serviços de restauração </w:t>
      </w:r>
      <w:r w:rsidR="00AC420E" w:rsidRPr="008E1E2F">
        <w:rPr>
          <w:rFonts w:asciiTheme="minorHAnsi" w:hAnsiTheme="minorHAnsi" w:cstheme="minorHAnsi"/>
          <w:bCs/>
          <w:sz w:val="21"/>
          <w:szCs w:val="21"/>
        </w:rPr>
        <w:t xml:space="preserve">de para choque dianteiro e traseiro, lateral e porta traseira dianteira </w:t>
      </w:r>
      <w:r w:rsidR="00E01D92" w:rsidRPr="008E1E2F">
        <w:rPr>
          <w:rFonts w:asciiTheme="minorHAnsi" w:hAnsiTheme="minorHAnsi" w:cstheme="minorHAnsi"/>
          <w:bCs/>
          <w:sz w:val="21"/>
          <w:szCs w:val="21"/>
        </w:rPr>
        <w:t>do veículo</w:t>
      </w:r>
      <w:r w:rsidR="005A10A2" w:rsidRPr="008E1E2F">
        <w:rPr>
          <w:rFonts w:asciiTheme="minorHAnsi" w:hAnsiTheme="minorHAnsi" w:cstheme="minorHAnsi"/>
          <w:bCs/>
          <w:sz w:val="21"/>
          <w:szCs w:val="21"/>
        </w:rPr>
        <w:t>.</w:t>
      </w:r>
    </w:p>
    <w:p w:rsidR="0060715A" w:rsidRPr="008E1E2F" w:rsidRDefault="00522D38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 xml:space="preserve">À fl. 05 - Constata-se vistoria nº 6563 do veículo Fiat Pálio de placa </w:t>
      </w:r>
      <w:r w:rsidR="0060715A" w:rsidRPr="008E1E2F">
        <w:rPr>
          <w:rFonts w:asciiTheme="minorHAnsi" w:hAnsiTheme="minorHAnsi" w:cstheme="minorHAnsi"/>
          <w:sz w:val="21"/>
          <w:szCs w:val="21"/>
        </w:rPr>
        <w:t>ORH-8016.</w:t>
      </w:r>
    </w:p>
    <w:p w:rsidR="00FD59F2" w:rsidRPr="008E1E2F" w:rsidRDefault="00E01D92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</w:t>
      </w:r>
      <w:r w:rsidR="00070230" w:rsidRPr="008E1E2F">
        <w:rPr>
          <w:rFonts w:asciiTheme="minorHAnsi" w:hAnsiTheme="minorHAnsi" w:cstheme="minorHAnsi"/>
          <w:bCs/>
          <w:sz w:val="21"/>
          <w:szCs w:val="21"/>
        </w:rPr>
        <w:t xml:space="preserve"> f</w:t>
      </w:r>
      <w:r w:rsidRPr="008E1E2F">
        <w:rPr>
          <w:rFonts w:asciiTheme="minorHAnsi" w:hAnsiTheme="minorHAnsi" w:cstheme="minorHAnsi"/>
          <w:bCs/>
          <w:sz w:val="21"/>
          <w:szCs w:val="21"/>
        </w:rPr>
        <w:t>s. 10/</w:t>
      </w:r>
      <w:r w:rsidR="00AC420E" w:rsidRPr="008E1E2F">
        <w:rPr>
          <w:rFonts w:asciiTheme="minorHAnsi" w:hAnsiTheme="minorHAnsi" w:cstheme="minorHAnsi"/>
          <w:bCs/>
          <w:sz w:val="21"/>
          <w:szCs w:val="21"/>
        </w:rPr>
        <w:t>40, constata-se</w:t>
      </w:r>
      <w:r w:rsidR="00ED4833" w:rsidRPr="008E1E2F">
        <w:rPr>
          <w:rFonts w:asciiTheme="minorHAnsi" w:hAnsiTheme="minorHAnsi" w:cstheme="minorHAnsi"/>
          <w:bCs/>
          <w:sz w:val="21"/>
          <w:szCs w:val="21"/>
        </w:rPr>
        <w:t xml:space="preserve"> cópias dos</w:t>
      </w:r>
      <w:r w:rsidR="00AC420E" w:rsidRPr="008E1E2F">
        <w:rPr>
          <w:rFonts w:asciiTheme="minorHAnsi" w:hAnsiTheme="minorHAnsi" w:cstheme="minorHAnsi"/>
          <w:bCs/>
          <w:sz w:val="21"/>
          <w:szCs w:val="21"/>
        </w:rPr>
        <w:t xml:space="preserve"> Termo</w:t>
      </w:r>
      <w:r w:rsidR="009E4626" w:rsidRPr="008E1E2F">
        <w:rPr>
          <w:rFonts w:asciiTheme="minorHAnsi" w:hAnsiTheme="minorHAnsi" w:cstheme="minorHAnsi"/>
          <w:bCs/>
          <w:sz w:val="21"/>
          <w:szCs w:val="21"/>
        </w:rPr>
        <w:t>s</w:t>
      </w:r>
      <w:r w:rsidR="00AC420E" w:rsidRPr="008E1E2F">
        <w:rPr>
          <w:rFonts w:asciiTheme="minorHAnsi" w:hAnsiTheme="minorHAnsi" w:cstheme="minorHAnsi"/>
          <w:bCs/>
          <w:sz w:val="21"/>
          <w:szCs w:val="21"/>
        </w:rPr>
        <w:t xml:space="preserve"> Aditivo</w:t>
      </w:r>
      <w:r w:rsidR="009E4626" w:rsidRPr="008E1E2F">
        <w:rPr>
          <w:rFonts w:asciiTheme="minorHAnsi" w:hAnsiTheme="minorHAnsi" w:cstheme="minorHAnsi"/>
          <w:bCs/>
          <w:sz w:val="21"/>
          <w:szCs w:val="21"/>
        </w:rPr>
        <w:t>s</w:t>
      </w:r>
      <w:r w:rsidR="00ED4833" w:rsidRPr="008E1E2F">
        <w:rPr>
          <w:rFonts w:asciiTheme="minorHAnsi" w:hAnsiTheme="minorHAnsi" w:cstheme="minorHAnsi"/>
          <w:bCs/>
          <w:sz w:val="21"/>
          <w:szCs w:val="21"/>
        </w:rPr>
        <w:t xml:space="preserve"> do</w:t>
      </w:r>
      <w:r w:rsidR="00AC420E" w:rsidRPr="008E1E2F">
        <w:rPr>
          <w:rFonts w:asciiTheme="minorHAnsi" w:hAnsiTheme="minorHAnsi" w:cstheme="minorHAnsi"/>
          <w:bCs/>
          <w:sz w:val="21"/>
          <w:szCs w:val="21"/>
        </w:rPr>
        <w:t xml:space="preserve"> Contrato nº 084/2014,</w:t>
      </w:r>
      <w:r w:rsidR="009E4626" w:rsidRPr="008E1E2F">
        <w:rPr>
          <w:rFonts w:asciiTheme="minorHAnsi" w:hAnsiTheme="minorHAnsi" w:cstheme="minorHAnsi"/>
          <w:bCs/>
          <w:sz w:val="21"/>
          <w:szCs w:val="21"/>
        </w:rPr>
        <w:t xml:space="preserve"> com publicações no DOE,</w:t>
      </w:r>
      <w:r w:rsidR="00AC420E" w:rsidRPr="008E1E2F">
        <w:rPr>
          <w:rFonts w:asciiTheme="minorHAnsi" w:hAnsiTheme="minorHAnsi" w:cstheme="minorHAnsi"/>
          <w:bCs/>
          <w:sz w:val="21"/>
          <w:szCs w:val="21"/>
        </w:rPr>
        <w:t xml:space="preserve"> celebrado entre a AMGESP e o Consórcio Locação Nordeste, incluindo no rol de locadoras, a empresa Equilíbrio Ser</w:t>
      </w:r>
      <w:r w:rsidR="009E4626" w:rsidRPr="008E1E2F">
        <w:rPr>
          <w:rFonts w:asciiTheme="minorHAnsi" w:hAnsiTheme="minorHAnsi" w:cstheme="minorHAnsi"/>
          <w:bCs/>
          <w:sz w:val="21"/>
          <w:szCs w:val="21"/>
        </w:rPr>
        <w:t>viços Ltda.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59F2" w:rsidRPr="008E1E2F">
        <w:rPr>
          <w:rFonts w:asciiTheme="minorHAnsi" w:hAnsiTheme="minorHAnsi" w:cstheme="minorHAnsi"/>
          <w:sz w:val="21"/>
          <w:szCs w:val="21"/>
        </w:rPr>
        <w:t xml:space="preserve">Ressalte-se que </w:t>
      </w:r>
      <w:r w:rsidR="00FD59F2" w:rsidRPr="008E1E2F">
        <w:rPr>
          <w:rFonts w:asciiTheme="minorHAnsi" w:hAnsiTheme="minorHAnsi" w:cstheme="minorHAnsi"/>
          <w:sz w:val="21"/>
          <w:szCs w:val="21"/>
          <w:u w:val="single"/>
        </w:rPr>
        <w:t>o 2º Termo Aditivo expirou em 12/06/2016.</w:t>
      </w:r>
    </w:p>
    <w:p w:rsidR="00E01D92" w:rsidRPr="008E1E2F" w:rsidRDefault="00070230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</w:t>
      </w:r>
      <w:r w:rsidR="009E4626" w:rsidRPr="008E1E2F">
        <w:rPr>
          <w:rFonts w:asciiTheme="minorHAnsi" w:hAnsiTheme="minorHAnsi" w:cstheme="minorHAnsi"/>
          <w:bCs/>
          <w:sz w:val="21"/>
          <w:szCs w:val="21"/>
        </w:rPr>
        <w:t xml:space="preserve"> fl. 41, con</w:t>
      </w:r>
      <w:r w:rsidR="004A7552" w:rsidRPr="008E1E2F">
        <w:rPr>
          <w:rFonts w:asciiTheme="minorHAnsi" w:hAnsiTheme="minorHAnsi" w:cstheme="minorHAnsi"/>
          <w:bCs/>
          <w:sz w:val="21"/>
          <w:szCs w:val="21"/>
        </w:rPr>
        <w:t>s</w:t>
      </w:r>
      <w:r w:rsidR="009E4626" w:rsidRPr="008E1E2F">
        <w:rPr>
          <w:rFonts w:asciiTheme="minorHAnsi" w:hAnsiTheme="minorHAnsi" w:cstheme="minorHAnsi"/>
          <w:bCs/>
          <w:sz w:val="21"/>
          <w:szCs w:val="21"/>
        </w:rPr>
        <w:t xml:space="preserve">ta mídia em CD, contendo fotos das avarias do veículo. </w:t>
      </w:r>
    </w:p>
    <w:p w:rsidR="00E01D92" w:rsidRPr="008E1E2F" w:rsidRDefault="00070230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lastRenderedPageBreak/>
        <w:t>À fl</w:t>
      </w:r>
      <w:r w:rsidR="00DB6351" w:rsidRPr="008E1E2F">
        <w:rPr>
          <w:rFonts w:asciiTheme="minorHAnsi" w:hAnsiTheme="minorHAnsi" w:cstheme="minorHAnsi"/>
          <w:bCs/>
          <w:sz w:val="21"/>
          <w:szCs w:val="21"/>
        </w:rPr>
        <w:t>. 42 - V</w:t>
      </w:r>
      <w:r w:rsidR="000B742B" w:rsidRPr="008E1E2F">
        <w:rPr>
          <w:rFonts w:asciiTheme="minorHAnsi" w:hAnsiTheme="minorHAnsi" w:cstheme="minorHAnsi"/>
          <w:bCs/>
          <w:sz w:val="21"/>
          <w:szCs w:val="21"/>
        </w:rPr>
        <w:t>erifica-se o d</w:t>
      </w:r>
      <w:r w:rsidR="006D4349" w:rsidRPr="008E1E2F">
        <w:rPr>
          <w:rFonts w:asciiTheme="minorHAnsi" w:hAnsiTheme="minorHAnsi" w:cstheme="minorHAnsi"/>
          <w:bCs/>
          <w:sz w:val="21"/>
          <w:szCs w:val="21"/>
        </w:rPr>
        <w:t>e</w:t>
      </w:r>
      <w:r w:rsidR="000B742B" w:rsidRPr="008E1E2F">
        <w:rPr>
          <w:rFonts w:asciiTheme="minorHAnsi" w:hAnsiTheme="minorHAnsi" w:cstheme="minorHAnsi"/>
          <w:bCs/>
          <w:sz w:val="21"/>
          <w:szCs w:val="21"/>
        </w:rPr>
        <w:t>s</w:t>
      </w:r>
      <w:r w:rsidR="006D4349" w:rsidRPr="008E1E2F">
        <w:rPr>
          <w:rFonts w:asciiTheme="minorHAnsi" w:hAnsiTheme="minorHAnsi" w:cstheme="minorHAnsi"/>
          <w:bCs/>
          <w:sz w:val="21"/>
          <w:szCs w:val="21"/>
        </w:rPr>
        <w:t>pacho nº 4395/2016-GDP/DE</w:t>
      </w:r>
      <w:r w:rsidR="002A3E5A" w:rsidRPr="008E1E2F">
        <w:rPr>
          <w:rFonts w:asciiTheme="minorHAnsi" w:hAnsiTheme="minorHAnsi" w:cstheme="minorHAnsi"/>
          <w:bCs/>
          <w:sz w:val="21"/>
          <w:szCs w:val="21"/>
        </w:rPr>
        <w:t xml:space="preserve">TRAN-AL, datado de 27/09/2016, </w:t>
      </w:r>
      <w:r w:rsidR="006D4349" w:rsidRPr="008E1E2F">
        <w:rPr>
          <w:rFonts w:asciiTheme="minorHAnsi" w:hAnsiTheme="minorHAnsi" w:cstheme="minorHAnsi"/>
          <w:bCs/>
          <w:sz w:val="21"/>
          <w:szCs w:val="21"/>
        </w:rPr>
        <w:t xml:space="preserve">do Diretor Presidente, Antônio Carlos Gouveia, fazendo devidas considerações, incluindo o envio a Superintendência Administrativa, para que providencie o atesto da Nota Fiscal contida às fls. 05. </w:t>
      </w:r>
    </w:p>
    <w:p w:rsidR="00DB6351" w:rsidRPr="008E1E2F" w:rsidRDefault="00DB6351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</w:t>
      </w:r>
      <w:r w:rsidR="002A3E5A" w:rsidRPr="008E1E2F">
        <w:rPr>
          <w:rFonts w:asciiTheme="minorHAnsi" w:hAnsiTheme="minorHAnsi" w:cstheme="minorHAnsi"/>
          <w:bCs/>
          <w:sz w:val="21"/>
          <w:szCs w:val="21"/>
        </w:rPr>
        <w:t>. 43</w:t>
      </w:r>
      <w:r w:rsidRPr="008E1E2F">
        <w:rPr>
          <w:rFonts w:asciiTheme="minorHAnsi" w:hAnsiTheme="minorHAnsi" w:cstheme="minorHAnsi"/>
          <w:bCs/>
          <w:sz w:val="21"/>
          <w:szCs w:val="21"/>
        </w:rPr>
        <w:t xml:space="preserve"> - Verifica-se o despacho nº 1137/2016-SUPAD/DETRAN-AL, datado de 29/09/2016, do Superintendente Administrativo, encaminhando a chefia de frotas para informar se já houve o reparo no Fiat Palio de padrão B com placa ORH 8016 e se já se encontra circulando devidamente, solicitando ainda, a identificação do condutor e que a responsabilidade das avarias seja de quem comete.</w:t>
      </w:r>
    </w:p>
    <w:p w:rsidR="002A3E5A" w:rsidRPr="008E1E2F" w:rsidRDefault="002A3E5A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fl. 44 - Verifica-se o despacho nº 194/2016-CHFROTA/DETRAN-AL, datado de 14/10/2016, do Subgestor de Frota, informando que o veículo está disponibilizado para as operações de Lei seca</w:t>
      </w:r>
      <w:r w:rsidR="00E36FB7" w:rsidRPr="008E1E2F">
        <w:rPr>
          <w:rFonts w:asciiTheme="minorHAnsi" w:hAnsiTheme="minorHAnsi" w:cstheme="minorHAnsi"/>
          <w:bCs/>
          <w:sz w:val="21"/>
          <w:szCs w:val="21"/>
        </w:rPr>
        <w:t>, dessa forma sendo compartilhada pelos servidores com escala de serviço, encaminhando os autos a Chefia de Segurança de Trânsito para ciência e identificação do condutor para que seja tomada as providências cabíveis.</w:t>
      </w:r>
    </w:p>
    <w:p w:rsidR="00CB16A1" w:rsidRPr="008E1E2F" w:rsidRDefault="00CB16A1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</w:t>
      </w:r>
      <w:r w:rsidR="003E297D" w:rsidRPr="008E1E2F">
        <w:rPr>
          <w:rFonts w:asciiTheme="minorHAnsi" w:hAnsiTheme="minorHAnsi" w:cstheme="minorHAnsi"/>
          <w:bCs/>
          <w:sz w:val="21"/>
          <w:szCs w:val="21"/>
        </w:rPr>
        <w:t>. 45</w:t>
      </w:r>
      <w:r w:rsidRPr="008E1E2F">
        <w:rPr>
          <w:rFonts w:asciiTheme="minorHAnsi" w:hAnsiTheme="minorHAnsi" w:cstheme="minorHAnsi"/>
          <w:bCs/>
          <w:sz w:val="21"/>
          <w:szCs w:val="21"/>
        </w:rPr>
        <w:t xml:space="preserve"> - Verifica-se o despacho nº 229/2016/CHST/DETRAN/AL, datado de 14/10/2016, da </w:t>
      </w:r>
      <w:r w:rsidR="003E7718" w:rsidRPr="008E1E2F">
        <w:rPr>
          <w:rFonts w:asciiTheme="minorHAnsi" w:hAnsiTheme="minorHAnsi" w:cstheme="minorHAnsi"/>
          <w:bCs/>
          <w:sz w:val="21"/>
          <w:szCs w:val="21"/>
        </w:rPr>
        <w:t>Chefia</w:t>
      </w:r>
      <w:r w:rsidRPr="008E1E2F">
        <w:rPr>
          <w:rFonts w:asciiTheme="minorHAnsi" w:hAnsiTheme="minorHAnsi" w:cstheme="minorHAnsi"/>
          <w:bCs/>
          <w:sz w:val="21"/>
          <w:szCs w:val="21"/>
        </w:rPr>
        <w:t xml:space="preserve"> de Trânsito, encaminhando </w:t>
      </w:r>
      <w:r w:rsidR="003E7718" w:rsidRPr="008E1E2F">
        <w:rPr>
          <w:rFonts w:asciiTheme="minorHAnsi" w:hAnsiTheme="minorHAnsi" w:cstheme="minorHAnsi"/>
          <w:bCs/>
          <w:sz w:val="21"/>
          <w:szCs w:val="21"/>
        </w:rPr>
        <w:t>ao setor de Planejamento de Trânsito para identificação do condutor.</w:t>
      </w:r>
    </w:p>
    <w:p w:rsidR="003E297D" w:rsidRPr="008E1E2F" w:rsidRDefault="003E297D" w:rsidP="003E297D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fl. 46 - Verifica-se o despacho nº 0244/2016/PF/CST/DETRAN/AL, datado de 21/10/2016, setor de Planejamento de Fiscalização de Trânsito, informando que o veículo Fiat Palio placa</w:t>
      </w:r>
      <w:r w:rsidRPr="008E1E2F">
        <w:rPr>
          <w:rFonts w:asciiTheme="minorHAnsi" w:hAnsiTheme="minorHAnsi" w:cstheme="minorHAnsi"/>
          <w:sz w:val="21"/>
          <w:szCs w:val="21"/>
        </w:rPr>
        <w:t xml:space="preserve"> ORH-8016, foi danificado no dia 30/06/2016, em virtude de acidente ocasionado por problema mecânico do portão de entrada do DETRAN sede, que por mau funcionamento</w:t>
      </w:r>
      <w:r w:rsidR="00CA7692" w:rsidRPr="008E1E2F">
        <w:rPr>
          <w:rFonts w:asciiTheme="minorHAnsi" w:hAnsiTheme="minorHAnsi" w:cstheme="minorHAnsi"/>
          <w:sz w:val="21"/>
          <w:szCs w:val="21"/>
        </w:rPr>
        <w:t xml:space="preserve">, estava acionando e retornando sozinho. Foi aberto o processo nº 5101-08346/2016, pelo condutor </w:t>
      </w:r>
      <w:r w:rsidR="00892F06" w:rsidRPr="008E1E2F">
        <w:rPr>
          <w:rFonts w:asciiTheme="minorHAnsi" w:hAnsiTheme="minorHAnsi" w:cstheme="minorHAnsi"/>
          <w:sz w:val="21"/>
          <w:szCs w:val="21"/>
        </w:rPr>
        <w:t xml:space="preserve">Jair Barbosa Júnior que estava </w:t>
      </w:r>
      <w:r w:rsidR="00CA7692" w:rsidRPr="008E1E2F">
        <w:rPr>
          <w:rFonts w:asciiTheme="minorHAnsi" w:hAnsiTheme="minorHAnsi" w:cstheme="minorHAnsi"/>
          <w:sz w:val="21"/>
          <w:szCs w:val="21"/>
        </w:rPr>
        <w:t>no momento do acidente, que se encontra anexado aos auto</w:t>
      </w:r>
      <w:r w:rsidR="009E3180" w:rsidRPr="008E1E2F">
        <w:rPr>
          <w:rFonts w:asciiTheme="minorHAnsi" w:hAnsiTheme="minorHAnsi" w:cstheme="minorHAnsi"/>
          <w:sz w:val="21"/>
          <w:szCs w:val="21"/>
        </w:rPr>
        <w:t>s</w:t>
      </w:r>
      <w:r w:rsidRPr="008E1E2F">
        <w:rPr>
          <w:rFonts w:asciiTheme="minorHAnsi" w:hAnsiTheme="minorHAnsi" w:cstheme="minorHAnsi"/>
          <w:bCs/>
          <w:sz w:val="21"/>
          <w:szCs w:val="21"/>
        </w:rPr>
        <w:t>.</w:t>
      </w:r>
    </w:p>
    <w:p w:rsidR="003E297D" w:rsidRPr="008E1E2F" w:rsidRDefault="009E3180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>Às fls. 47/48 – Observa-se espelho do processo no sistema de protocolo INTEGRA.</w:t>
      </w:r>
    </w:p>
    <w:p w:rsidR="00B2572A" w:rsidRPr="008E1E2F" w:rsidRDefault="00B2572A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fl. 49 - Verifica-se o despacho nº 11864/2016-SUPAD/DETRAN-AL, datado de 27/10/2016, do Superintendente Administ</w:t>
      </w:r>
      <w:r w:rsidR="00901217" w:rsidRPr="008E1E2F">
        <w:rPr>
          <w:rFonts w:asciiTheme="minorHAnsi" w:hAnsiTheme="minorHAnsi" w:cstheme="minorHAnsi"/>
          <w:bCs/>
          <w:sz w:val="21"/>
          <w:szCs w:val="21"/>
        </w:rPr>
        <w:t xml:space="preserve">rativo, encaminhando a chefia </w:t>
      </w:r>
      <w:r w:rsidRPr="008E1E2F">
        <w:rPr>
          <w:rFonts w:asciiTheme="minorHAnsi" w:hAnsiTheme="minorHAnsi" w:cstheme="minorHAnsi"/>
          <w:bCs/>
          <w:sz w:val="21"/>
          <w:szCs w:val="21"/>
        </w:rPr>
        <w:t xml:space="preserve">de Manutenção Predial para que seja apensado o processo </w:t>
      </w:r>
      <w:r w:rsidRPr="008E1E2F">
        <w:rPr>
          <w:rFonts w:asciiTheme="minorHAnsi" w:hAnsiTheme="minorHAnsi" w:cstheme="minorHAnsi"/>
          <w:sz w:val="21"/>
          <w:szCs w:val="21"/>
        </w:rPr>
        <w:t>nº 5101-08346/2016.</w:t>
      </w:r>
    </w:p>
    <w:p w:rsidR="00A17F6D" w:rsidRPr="008E1E2F" w:rsidRDefault="002358DB" w:rsidP="007E2AD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</w:t>
      </w:r>
      <w:r w:rsidR="00901217" w:rsidRPr="008E1E2F">
        <w:rPr>
          <w:rFonts w:asciiTheme="minorHAnsi" w:hAnsiTheme="minorHAnsi" w:cstheme="minorHAnsi"/>
          <w:bCs/>
          <w:sz w:val="21"/>
          <w:szCs w:val="21"/>
        </w:rPr>
        <w:t>. 50</w:t>
      </w:r>
      <w:r w:rsidRPr="008E1E2F">
        <w:rPr>
          <w:rFonts w:asciiTheme="minorHAnsi" w:hAnsiTheme="minorHAnsi" w:cstheme="minorHAnsi"/>
          <w:bCs/>
          <w:sz w:val="21"/>
          <w:szCs w:val="21"/>
        </w:rPr>
        <w:t xml:space="preserve"> - Verifica-se o despacho nº 264/2016-CHMP/DETRAN-AL, datado de 23/11/2016, do chefe de manutenção predial, </w:t>
      </w:r>
      <w:r w:rsidR="00825D8C" w:rsidRPr="008E1E2F">
        <w:rPr>
          <w:rFonts w:asciiTheme="minorHAnsi" w:hAnsiTheme="minorHAnsi" w:cstheme="minorHAnsi"/>
          <w:bCs/>
          <w:sz w:val="21"/>
          <w:szCs w:val="21"/>
        </w:rPr>
        <w:t>informando que</w:t>
      </w:r>
      <w:r w:rsidR="00EE36E9" w:rsidRPr="008E1E2F">
        <w:rPr>
          <w:rFonts w:asciiTheme="minorHAnsi" w:hAnsiTheme="minorHAnsi" w:cstheme="minorHAnsi"/>
          <w:bCs/>
          <w:sz w:val="21"/>
          <w:szCs w:val="21"/>
        </w:rPr>
        <w:t xml:space="preserve"> o condutor do veículo não dever ser responsabilizado pelas avarias, visto que se deu por conta de problemas mecânicos com os portões de acesso na sede do DETRAN.</w:t>
      </w:r>
      <w:r w:rsidR="00A17F6D" w:rsidRPr="008E1E2F">
        <w:rPr>
          <w:rFonts w:asciiTheme="minorHAnsi" w:hAnsiTheme="minorHAnsi" w:cstheme="minorHAnsi"/>
          <w:bCs/>
          <w:sz w:val="21"/>
          <w:szCs w:val="21"/>
        </w:rPr>
        <w:t xml:space="preserve"> Também foi demonstrado que foi aberto o Processo Licitatório nº 5101.0320/2016, para</w:t>
      </w:r>
      <w:r w:rsidR="009457D4" w:rsidRPr="008E1E2F">
        <w:rPr>
          <w:rFonts w:asciiTheme="minorHAnsi" w:hAnsiTheme="minorHAnsi" w:cstheme="minorHAnsi"/>
          <w:bCs/>
          <w:sz w:val="21"/>
          <w:szCs w:val="21"/>
        </w:rPr>
        <w:t xml:space="preserve"> sanar</w:t>
      </w:r>
      <w:r w:rsidR="00A17F6D" w:rsidRPr="008E1E2F">
        <w:rPr>
          <w:rFonts w:asciiTheme="minorHAnsi" w:hAnsiTheme="minorHAnsi" w:cstheme="minorHAnsi"/>
          <w:bCs/>
          <w:sz w:val="21"/>
          <w:szCs w:val="21"/>
        </w:rPr>
        <w:t xml:space="preserve"> as de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>s</w:t>
      </w:r>
      <w:r w:rsidR="00A17F6D" w:rsidRPr="008E1E2F">
        <w:rPr>
          <w:rFonts w:asciiTheme="minorHAnsi" w:hAnsiTheme="minorHAnsi" w:cstheme="minorHAnsi"/>
          <w:bCs/>
          <w:sz w:val="21"/>
          <w:szCs w:val="21"/>
        </w:rPr>
        <w:t xml:space="preserve">conformidades observadas de maneira a evitar outros </w:t>
      </w:r>
      <w:r w:rsidR="009457D4" w:rsidRPr="008E1E2F">
        <w:rPr>
          <w:rFonts w:asciiTheme="minorHAnsi" w:hAnsiTheme="minorHAnsi" w:cstheme="minorHAnsi"/>
          <w:bCs/>
          <w:sz w:val="21"/>
          <w:szCs w:val="21"/>
        </w:rPr>
        <w:t>acidentes da natureza</w:t>
      </w:r>
      <w:r w:rsidR="00A17F6D" w:rsidRPr="008E1E2F">
        <w:rPr>
          <w:rFonts w:asciiTheme="minorHAnsi" w:hAnsiTheme="minorHAnsi" w:cstheme="minorHAnsi"/>
          <w:bCs/>
          <w:sz w:val="21"/>
          <w:szCs w:val="21"/>
        </w:rPr>
        <w:t>.</w:t>
      </w:r>
    </w:p>
    <w:p w:rsidR="00B2572A" w:rsidRPr="008E1E2F" w:rsidRDefault="00901217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fl. 51 - Verifica-se o despacho nº</w:t>
      </w:r>
      <w:r w:rsidR="0040063D" w:rsidRPr="008E1E2F">
        <w:rPr>
          <w:rFonts w:asciiTheme="minorHAnsi" w:hAnsiTheme="minorHAnsi" w:cstheme="minorHAnsi"/>
          <w:bCs/>
          <w:sz w:val="21"/>
          <w:szCs w:val="21"/>
        </w:rPr>
        <w:t xml:space="preserve"> 1308</w:t>
      </w:r>
      <w:r w:rsidRPr="008E1E2F">
        <w:rPr>
          <w:rFonts w:asciiTheme="minorHAnsi" w:hAnsiTheme="minorHAnsi" w:cstheme="minorHAnsi"/>
          <w:bCs/>
          <w:sz w:val="21"/>
          <w:szCs w:val="21"/>
        </w:rPr>
        <w:t>/2016-SUPAD/DETRAN-AL, datado de 27/10/2016, do Superintendente Administrativo, encaminhando a Superintendência de Planejamento, Orçamento,Finanças e Contabilidade para informar se existe dotação orçamentária, ato contínuo a Diretor  Presidente para conhecimento e adoção de medidas cabíveis.</w:t>
      </w:r>
    </w:p>
    <w:p w:rsidR="00B2572A" w:rsidRPr="008E1E2F" w:rsidRDefault="0040063D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fl. 52 - Verifica-se o despacho nº 004/2017-CHEO/DETRAN-AL, datado de 26/01/2017, da Chefia de Execução Orçamentária, informando a existência de dotação orçamentária.</w:t>
      </w:r>
    </w:p>
    <w:p w:rsidR="003431ED" w:rsidRPr="008E1E2F" w:rsidRDefault="00F04604" w:rsidP="0016388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lastRenderedPageBreak/>
        <w:t>À fl. 53 - Verifica-se o despacho nº</w:t>
      </w:r>
      <w:r w:rsidR="003431ED" w:rsidRPr="008E1E2F">
        <w:rPr>
          <w:rFonts w:asciiTheme="minorHAnsi" w:hAnsiTheme="minorHAnsi" w:cstheme="minorHAnsi"/>
          <w:bCs/>
          <w:sz w:val="21"/>
          <w:szCs w:val="21"/>
        </w:rPr>
        <w:t xml:space="preserve"> 551/2017-GDP/DETRAN-AL, datado de 13/02/2017, do Diretor Presidente, Antônio Carlos Gouveia, encaminhando a Superintendência Administrativa, para solicitar informação a AMGESP quanto </w:t>
      </w:r>
      <w:r w:rsidR="00163882" w:rsidRPr="008E1E2F">
        <w:rPr>
          <w:rFonts w:asciiTheme="minorHAnsi" w:hAnsiTheme="minorHAnsi" w:cstheme="minorHAnsi"/>
          <w:bCs/>
          <w:sz w:val="21"/>
          <w:szCs w:val="21"/>
        </w:rPr>
        <w:t>à</w:t>
      </w:r>
      <w:r w:rsidR="003431ED" w:rsidRPr="008E1E2F">
        <w:rPr>
          <w:rFonts w:asciiTheme="minorHAnsi" w:hAnsiTheme="minorHAnsi" w:cstheme="minorHAnsi"/>
          <w:bCs/>
          <w:sz w:val="21"/>
          <w:szCs w:val="21"/>
        </w:rPr>
        <w:t xml:space="preserve"> vigência do Segundo Termo Aditivo do Contrato nº 84/2014, que venceu em 12/11/2016.</w:t>
      </w:r>
    </w:p>
    <w:p w:rsidR="005825E4" w:rsidRPr="008E1E2F" w:rsidRDefault="00F04604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fl. 54 - Verifica-se o despacho nº</w:t>
      </w:r>
      <w:r w:rsidR="00163882" w:rsidRPr="008E1E2F">
        <w:rPr>
          <w:rFonts w:asciiTheme="minorHAnsi" w:hAnsiTheme="minorHAnsi" w:cstheme="minorHAnsi"/>
          <w:bCs/>
          <w:sz w:val="21"/>
          <w:szCs w:val="21"/>
        </w:rPr>
        <w:t xml:space="preserve"> 134/2017-SUPAD/DETRAN-AL, datado de 16/02/2017, do Superintendente Administrativo, encaminhando a chefia de frotas para solicitar a AMGESP o contido no despacho nº 551/2017-GDP/DETRAN-AL</w:t>
      </w:r>
      <w:r w:rsidR="005825E4" w:rsidRPr="008E1E2F">
        <w:rPr>
          <w:rFonts w:asciiTheme="minorHAnsi" w:hAnsiTheme="minorHAnsi" w:cstheme="minorHAnsi"/>
          <w:bCs/>
          <w:sz w:val="21"/>
          <w:szCs w:val="21"/>
        </w:rPr>
        <w:t xml:space="preserve"> (fl.54).</w:t>
      </w:r>
    </w:p>
    <w:p w:rsidR="00D7278A" w:rsidRPr="008E1E2F" w:rsidRDefault="00F04604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 xml:space="preserve">À fl. 55 - </w:t>
      </w:r>
      <w:r w:rsidR="00D7278A" w:rsidRPr="008E1E2F">
        <w:rPr>
          <w:rFonts w:asciiTheme="minorHAnsi" w:hAnsiTheme="minorHAnsi" w:cstheme="minorHAnsi"/>
          <w:bCs/>
          <w:sz w:val="21"/>
          <w:szCs w:val="21"/>
        </w:rPr>
        <w:t>Verifica-se o despacho nº 31/2017-CHFROTA/DETRAN-AL, datado de 23/03/2017, do Subgestor de Frota, encaminhando a Superintendência Administrativa o Quarto Termo Aditivo ao Contrato nº AMGESP-084/2014, publicado no DOE, de 17/11/2016, com as devidas alterações do contrato, conforme anexado copias nos autos (fls.56/64).</w:t>
      </w:r>
    </w:p>
    <w:p w:rsidR="000826D8" w:rsidRPr="008E1E2F" w:rsidRDefault="00486824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Às f</w:t>
      </w:r>
      <w:r w:rsidR="000826D8" w:rsidRPr="008E1E2F">
        <w:rPr>
          <w:rFonts w:asciiTheme="minorHAnsi" w:hAnsiTheme="minorHAnsi" w:cstheme="minorHAnsi"/>
          <w:bCs/>
          <w:sz w:val="21"/>
          <w:szCs w:val="21"/>
        </w:rPr>
        <w:t>ls. 5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>6</w:t>
      </w:r>
      <w:r w:rsidR="000826D8" w:rsidRPr="008E1E2F">
        <w:rPr>
          <w:rFonts w:asciiTheme="minorHAnsi" w:hAnsiTheme="minorHAnsi" w:cstheme="minorHAnsi"/>
          <w:bCs/>
          <w:sz w:val="21"/>
          <w:szCs w:val="21"/>
        </w:rPr>
        <w:t>/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>64</w:t>
      </w:r>
      <w:r w:rsidR="000826D8" w:rsidRPr="008E1E2F">
        <w:rPr>
          <w:rFonts w:asciiTheme="minorHAnsi" w:hAnsiTheme="minorHAnsi" w:cstheme="minorHAnsi"/>
          <w:bCs/>
          <w:sz w:val="21"/>
          <w:szCs w:val="21"/>
        </w:rPr>
        <w:t xml:space="preserve">, constata-se </w:t>
      </w:r>
      <w:r w:rsidR="00D7278A" w:rsidRPr="008E1E2F">
        <w:rPr>
          <w:rFonts w:asciiTheme="minorHAnsi" w:hAnsiTheme="minorHAnsi" w:cstheme="minorHAnsi"/>
          <w:bCs/>
          <w:sz w:val="21"/>
          <w:szCs w:val="21"/>
        </w:rPr>
        <w:t xml:space="preserve">o Quarto 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>Termo Aditivo ao Contrato Nº AMGES-084/2014, sem data, de lavra dos Gestores da Contratante e Contratada, com extrato publicado no DOE de 17/06/2016, demonstrando que a data de assinatura do contrato foi firmada em 16/11/2016.</w:t>
      </w:r>
      <w:r w:rsidR="000826D8" w:rsidRPr="008E1E2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3363C" w:rsidRPr="008E1E2F" w:rsidRDefault="0043363C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fl. 65 - Verifica-se o des</w:t>
      </w:r>
      <w:r w:rsidR="00CF1C4A" w:rsidRPr="008E1E2F">
        <w:rPr>
          <w:rFonts w:asciiTheme="minorHAnsi" w:hAnsiTheme="minorHAnsi" w:cstheme="minorHAnsi"/>
          <w:bCs/>
          <w:sz w:val="21"/>
          <w:szCs w:val="21"/>
        </w:rPr>
        <w:t xml:space="preserve">pacho nº 157/2017-SUPAD/DETRAN-AL, datado de </w:t>
      </w:r>
      <w:r w:rsidR="002B673A" w:rsidRPr="008E1E2F">
        <w:rPr>
          <w:rFonts w:asciiTheme="minorHAnsi" w:hAnsiTheme="minorHAnsi" w:cstheme="minorHAnsi"/>
          <w:bCs/>
          <w:sz w:val="21"/>
          <w:szCs w:val="21"/>
        </w:rPr>
        <w:t>29/03</w:t>
      </w:r>
      <w:r w:rsidR="00CF1C4A" w:rsidRPr="008E1E2F">
        <w:rPr>
          <w:rFonts w:asciiTheme="minorHAnsi" w:hAnsiTheme="minorHAnsi" w:cstheme="minorHAnsi"/>
          <w:bCs/>
          <w:sz w:val="21"/>
          <w:szCs w:val="21"/>
        </w:rPr>
        <w:t>/2017, do Superintendente Administrativo, encaminhando ao Diretor Presidente para conhecimento e adoção das medidas cabíveis.</w:t>
      </w:r>
    </w:p>
    <w:p w:rsidR="00201DE3" w:rsidRPr="008E1E2F" w:rsidRDefault="00070230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 xml:space="preserve">. </w:t>
      </w:r>
      <w:r w:rsidR="00BA48FA" w:rsidRPr="008E1E2F">
        <w:rPr>
          <w:rFonts w:asciiTheme="minorHAnsi" w:hAnsiTheme="minorHAnsi" w:cstheme="minorHAnsi"/>
          <w:bCs/>
          <w:sz w:val="21"/>
          <w:szCs w:val="21"/>
        </w:rPr>
        <w:t>6</w:t>
      </w:r>
      <w:r w:rsidR="002B673A" w:rsidRPr="008E1E2F">
        <w:rPr>
          <w:rFonts w:asciiTheme="minorHAnsi" w:hAnsiTheme="minorHAnsi" w:cstheme="minorHAnsi"/>
          <w:bCs/>
          <w:sz w:val="21"/>
          <w:szCs w:val="21"/>
        </w:rPr>
        <w:t>6 - V</w:t>
      </w:r>
      <w:r w:rsidR="000B742B" w:rsidRPr="008E1E2F">
        <w:rPr>
          <w:rFonts w:asciiTheme="minorHAnsi" w:hAnsiTheme="minorHAnsi" w:cstheme="minorHAnsi"/>
          <w:bCs/>
          <w:sz w:val="21"/>
          <w:szCs w:val="21"/>
        </w:rPr>
        <w:t>erifica-se o d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>e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>s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 xml:space="preserve">pacho nº 1171/2017-GDP/DETRAN-AL, datado de </w:t>
      </w:r>
      <w:r w:rsidR="004A7552" w:rsidRPr="008E1E2F">
        <w:rPr>
          <w:rFonts w:asciiTheme="minorHAnsi" w:hAnsiTheme="minorHAnsi" w:cstheme="minorHAnsi"/>
          <w:bCs/>
          <w:sz w:val="21"/>
          <w:szCs w:val="21"/>
        </w:rPr>
        <w:t>03/04/2017, da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 xml:space="preserve"> lavra do Diretor Presidente, Antônio Carlos Gouveia, fazendo devidas considerações, incluindo o envio à SPOFC para ciência e</w:t>
      </w:r>
      <w:r w:rsidR="00BA48FA" w:rsidRPr="008E1E2F">
        <w:rPr>
          <w:rFonts w:asciiTheme="minorHAnsi" w:hAnsiTheme="minorHAnsi" w:cstheme="minorHAnsi"/>
          <w:bCs/>
          <w:sz w:val="21"/>
          <w:szCs w:val="21"/>
        </w:rPr>
        <w:t xml:space="preserve"> autorizando o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 xml:space="preserve"> pagamento da despesa, </w:t>
      </w:r>
      <w:r w:rsidR="004A7552" w:rsidRPr="008E1E2F">
        <w:rPr>
          <w:rFonts w:asciiTheme="minorHAnsi" w:hAnsiTheme="minorHAnsi" w:cstheme="minorHAnsi"/>
          <w:bCs/>
          <w:sz w:val="21"/>
          <w:szCs w:val="21"/>
        </w:rPr>
        <w:t xml:space="preserve">condicionando </w:t>
      </w:r>
      <w:r w:rsidR="00BA48FA" w:rsidRPr="008E1E2F">
        <w:rPr>
          <w:rFonts w:asciiTheme="minorHAnsi" w:hAnsiTheme="minorHAnsi" w:cstheme="minorHAnsi"/>
          <w:bCs/>
          <w:sz w:val="21"/>
          <w:szCs w:val="21"/>
        </w:rPr>
        <w:t>ao atesto da Nota Fiscal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A48FA" w:rsidRPr="008E1E2F">
        <w:rPr>
          <w:rFonts w:asciiTheme="minorHAnsi" w:hAnsiTheme="minorHAnsi" w:cstheme="minorHAnsi"/>
          <w:bCs/>
          <w:sz w:val="21"/>
          <w:szCs w:val="21"/>
        </w:rPr>
        <w:t>(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>fls. 05</w:t>
      </w:r>
      <w:r w:rsidR="00BA48FA" w:rsidRPr="008E1E2F">
        <w:rPr>
          <w:rFonts w:asciiTheme="minorHAnsi" w:hAnsiTheme="minorHAnsi" w:cstheme="minorHAnsi"/>
          <w:bCs/>
          <w:sz w:val="21"/>
          <w:szCs w:val="21"/>
        </w:rPr>
        <w:t>)</w:t>
      </w:r>
      <w:r w:rsidR="00201DE3" w:rsidRPr="008E1E2F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43363C" w:rsidRPr="008E1E2F" w:rsidRDefault="0043363C" w:rsidP="0043363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 fl. 67 - Verifica-se o despacho nº</w:t>
      </w:r>
      <w:r w:rsidR="002B673A" w:rsidRPr="008E1E2F">
        <w:rPr>
          <w:rFonts w:asciiTheme="minorHAnsi" w:hAnsiTheme="minorHAnsi" w:cstheme="minorHAnsi"/>
          <w:bCs/>
          <w:sz w:val="21"/>
          <w:szCs w:val="21"/>
        </w:rPr>
        <w:t xml:space="preserve"> 310/2017-SUPAD/DETRAN-AL, datado de 16/02/2017, do Superintendente Administrativo, informando que não é necessário o atesto por se tratar de ressarcimento e a nota fiscal está em nome da empresa</w:t>
      </w:r>
      <w:r w:rsidR="009E58BD" w:rsidRPr="008E1E2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E58BD" w:rsidRPr="008E1E2F">
        <w:rPr>
          <w:rFonts w:asciiTheme="minorHAnsi" w:hAnsiTheme="minorHAnsi" w:cstheme="minorHAnsi"/>
          <w:b/>
          <w:sz w:val="21"/>
          <w:szCs w:val="21"/>
        </w:rPr>
        <w:t>EQUILÍBRIO SERVIÇOS LTDA (ROTACAR LOCADORA</w:t>
      </w:r>
      <w:r w:rsidR="009E58BD" w:rsidRPr="008E1E2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FD59F2" w:rsidRPr="008E1E2F" w:rsidRDefault="00A67ED1" w:rsidP="007E2AD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Às</w:t>
      </w:r>
      <w:r w:rsidR="000826D8" w:rsidRPr="008E1E2F">
        <w:rPr>
          <w:rFonts w:asciiTheme="minorHAnsi" w:hAnsiTheme="minorHAnsi" w:cstheme="minorHAnsi"/>
          <w:bCs/>
          <w:sz w:val="21"/>
          <w:szCs w:val="21"/>
        </w:rPr>
        <w:t xml:space="preserve"> fls. 6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>8</w:t>
      </w:r>
      <w:r w:rsidR="000826D8" w:rsidRPr="008E1E2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E3723" w:rsidRPr="008E1E2F">
        <w:rPr>
          <w:rFonts w:asciiTheme="minorHAnsi" w:hAnsiTheme="minorHAnsi" w:cstheme="minorHAnsi"/>
          <w:bCs/>
          <w:sz w:val="21"/>
          <w:szCs w:val="21"/>
        </w:rPr>
        <w:t xml:space="preserve">observa-se </w:t>
      </w:r>
      <w:r w:rsidR="0080436E" w:rsidRPr="008E1E2F">
        <w:rPr>
          <w:rFonts w:asciiTheme="minorHAnsi" w:hAnsiTheme="minorHAnsi" w:cstheme="minorHAnsi"/>
          <w:bCs/>
          <w:sz w:val="21"/>
          <w:szCs w:val="21"/>
        </w:rPr>
        <w:t>despacho nº 607/2017-</w:t>
      </w:r>
      <w:r w:rsidR="008E1E2F" w:rsidRPr="008E1E2F">
        <w:rPr>
          <w:rFonts w:asciiTheme="minorHAnsi" w:hAnsiTheme="minorHAnsi" w:cstheme="minorHAnsi"/>
          <w:bCs/>
          <w:sz w:val="21"/>
          <w:szCs w:val="21"/>
        </w:rPr>
        <w:t xml:space="preserve">CHEO/DETRAN-AL, encaminhando </w:t>
      </w:r>
      <w:r w:rsidR="0080436E" w:rsidRPr="008E1E2F">
        <w:rPr>
          <w:rFonts w:asciiTheme="minorHAnsi" w:hAnsiTheme="minorHAnsi" w:cstheme="minorHAnsi"/>
          <w:bCs/>
          <w:sz w:val="21"/>
          <w:szCs w:val="21"/>
        </w:rPr>
        <w:t>ao Diretor Presidente e I</w:t>
      </w:r>
      <w:r w:rsidR="00BE3723" w:rsidRPr="008E1E2F">
        <w:rPr>
          <w:rFonts w:asciiTheme="minorHAnsi" w:hAnsiTheme="minorHAnsi" w:cstheme="minorHAnsi"/>
          <w:bCs/>
          <w:sz w:val="21"/>
          <w:szCs w:val="21"/>
        </w:rPr>
        <w:t>nforma</w:t>
      </w:r>
      <w:r w:rsidR="0080436E" w:rsidRPr="008E1E2F">
        <w:rPr>
          <w:rFonts w:asciiTheme="minorHAnsi" w:hAnsiTheme="minorHAnsi" w:cstheme="minorHAnsi"/>
          <w:bCs/>
          <w:sz w:val="21"/>
          <w:szCs w:val="21"/>
        </w:rPr>
        <w:t>ndo a existência de</w:t>
      </w:r>
      <w:r w:rsidR="00BE3723" w:rsidRPr="008E1E2F">
        <w:rPr>
          <w:rFonts w:asciiTheme="minorHAnsi" w:hAnsiTheme="minorHAnsi" w:cstheme="minorHAnsi"/>
          <w:bCs/>
          <w:sz w:val="21"/>
          <w:szCs w:val="21"/>
        </w:rPr>
        <w:t xml:space="preserve"> dotação orçamentária,</w:t>
      </w:r>
      <w:r w:rsidR="0080436E" w:rsidRPr="008E1E2F">
        <w:rPr>
          <w:rFonts w:asciiTheme="minorHAnsi" w:hAnsiTheme="minorHAnsi" w:cstheme="minorHAnsi"/>
          <w:bCs/>
          <w:sz w:val="21"/>
          <w:szCs w:val="21"/>
        </w:rPr>
        <w:t xml:space="preserve"> e considerando o</w:t>
      </w:r>
      <w:r w:rsidR="00BE3723" w:rsidRPr="008E1E2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>Ar</w:t>
      </w:r>
      <w:r w:rsidR="00BE3723" w:rsidRPr="008E1E2F">
        <w:rPr>
          <w:rFonts w:asciiTheme="minorHAnsi" w:hAnsiTheme="minorHAnsi" w:cstheme="minorHAnsi"/>
          <w:bCs/>
          <w:sz w:val="21"/>
          <w:szCs w:val="21"/>
        </w:rPr>
        <w:t>t. 48</w:t>
      </w:r>
      <w:r w:rsidR="0080436E" w:rsidRPr="008E1E2F">
        <w:rPr>
          <w:rFonts w:asciiTheme="minorHAnsi" w:hAnsiTheme="minorHAnsi" w:cstheme="minorHAnsi"/>
          <w:bCs/>
          <w:sz w:val="21"/>
          <w:szCs w:val="21"/>
        </w:rPr>
        <w:t>, § 1º, item V,</w:t>
      </w:r>
      <w:r w:rsidR="00BE3723" w:rsidRPr="008E1E2F">
        <w:rPr>
          <w:rFonts w:asciiTheme="minorHAnsi" w:hAnsiTheme="minorHAnsi" w:cstheme="minorHAnsi"/>
          <w:bCs/>
          <w:sz w:val="21"/>
          <w:szCs w:val="21"/>
        </w:rPr>
        <w:t xml:space="preserve"> do Decreto nº 51.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>8</w:t>
      </w:r>
      <w:r w:rsidR="0080436E" w:rsidRPr="008E1E2F">
        <w:rPr>
          <w:rFonts w:asciiTheme="minorHAnsi" w:hAnsiTheme="minorHAnsi" w:cstheme="minorHAnsi"/>
          <w:bCs/>
          <w:sz w:val="21"/>
          <w:szCs w:val="21"/>
        </w:rPr>
        <w:t>28, de 27/01/2017, solicita a manifestação da CGE e em caso de dúvida da PGE sobre a legalidade da despesa.</w:t>
      </w:r>
    </w:p>
    <w:p w:rsidR="000826D8" w:rsidRPr="008E1E2F" w:rsidRDefault="00A67ED1" w:rsidP="0007023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Às f</w:t>
      </w:r>
      <w:r w:rsidR="000826D8" w:rsidRPr="008E1E2F">
        <w:rPr>
          <w:rFonts w:asciiTheme="minorHAnsi" w:hAnsiTheme="minorHAnsi" w:cstheme="minorHAnsi"/>
          <w:bCs/>
          <w:sz w:val="21"/>
          <w:szCs w:val="21"/>
        </w:rPr>
        <w:t>ls. 6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>9</w:t>
      </w:r>
      <w:r w:rsidR="004A7552" w:rsidRPr="008E1E2F">
        <w:rPr>
          <w:rFonts w:asciiTheme="minorHAnsi" w:hAnsiTheme="minorHAnsi" w:cstheme="minorHAnsi"/>
          <w:bCs/>
          <w:sz w:val="21"/>
          <w:szCs w:val="21"/>
        </w:rPr>
        <w:t>/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>70</w:t>
      </w:r>
      <w:r w:rsidR="005F18E2" w:rsidRPr="008E1E2F">
        <w:rPr>
          <w:rFonts w:asciiTheme="minorHAnsi" w:hAnsiTheme="minorHAnsi" w:cstheme="minorHAnsi"/>
          <w:bCs/>
          <w:sz w:val="21"/>
          <w:szCs w:val="21"/>
        </w:rPr>
        <w:t xml:space="preserve"> -</w:t>
      </w:r>
      <w:r w:rsidR="000B742B" w:rsidRPr="008E1E2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F18E2" w:rsidRPr="008E1E2F">
        <w:rPr>
          <w:rFonts w:asciiTheme="minorHAnsi" w:hAnsiTheme="minorHAnsi" w:cstheme="minorHAnsi"/>
          <w:bCs/>
          <w:sz w:val="21"/>
          <w:szCs w:val="21"/>
        </w:rPr>
        <w:t>D</w:t>
      </w:r>
      <w:r w:rsidR="000826D8" w:rsidRPr="008E1E2F">
        <w:rPr>
          <w:rFonts w:asciiTheme="minorHAnsi" w:hAnsiTheme="minorHAnsi" w:cstheme="minorHAnsi"/>
          <w:bCs/>
          <w:sz w:val="21"/>
          <w:szCs w:val="21"/>
        </w:rPr>
        <w:t xml:space="preserve">espacho nº 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>1613</w:t>
      </w:r>
      <w:r w:rsidR="000826D8" w:rsidRPr="008E1E2F">
        <w:rPr>
          <w:rFonts w:asciiTheme="minorHAnsi" w:hAnsiTheme="minorHAnsi" w:cstheme="minorHAnsi"/>
          <w:bCs/>
          <w:sz w:val="21"/>
          <w:szCs w:val="21"/>
        </w:rPr>
        <w:t xml:space="preserve">/2017, datado de 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>16</w:t>
      </w:r>
      <w:r w:rsidR="005F18E2" w:rsidRPr="008E1E2F">
        <w:rPr>
          <w:rFonts w:asciiTheme="minorHAnsi" w:hAnsiTheme="minorHAnsi" w:cstheme="minorHAnsi"/>
          <w:bCs/>
          <w:sz w:val="21"/>
          <w:szCs w:val="21"/>
        </w:rPr>
        <w:t xml:space="preserve">.05.2017, </w:t>
      </w:r>
      <w:r w:rsidR="00FD59F2" w:rsidRPr="008E1E2F">
        <w:rPr>
          <w:rFonts w:asciiTheme="minorHAnsi" w:hAnsiTheme="minorHAnsi" w:cstheme="minorHAnsi"/>
          <w:bCs/>
          <w:sz w:val="21"/>
          <w:szCs w:val="21"/>
        </w:rPr>
        <w:t>do Diretor Presidente, Antônio Carlos Gouveia</w:t>
      </w:r>
      <w:r w:rsidR="000826D8" w:rsidRPr="008E1E2F">
        <w:rPr>
          <w:rFonts w:asciiTheme="minorHAnsi" w:hAnsiTheme="minorHAnsi" w:cstheme="minorHAnsi"/>
          <w:bCs/>
          <w:sz w:val="21"/>
          <w:szCs w:val="21"/>
        </w:rPr>
        <w:t>, encaminhado os autos a CGE/AL para conhecimento, análise e emissão de parecer.</w:t>
      </w:r>
    </w:p>
    <w:p w:rsidR="000826D8" w:rsidRPr="008E1E2F" w:rsidRDefault="00070230" w:rsidP="0007023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>À</w:t>
      </w:r>
      <w:r w:rsidR="00A67ED1" w:rsidRPr="008E1E2F">
        <w:rPr>
          <w:rFonts w:asciiTheme="minorHAnsi" w:hAnsiTheme="minorHAnsi" w:cstheme="minorHAnsi"/>
          <w:sz w:val="21"/>
          <w:szCs w:val="21"/>
        </w:rPr>
        <w:t xml:space="preserve"> f</w:t>
      </w:r>
      <w:r w:rsidR="000826D8" w:rsidRPr="008E1E2F">
        <w:rPr>
          <w:rFonts w:asciiTheme="minorHAnsi" w:hAnsiTheme="minorHAnsi" w:cstheme="minorHAnsi"/>
          <w:sz w:val="21"/>
          <w:szCs w:val="21"/>
        </w:rPr>
        <w:t xml:space="preserve">l. </w:t>
      </w:r>
      <w:r w:rsidR="00FD59F2" w:rsidRPr="008E1E2F">
        <w:rPr>
          <w:rFonts w:asciiTheme="minorHAnsi" w:hAnsiTheme="minorHAnsi" w:cstheme="minorHAnsi"/>
          <w:sz w:val="21"/>
          <w:szCs w:val="21"/>
        </w:rPr>
        <w:t>71</w:t>
      </w:r>
      <w:r w:rsidR="000826D8" w:rsidRPr="008E1E2F">
        <w:rPr>
          <w:rFonts w:asciiTheme="minorHAnsi" w:hAnsiTheme="minorHAnsi" w:cstheme="minorHAnsi"/>
          <w:sz w:val="21"/>
          <w:szCs w:val="21"/>
        </w:rPr>
        <w:t>, constata-se despacho</w:t>
      </w:r>
      <w:r w:rsidR="00C30CDA" w:rsidRPr="008E1E2F">
        <w:rPr>
          <w:rFonts w:asciiTheme="minorHAnsi" w:hAnsiTheme="minorHAnsi" w:cstheme="minorHAnsi"/>
          <w:sz w:val="21"/>
          <w:szCs w:val="21"/>
        </w:rPr>
        <w:t>, datado de 22 de maio de 2017,</w:t>
      </w:r>
      <w:r w:rsidR="00F27759" w:rsidRPr="008E1E2F">
        <w:rPr>
          <w:rFonts w:asciiTheme="minorHAnsi" w:hAnsiTheme="minorHAnsi" w:cstheme="minorHAnsi"/>
          <w:sz w:val="21"/>
          <w:szCs w:val="21"/>
        </w:rPr>
        <w:t xml:space="preserve"> </w:t>
      </w:r>
      <w:r w:rsidR="000826D8" w:rsidRPr="008E1E2F">
        <w:rPr>
          <w:rFonts w:asciiTheme="minorHAnsi" w:hAnsiTheme="minorHAnsi" w:cstheme="minorHAnsi"/>
          <w:sz w:val="21"/>
          <w:szCs w:val="21"/>
        </w:rPr>
        <w:t>da Chefia de Gabinete da Controladoria Geral, encaminhando os autos para análise e parecer.</w:t>
      </w:r>
    </w:p>
    <w:p w:rsidR="00774834" w:rsidRPr="008E1E2F" w:rsidRDefault="00F27759" w:rsidP="00774834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>Verificou-se a a</w:t>
      </w:r>
      <w:r w:rsidR="00774834" w:rsidRPr="008E1E2F">
        <w:rPr>
          <w:rFonts w:asciiTheme="minorHAnsi" w:hAnsiTheme="minorHAnsi" w:cstheme="minorHAnsi"/>
          <w:sz w:val="21"/>
          <w:szCs w:val="21"/>
        </w:rPr>
        <w:t>usência da</w:t>
      </w:r>
      <w:r w:rsidR="00774834" w:rsidRPr="008E1E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74834" w:rsidRPr="008E1E2F">
        <w:rPr>
          <w:rFonts w:asciiTheme="minorHAnsi" w:hAnsiTheme="minorHAnsi" w:cstheme="minorHAnsi"/>
          <w:sz w:val="21"/>
          <w:szCs w:val="21"/>
        </w:rPr>
        <w:t xml:space="preserve">declaração do </w:t>
      </w:r>
      <w:r w:rsidRPr="008E1E2F">
        <w:rPr>
          <w:rFonts w:asciiTheme="minorHAnsi" w:hAnsiTheme="minorHAnsi" w:cstheme="minorHAnsi"/>
          <w:sz w:val="21"/>
          <w:szCs w:val="21"/>
        </w:rPr>
        <w:t xml:space="preserve">Gestor </w:t>
      </w:r>
      <w:r w:rsidR="00774834" w:rsidRPr="008E1E2F">
        <w:rPr>
          <w:rFonts w:asciiTheme="minorHAnsi" w:hAnsiTheme="minorHAnsi" w:cstheme="minorHAnsi"/>
          <w:sz w:val="21"/>
          <w:szCs w:val="21"/>
        </w:rPr>
        <w:t xml:space="preserve">de </w:t>
      </w:r>
      <w:r w:rsidRPr="008E1E2F">
        <w:rPr>
          <w:rFonts w:asciiTheme="minorHAnsi" w:hAnsiTheme="minorHAnsi" w:cstheme="minorHAnsi"/>
          <w:sz w:val="21"/>
          <w:szCs w:val="21"/>
        </w:rPr>
        <w:t>Frota</w:t>
      </w:r>
      <w:r w:rsidR="00774834" w:rsidRPr="008E1E2F">
        <w:rPr>
          <w:rFonts w:asciiTheme="minorHAnsi" w:hAnsiTheme="minorHAnsi" w:cstheme="minorHAnsi"/>
          <w:sz w:val="21"/>
          <w:szCs w:val="21"/>
        </w:rPr>
        <w:t xml:space="preserve">s de que os serviços </w:t>
      </w:r>
      <w:r w:rsidRPr="008E1E2F">
        <w:rPr>
          <w:rFonts w:asciiTheme="minorHAnsi" w:hAnsiTheme="minorHAnsi" w:cstheme="minorHAnsi"/>
          <w:sz w:val="21"/>
          <w:szCs w:val="21"/>
        </w:rPr>
        <w:t xml:space="preserve">foram prontamente executados </w:t>
      </w:r>
      <w:r w:rsidR="00774834" w:rsidRPr="008E1E2F">
        <w:rPr>
          <w:rFonts w:asciiTheme="minorHAnsi" w:hAnsiTheme="minorHAnsi" w:cstheme="minorHAnsi"/>
          <w:sz w:val="21"/>
          <w:szCs w:val="21"/>
        </w:rPr>
        <w:t>a contento, com base da nota fiscal contida às fls. 05.</w:t>
      </w:r>
    </w:p>
    <w:p w:rsidR="00774834" w:rsidRPr="008E1E2F" w:rsidRDefault="00F27759" w:rsidP="00774834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Constatou-se a a</w:t>
      </w:r>
      <w:r w:rsidR="00774834" w:rsidRPr="008E1E2F">
        <w:rPr>
          <w:rFonts w:asciiTheme="minorHAnsi" w:hAnsiTheme="minorHAnsi" w:cstheme="minorHAnsi"/>
          <w:bCs/>
          <w:sz w:val="21"/>
          <w:szCs w:val="21"/>
        </w:rPr>
        <w:t>usência das certidões de regularidade fiscal da empresa.</w:t>
      </w:r>
    </w:p>
    <w:p w:rsidR="00774834" w:rsidRPr="008E1E2F" w:rsidRDefault="00774834" w:rsidP="0007023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774834" w:rsidRPr="008E1E2F" w:rsidRDefault="00F27759" w:rsidP="0007023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lastRenderedPageBreak/>
        <w:t xml:space="preserve">Observou-se o não cumprimento ao que determina o </w:t>
      </w:r>
      <w:r w:rsidRPr="008E1E2F">
        <w:rPr>
          <w:rFonts w:asciiTheme="minorHAnsi" w:hAnsiTheme="minorHAnsi" w:cstheme="minorHAnsi"/>
          <w:bCs/>
          <w:sz w:val="21"/>
          <w:szCs w:val="21"/>
        </w:rPr>
        <w:t>Art. 48, § 1º</w:t>
      </w:r>
      <w:r w:rsidRPr="008E1E2F">
        <w:t>,</w:t>
      </w:r>
      <w:r w:rsidR="00F13B8D" w:rsidRPr="008E1E2F">
        <w:t xml:space="preserve"> </w:t>
      </w:r>
      <w:r w:rsidRPr="008E1E2F">
        <w:t>do Decreto Estadual nº 51.828/17, quanto ao ato de reconhecimento da divida</w:t>
      </w:r>
    </w:p>
    <w:p w:rsidR="00774834" w:rsidRPr="008E1E2F" w:rsidRDefault="00774834" w:rsidP="00F27759">
      <w:pPr>
        <w:suppressAutoHyphens/>
        <w:spacing w:after="0" w:line="360" w:lineRule="auto"/>
        <w:jc w:val="both"/>
        <w:rPr>
          <w:rFonts w:asciiTheme="minorHAnsi" w:hAnsiTheme="minorHAnsi" w:cstheme="minorHAnsi"/>
          <w:sz w:val="12"/>
          <w:szCs w:val="21"/>
        </w:rPr>
      </w:pPr>
    </w:p>
    <w:p w:rsidR="00774834" w:rsidRPr="008E1E2F" w:rsidRDefault="00774834" w:rsidP="0007023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E1E2F">
        <w:rPr>
          <w:rFonts w:asciiTheme="minorHAnsi" w:hAnsiTheme="minorHAnsi" w:cstheme="minorHAnsi"/>
          <w:b/>
          <w:sz w:val="21"/>
          <w:szCs w:val="21"/>
          <w:u w:val="single"/>
        </w:rPr>
        <w:t xml:space="preserve">APENSO PROCESSO Nº 5101-008346/2016 </w:t>
      </w:r>
    </w:p>
    <w:p w:rsidR="00774834" w:rsidRPr="008E1E2F" w:rsidRDefault="00774834" w:rsidP="0007023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Às fls. 02/</w:t>
      </w:r>
      <w:r w:rsidR="00AA5318" w:rsidRPr="008E1E2F">
        <w:rPr>
          <w:rFonts w:asciiTheme="minorHAnsi" w:hAnsiTheme="minorHAnsi" w:cstheme="minorHAnsi"/>
          <w:bCs/>
          <w:sz w:val="21"/>
          <w:szCs w:val="21"/>
        </w:rPr>
        <w:t>12</w:t>
      </w:r>
      <w:r w:rsidRPr="008E1E2F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8E1E2F">
        <w:rPr>
          <w:rFonts w:asciiTheme="minorHAnsi" w:hAnsiTheme="minorHAnsi" w:cstheme="minorHAnsi"/>
          <w:sz w:val="21"/>
          <w:szCs w:val="21"/>
        </w:rPr>
        <w:t xml:space="preserve">Consta requerimento padrão do DETRAN-AL, cópias de RG, Habilitação, fotos do veículo com as avarias e despacho nº 799/2016, datado de 01/07/2016, do Superintendente Administrativo, encaminhando ao Diretor Presidente com a justificativa dos danos causados ao veículo Fiat palio de placa ORH 8016.  </w:t>
      </w:r>
    </w:p>
    <w:p w:rsidR="00C96EFC" w:rsidRPr="008E1E2F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E1E2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E1E2F">
        <w:rPr>
          <w:rFonts w:asciiTheme="minorHAnsi" w:hAnsiTheme="minorHAnsi" w:cstheme="minorHAnsi"/>
          <w:sz w:val="21"/>
          <w:szCs w:val="21"/>
        </w:rPr>
        <w:t xml:space="preserve"> do presente parecer e consi</w:t>
      </w:r>
      <w:r w:rsidR="00C376D8" w:rsidRPr="008E1E2F">
        <w:rPr>
          <w:rFonts w:asciiTheme="minorHAnsi" w:hAnsiTheme="minorHAnsi" w:cstheme="minorHAnsi"/>
          <w:sz w:val="21"/>
          <w:szCs w:val="21"/>
        </w:rPr>
        <w:t>derando a urgência que circunstâ</w:t>
      </w:r>
      <w:r w:rsidRPr="008E1E2F">
        <w:rPr>
          <w:rFonts w:asciiTheme="minorHAnsi" w:hAnsiTheme="minorHAnsi" w:cstheme="minorHAnsi"/>
          <w:sz w:val="21"/>
          <w:szCs w:val="21"/>
        </w:rPr>
        <w:t>ncia a contratação, trazemos à baila as seguintes considerações, quais sejam:</w:t>
      </w:r>
    </w:p>
    <w:p w:rsidR="00C376D8" w:rsidRPr="008E1E2F" w:rsidRDefault="00C376D8" w:rsidP="00C376D8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b/>
          <w:sz w:val="21"/>
          <w:szCs w:val="21"/>
          <w:u w:val="single"/>
        </w:rPr>
        <w:t xml:space="preserve">EMPENHO </w:t>
      </w:r>
      <w:r w:rsidRPr="008E1E2F">
        <w:rPr>
          <w:rFonts w:asciiTheme="minorHAnsi" w:hAnsiTheme="minorHAnsi" w:cstheme="minorHAnsi"/>
          <w:sz w:val="21"/>
          <w:szCs w:val="21"/>
        </w:rPr>
        <w:t xml:space="preserve">– </w:t>
      </w:r>
      <w:r w:rsidR="000B2278" w:rsidRPr="008E1E2F">
        <w:rPr>
          <w:rFonts w:asciiTheme="minorHAnsi" w:hAnsiTheme="minorHAnsi" w:cstheme="minorHAnsi"/>
          <w:sz w:val="21"/>
          <w:szCs w:val="21"/>
        </w:rPr>
        <w:t xml:space="preserve">Que </w:t>
      </w:r>
      <w:r w:rsidRPr="008E1E2F">
        <w:rPr>
          <w:rFonts w:asciiTheme="minorHAnsi" w:hAnsiTheme="minorHAnsi" w:cstheme="minorHAnsi"/>
          <w:sz w:val="21"/>
          <w:szCs w:val="21"/>
        </w:rPr>
        <w:t xml:space="preserve">seja providenciado </w:t>
      </w:r>
      <w:r w:rsidR="000B2278" w:rsidRPr="008E1E2F">
        <w:rPr>
          <w:rFonts w:asciiTheme="minorHAnsi" w:hAnsiTheme="minorHAnsi" w:cstheme="minorHAnsi"/>
          <w:sz w:val="21"/>
          <w:szCs w:val="21"/>
        </w:rPr>
        <w:t>à</w:t>
      </w:r>
      <w:r w:rsidRPr="008E1E2F">
        <w:rPr>
          <w:rFonts w:asciiTheme="minorHAnsi" w:hAnsiTheme="minorHAnsi" w:cstheme="minorHAnsi"/>
          <w:sz w:val="21"/>
          <w:szCs w:val="21"/>
        </w:rPr>
        <w:t xml:space="preserve"> emissão do</w:t>
      </w:r>
      <w:r w:rsidR="005C423A" w:rsidRPr="008E1E2F">
        <w:rPr>
          <w:rFonts w:asciiTheme="minorHAnsi" w:hAnsiTheme="minorHAnsi" w:cstheme="minorHAnsi"/>
          <w:sz w:val="21"/>
          <w:szCs w:val="21"/>
        </w:rPr>
        <w:t xml:space="preserve"> e</w:t>
      </w:r>
      <w:r w:rsidRPr="008E1E2F">
        <w:rPr>
          <w:rFonts w:asciiTheme="minorHAnsi" w:hAnsiTheme="minorHAnsi" w:cstheme="minorHAnsi"/>
          <w:sz w:val="21"/>
          <w:szCs w:val="21"/>
        </w:rPr>
        <w:t>mpenho e liquidação</w:t>
      </w:r>
      <w:r w:rsidR="005C423A" w:rsidRPr="008E1E2F">
        <w:rPr>
          <w:rFonts w:asciiTheme="minorHAnsi" w:hAnsiTheme="minorHAnsi" w:cstheme="minorHAnsi"/>
          <w:sz w:val="21"/>
          <w:szCs w:val="21"/>
        </w:rPr>
        <w:t xml:space="preserve"> da despesa</w:t>
      </w:r>
      <w:r w:rsidRPr="008E1E2F">
        <w:rPr>
          <w:rFonts w:asciiTheme="minorHAnsi" w:hAnsiTheme="minorHAnsi" w:cstheme="minorHAnsi"/>
          <w:sz w:val="21"/>
          <w:szCs w:val="21"/>
        </w:rPr>
        <w:t xml:space="preserve"> no valor de R$800,00</w:t>
      </w:r>
      <w:r w:rsidRPr="008E1E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1E2F">
        <w:rPr>
          <w:rFonts w:asciiTheme="minorHAnsi" w:hAnsiTheme="minorHAnsi" w:cstheme="minorHAnsi"/>
          <w:bCs/>
          <w:sz w:val="21"/>
          <w:szCs w:val="21"/>
        </w:rPr>
        <w:t>(oitocentos reais)</w:t>
      </w:r>
      <w:r w:rsidRPr="008E1E2F">
        <w:rPr>
          <w:rFonts w:asciiTheme="minorHAnsi" w:hAnsiTheme="minorHAnsi" w:cstheme="minorHAnsi"/>
          <w:sz w:val="21"/>
          <w:szCs w:val="21"/>
        </w:rPr>
        <w:t>.</w:t>
      </w:r>
    </w:p>
    <w:p w:rsidR="00C84400" w:rsidRPr="008E1E2F" w:rsidRDefault="00582182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E1E2F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="000B742B" w:rsidRPr="008E1E2F">
        <w:rPr>
          <w:rFonts w:asciiTheme="minorHAnsi" w:hAnsiTheme="minorHAnsi" w:cstheme="minorHAnsi"/>
          <w:sz w:val="21"/>
          <w:szCs w:val="21"/>
        </w:rPr>
        <w:t xml:space="preserve"> – A</w:t>
      </w:r>
      <w:r w:rsidRPr="008E1E2F">
        <w:rPr>
          <w:rFonts w:asciiTheme="minorHAnsi" w:hAnsiTheme="minorHAnsi" w:cstheme="minorHAnsi"/>
          <w:sz w:val="21"/>
          <w:szCs w:val="21"/>
        </w:rPr>
        <w:t>costar ao</w:t>
      </w:r>
      <w:r w:rsidR="00E8439E" w:rsidRPr="008E1E2F">
        <w:rPr>
          <w:rFonts w:asciiTheme="minorHAnsi" w:hAnsiTheme="minorHAnsi" w:cstheme="minorHAnsi"/>
          <w:sz w:val="21"/>
          <w:szCs w:val="21"/>
        </w:rPr>
        <w:t>s autos</w:t>
      </w:r>
      <w:r w:rsidRPr="008E1E2F">
        <w:rPr>
          <w:rFonts w:asciiTheme="minorHAnsi" w:hAnsiTheme="minorHAnsi" w:cstheme="minorHAnsi"/>
          <w:sz w:val="21"/>
          <w:szCs w:val="21"/>
        </w:rPr>
        <w:t xml:space="preserve"> a declaração do </w:t>
      </w:r>
      <w:r w:rsidR="00E8439E" w:rsidRPr="008E1E2F">
        <w:rPr>
          <w:rFonts w:asciiTheme="minorHAnsi" w:hAnsiTheme="minorHAnsi" w:cstheme="minorHAnsi"/>
          <w:sz w:val="21"/>
          <w:szCs w:val="21"/>
        </w:rPr>
        <w:t>G</w:t>
      </w:r>
      <w:r w:rsidRPr="008E1E2F">
        <w:rPr>
          <w:rFonts w:asciiTheme="minorHAnsi" w:hAnsiTheme="minorHAnsi" w:cstheme="minorHAnsi"/>
          <w:sz w:val="21"/>
          <w:szCs w:val="21"/>
        </w:rPr>
        <w:t>estor, informando que os serviços no veículo foram executados dentro dos padrões exigidos.</w:t>
      </w:r>
    </w:p>
    <w:p w:rsidR="00C215BE" w:rsidRPr="008E1E2F" w:rsidRDefault="00C215BE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b/>
          <w:sz w:val="21"/>
          <w:szCs w:val="21"/>
          <w:u w:val="single"/>
        </w:rPr>
        <w:t>CERTIDÕES</w:t>
      </w:r>
      <w:r w:rsidRPr="008E1E2F">
        <w:rPr>
          <w:rFonts w:asciiTheme="minorHAnsi" w:hAnsiTheme="minorHAnsi" w:cstheme="minorHAnsi"/>
          <w:sz w:val="21"/>
          <w:szCs w:val="21"/>
        </w:rPr>
        <w:t xml:space="preserve"> – </w:t>
      </w:r>
      <w:r w:rsidR="00ED7270" w:rsidRPr="008E1E2F">
        <w:rPr>
          <w:rFonts w:asciiTheme="minorHAnsi" w:hAnsiTheme="minorHAnsi" w:cstheme="minorHAnsi"/>
          <w:sz w:val="21"/>
          <w:szCs w:val="21"/>
        </w:rPr>
        <w:t>Anexar</w:t>
      </w:r>
      <w:r w:rsidR="000B2278" w:rsidRPr="008E1E2F">
        <w:rPr>
          <w:rFonts w:asciiTheme="minorHAnsi" w:hAnsiTheme="minorHAnsi" w:cstheme="minorHAnsi"/>
          <w:sz w:val="21"/>
          <w:szCs w:val="21"/>
        </w:rPr>
        <w:t xml:space="preserve"> aos autos </w:t>
      </w:r>
      <w:r w:rsidRPr="008E1E2F">
        <w:rPr>
          <w:rFonts w:asciiTheme="minorHAnsi" w:hAnsiTheme="minorHAnsi" w:cstheme="minorHAnsi"/>
          <w:sz w:val="21"/>
          <w:szCs w:val="21"/>
        </w:rPr>
        <w:t xml:space="preserve"> as certidões de regularidade fiscal </w:t>
      </w:r>
      <w:r w:rsidR="000B742B" w:rsidRPr="008E1E2F">
        <w:rPr>
          <w:rFonts w:asciiTheme="minorHAnsi" w:hAnsiTheme="minorHAnsi" w:cstheme="minorHAnsi"/>
          <w:sz w:val="21"/>
          <w:szCs w:val="21"/>
        </w:rPr>
        <w:t>atualizada</w:t>
      </w:r>
      <w:r w:rsidRPr="008E1E2F">
        <w:rPr>
          <w:rFonts w:asciiTheme="minorHAnsi" w:hAnsiTheme="minorHAnsi" w:cstheme="minorHAnsi"/>
          <w:sz w:val="21"/>
          <w:szCs w:val="21"/>
        </w:rPr>
        <w:t>.</w:t>
      </w:r>
    </w:p>
    <w:p w:rsidR="00F27759" w:rsidRPr="008E1E2F" w:rsidRDefault="00F27759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8E1E2F">
        <w:rPr>
          <w:b/>
          <w:u w:val="single"/>
        </w:rPr>
        <w:t>ATENDIMENTO AO DECRETO Nº 51.828/2017</w:t>
      </w:r>
      <w:r w:rsidRPr="008E1E2F">
        <w:rPr>
          <w:b/>
        </w:rPr>
        <w:t xml:space="preserve"> - </w:t>
      </w:r>
      <w:r w:rsidRPr="008E1E2F">
        <w:t>Observou-se o não cumprimento ao que determina o Art. 48 do Decreto Estadual nº 51.828/17, quanto ao ato de reconhecimento da divida.</w:t>
      </w:r>
    </w:p>
    <w:p w:rsidR="00C573E8" w:rsidRPr="008E1E2F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</w:t>
      </w:r>
      <w:r w:rsidR="005C3F56" w:rsidRPr="008E1E2F">
        <w:rPr>
          <w:rFonts w:asciiTheme="minorHAnsi" w:hAnsiTheme="minorHAnsi" w:cstheme="minorHAnsi"/>
          <w:sz w:val="21"/>
          <w:szCs w:val="21"/>
        </w:rPr>
        <w:t xml:space="preserve">para sanar </w:t>
      </w:r>
      <w:r w:rsidRPr="008E1E2F">
        <w:rPr>
          <w:rFonts w:asciiTheme="minorHAnsi" w:hAnsiTheme="minorHAnsi" w:cstheme="minorHAnsi"/>
          <w:sz w:val="21"/>
          <w:szCs w:val="21"/>
        </w:rPr>
        <w:t>a</w:t>
      </w:r>
      <w:r w:rsidR="00B148C5" w:rsidRPr="008E1E2F">
        <w:rPr>
          <w:rFonts w:asciiTheme="minorHAnsi" w:hAnsiTheme="minorHAnsi" w:cstheme="minorHAnsi"/>
          <w:sz w:val="21"/>
          <w:szCs w:val="21"/>
        </w:rPr>
        <w:t>s</w:t>
      </w:r>
      <w:r w:rsidRPr="008E1E2F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148C5" w:rsidRPr="008E1E2F">
        <w:rPr>
          <w:rFonts w:asciiTheme="minorHAnsi" w:hAnsiTheme="minorHAnsi" w:cstheme="minorHAnsi"/>
          <w:sz w:val="21"/>
          <w:szCs w:val="21"/>
        </w:rPr>
        <w:t>s processuais</w:t>
      </w:r>
      <w:r w:rsidRPr="008E1E2F">
        <w:rPr>
          <w:rFonts w:asciiTheme="minorHAnsi" w:hAnsiTheme="minorHAnsi" w:cstheme="minorHAnsi"/>
          <w:sz w:val="21"/>
          <w:szCs w:val="21"/>
        </w:rPr>
        <w:t xml:space="preserve"> apontada</w:t>
      </w:r>
      <w:r w:rsidR="00B148C5" w:rsidRPr="008E1E2F">
        <w:rPr>
          <w:rFonts w:asciiTheme="minorHAnsi" w:hAnsiTheme="minorHAnsi" w:cstheme="minorHAnsi"/>
          <w:sz w:val="21"/>
          <w:szCs w:val="21"/>
        </w:rPr>
        <w:t>s nas</w:t>
      </w:r>
      <w:r w:rsidRPr="008E1E2F">
        <w:rPr>
          <w:rFonts w:asciiTheme="minorHAnsi" w:hAnsiTheme="minorHAnsi" w:cstheme="minorHAnsi"/>
          <w:sz w:val="21"/>
          <w:szCs w:val="21"/>
        </w:rPr>
        <w:t xml:space="preserve"> </w:t>
      </w:r>
      <w:r w:rsidR="00B148C5" w:rsidRPr="008E1E2F">
        <w:rPr>
          <w:rFonts w:asciiTheme="minorHAnsi" w:hAnsiTheme="minorHAnsi" w:cstheme="minorHAnsi"/>
          <w:sz w:val="21"/>
          <w:szCs w:val="21"/>
        </w:rPr>
        <w:t>alíneas</w:t>
      </w:r>
      <w:r w:rsidRPr="008E1E2F">
        <w:rPr>
          <w:rFonts w:asciiTheme="minorHAnsi" w:hAnsiTheme="minorHAnsi" w:cstheme="minorHAnsi"/>
          <w:sz w:val="21"/>
          <w:szCs w:val="21"/>
        </w:rPr>
        <w:t xml:space="preserve"> </w:t>
      </w:r>
      <w:r w:rsidRPr="008E1E2F">
        <w:rPr>
          <w:rFonts w:asciiTheme="minorHAnsi" w:hAnsiTheme="minorHAnsi" w:cstheme="minorHAnsi"/>
          <w:b/>
          <w:sz w:val="21"/>
          <w:szCs w:val="21"/>
        </w:rPr>
        <w:t>“</w:t>
      </w:r>
      <w:r w:rsidRPr="008E1E2F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004DD7" w:rsidRPr="008E1E2F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8E1E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19D9" w:rsidRPr="008E1E2F">
        <w:rPr>
          <w:rFonts w:asciiTheme="minorHAnsi" w:hAnsiTheme="minorHAnsi" w:cstheme="minorHAnsi"/>
          <w:b/>
          <w:sz w:val="21"/>
          <w:szCs w:val="21"/>
        </w:rPr>
        <w:t>a</w:t>
      </w:r>
      <w:r w:rsidR="00E57FA4" w:rsidRPr="008E1E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4DD7" w:rsidRPr="008E1E2F">
        <w:rPr>
          <w:rFonts w:asciiTheme="minorHAnsi" w:hAnsiTheme="minorHAnsi" w:cstheme="minorHAnsi"/>
          <w:b/>
          <w:sz w:val="21"/>
          <w:szCs w:val="21"/>
        </w:rPr>
        <w:t>“</w:t>
      </w:r>
      <w:r w:rsidR="005C3F56" w:rsidRPr="008E1E2F">
        <w:rPr>
          <w:rFonts w:asciiTheme="minorHAnsi" w:hAnsiTheme="minorHAnsi" w:cstheme="minorHAnsi"/>
          <w:b/>
          <w:sz w:val="21"/>
          <w:szCs w:val="21"/>
        </w:rPr>
        <w:t>d</w:t>
      </w:r>
      <w:r w:rsidRPr="008E1E2F">
        <w:rPr>
          <w:rFonts w:asciiTheme="minorHAnsi" w:hAnsiTheme="minorHAnsi" w:cstheme="minorHAnsi"/>
          <w:b/>
          <w:sz w:val="21"/>
          <w:szCs w:val="21"/>
        </w:rPr>
        <w:t>”</w:t>
      </w:r>
      <w:r w:rsidR="00984A53" w:rsidRPr="008E1E2F">
        <w:rPr>
          <w:rFonts w:asciiTheme="minorHAnsi" w:hAnsiTheme="minorHAnsi" w:cstheme="minorHAnsi"/>
          <w:b/>
          <w:sz w:val="21"/>
          <w:szCs w:val="21"/>
        </w:rPr>
        <w:t>,</w:t>
      </w:r>
      <w:r w:rsidRPr="008E1E2F">
        <w:rPr>
          <w:rFonts w:asciiTheme="minorHAnsi" w:hAnsiTheme="minorHAnsi" w:cstheme="minorHAnsi"/>
          <w:sz w:val="21"/>
          <w:szCs w:val="21"/>
        </w:rPr>
        <w:t xml:space="preserve"> ato contínuo, que seja realizado o </w:t>
      </w:r>
      <w:r w:rsidR="00984A53" w:rsidRPr="008E1E2F">
        <w:rPr>
          <w:rFonts w:asciiTheme="minorHAnsi" w:hAnsiTheme="minorHAnsi" w:cstheme="minorHAnsi"/>
          <w:sz w:val="21"/>
          <w:szCs w:val="21"/>
        </w:rPr>
        <w:t xml:space="preserve">pagamento </w:t>
      </w:r>
      <w:r w:rsidR="004B36C3" w:rsidRPr="008E1E2F">
        <w:rPr>
          <w:rFonts w:asciiTheme="minorHAnsi" w:hAnsiTheme="minorHAnsi" w:cstheme="minorHAnsi"/>
          <w:sz w:val="21"/>
          <w:szCs w:val="21"/>
        </w:rPr>
        <w:t>referente a</w:t>
      </w:r>
      <w:r w:rsidR="0038733E" w:rsidRPr="008E1E2F">
        <w:rPr>
          <w:rFonts w:asciiTheme="minorHAnsi" w:hAnsiTheme="minorHAnsi" w:cstheme="minorHAnsi"/>
          <w:sz w:val="21"/>
          <w:szCs w:val="21"/>
        </w:rPr>
        <w:t>os</w:t>
      </w:r>
      <w:r w:rsidR="00445824" w:rsidRPr="008E1E2F">
        <w:rPr>
          <w:rFonts w:asciiTheme="minorHAnsi" w:hAnsiTheme="minorHAnsi" w:cstheme="minorHAnsi"/>
          <w:sz w:val="21"/>
          <w:szCs w:val="21"/>
        </w:rPr>
        <w:t xml:space="preserve"> </w:t>
      </w:r>
      <w:r w:rsidR="0038733E" w:rsidRPr="008E1E2F">
        <w:rPr>
          <w:rFonts w:asciiTheme="minorHAnsi" w:hAnsiTheme="minorHAnsi" w:cstheme="minorHAnsi"/>
          <w:bCs/>
          <w:sz w:val="21"/>
          <w:szCs w:val="21"/>
        </w:rPr>
        <w:t xml:space="preserve">serviços realizados no </w:t>
      </w:r>
      <w:r w:rsidR="005C3F56" w:rsidRPr="008E1E2F">
        <w:rPr>
          <w:rFonts w:asciiTheme="minorHAnsi" w:hAnsiTheme="minorHAnsi" w:cstheme="minorHAnsi"/>
          <w:sz w:val="21"/>
          <w:szCs w:val="21"/>
        </w:rPr>
        <w:t>Fiat palio de placa ORH 8016</w:t>
      </w:r>
      <w:r w:rsidR="0038733E" w:rsidRPr="008E1E2F">
        <w:rPr>
          <w:rFonts w:asciiTheme="minorHAnsi" w:hAnsiTheme="minorHAnsi" w:cstheme="minorHAnsi"/>
          <w:bCs/>
          <w:sz w:val="21"/>
          <w:szCs w:val="21"/>
        </w:rPr>
        <w:t>,</w:t>
      </w:r>
      <w:r w:rsidR="00445824" w:rsidRPr="008E1E2F">
        <w:rPr>
          <w:rFonts w:asciiTheme="minorHAnsi" w:hAnsiTheme="minorHAnsi" w:cstheme="minorHAnsi"/>
          <w:sz w:val="21"/>
          <w:szCs w:val="21"/>
        </w:rPr>
        <w:t xml:space="preserve"> </w:t>
      </w:r>
      <w:r w:rsidR="00C96EFC" w:rsidRPr="008E1E2F">
        <w:rPr>
          <w:rFonts w:asciiTheme="minorHAnsi" w:hAnsiTheme="minorHAnsi" w:cstheme="minorHAnsi"/>
          <w:sz w:val="21"/>
          <w:szCs w:val="21"/>
        </w:rPr>
        <w:t xml:space="preserve">a empresa </w:t>
      </w:r>
      <w:r w:rsidR="004B36C3" w:rsidRPr="008E1E2F">
        <w:rPr>
          <w:rFonts w:asciiTheme="minorHAnsi" w:hAnsiTheme="minorHAnsi" w:cstheme="minorHAnsi"/>
          <w:b/>
          <w:sz w:val="21"/>
          <w:szCs w:val="21"/>
        </w:rPr>
        <w:t>EQUILÍBRIO SERVIÇOS LTDA (ROTACAR LOCADORA)</w:t>
      </w:r>
      <w:r w:rsidR="00445824" w:rsidRPr="008E1E2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653DE" w:rsidRPr="008E1E2F">
        <w:rPr>
          <w:rFonts w:asciiTheme="minorHAnsi" w:hAnsiTheme="minorHAnsi" w:cstheme="minorHAnsi"/>
          <w:sz w:val="21"/>
          <w:szCs w:val="21"/>
        </w:rPr>
        <w:t xml:space="preserve">no valor </w:t>
      </w:r>
      <w:r w:rsidRPr="008E1E2F">
        <w:rPr>
          <w:rFonts w:asciiTheme="minorHAnsi" w:hAnsiTheme="minorHAnsi" w:cstheme="minorHAnsi"/>
          <w:sz w:val="21"/>
          <w:szCs w:val="21"/>
        </w:rPr>
        <w:t xml:space="preserve">de </w:t>
      </w:r>
      <w:r w:rsidR="00E57FA4" w:rsidRPr="008E1E2F">
        <w:rPr>
          <w:rFonts w:asciiTheme="minorHAnsi" w:hAnsiTheme="minorHAnsi" w:cstheme="minorHAnsi"/>
          <w:sz w:val="21"/>
          <w:szCs w:val="21"/>
        </w:rPr>
        <w:t>R</w:t>
      </w:r>
      <w:r w:rsidR="00C800B8" w:rsidRPr="008E1E2F">
        <w:rPr>
          <w:rFonts w:asciiTheme="minorHAnsi" w:hAnsiTheme="minorHAnsi" w:cstheme="minorHAnsi"/>
          <w:sz w:val="21"/>
          <w:szCs w:val="21"/>
        </w:rPr>
        <w:t xml:space="preserve">$ </w:t>
      </w:r>
      <w:r w:rsidR="004B36C3" w:rsidRPr="008E1E2F">
        <w:rPr>
          <w:rFonts w:asciiTheme="minorHAnsi" w:hAnsiTheme="minorHAnsi" w:cstheme="minorHAnsi"/>
          <w:sz w:val="21"/>
          <w:szCs w:val="21"/>
        </w:rPr>
        <w:t>R$</w:t>
      </w:r>
      <w:r w:rsidR="00582182" w:rsidRPr="008E1E2F">
        <w:rPr>
          <w:rFonts w:asciiTheme="minorHAnsi" w:hAnsiTheme="minorHAnsi" w:cstheme="minorHAnsi"/>
          <w:sz w:val="21"/>
          <w:szCs w:val="21"/>
        </w:rPr>
        <w:t>8</w:t>
      </w:r>
      <w:r w:rsidR="004B36C3" w:rsidRPr="008E1E2F">
        <w:rPr>
          <w:rFonts w:asciiTheme="minorHAnsi" w:hAnsiTheme="minorHAnsi" w:cstheme="minorHAnsi"/>
          <w:sz w:val="21"/>
          <w:szCs w:val="21"/>
        </w:rPr>
        <w:t>00,00</w:t>
      </w:r>
      <w:r w:rsidR="004B36C3" w:rsidRPr="008E1E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36C3" w:rsidRPr="008E1E2F">
        <w:rPr>
          <w:rFonts w:asciiTheme="minorHAnsi" w:hAnsiTheme="minorHAnsi" w:cstheme="minorHAnsi"/>
          <w:bCs/>
          <w:sz w:val="21"/>
          <w:szCs w:val="21"/>
        </w:rPr>
        <w:t>(</w:t>
      </w:r>
      <w:r w:rsidR="00582182" w:rsidRPr="008E1E2F">
        <w:rPr>
          <w:rFonts w:asciiTheme="minorHAnsi" w:hAnsiTheme="minorHAnsi" w:cstheme="minorHAnsi"/>
          <w:bCs/>
          <w:sz w:val="21"/>
          <w:szCs w:val="21"/>
        </w:rPr>
        <w:t>oitocen</w:t>
      </w:r>
      <w:r w:rsidR="004B36C3" w:rsidRPr="008E1E2F">
        <w:rPr>
          <w:rFonts w:asciiTheme="minorHAnsi" w:hAnsiTheme="minorHAnsi" w:cstheme="minorHAnsi"/>
          <w:bCs/>
          <w:sz w:val="21"/>
          <w:szCs w:val="21"/>
        </w:rPr>
        <w:t>tos reais)</w:t>
      </w:r>
      <w:r w:rsidR="00984A53" w:rsidRPr="008E1E2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824" w:rsidRPr="008E1E2F" w:rsidRDefault="00445824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8E1E2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>Maceió</w:t>
      </w:r>
      <w:r w:rsidR="00497E29" w:rsidRPr="008E1E2F">
        <w:rPr>
          <w:rFonts w:asciiTheme="minorHAnsi" w:hAnsiTheme="minorHAnsi" w:cstheme="minorHAnsi"/>
          <w:bCs/>
          <w:sz w:val="21"/>
          <w:szCs w:val="21"/>
        </w:rPr>
        <w:t>-AL</w:t>
      </w:r>
      <w:r w:rsidRPr="008E1E2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E1E2F">
        <w:rPr>
          <w:rFonts w:asciiTheme="minorHAnsi" w:hAnsiTheme="minorHAnsi" w:cstheme="minorHAnsi"/>
          <w:bCs/>
          <w:sz w:val="21"/>
          <w:szCs w:val="21"/>
        </w:rPr>
        <w:t>10</w:t>
      </w:r>
      <w:r w:rsidRPr="008E1E2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11074" w:rsidRPr="008E1E2F">
        <w:rPr>
          <w:rFonts w:asciiTheme="minorHAnsi" w:hAnsiTheme="minorHAnsi" w:cstheme="minorHAnsi"/>
          <w:bCs/>
          <w:sz w:val="21"/>
          <w:szCs w:val="21"/>
        </w:rPr>
        <w:t>julho</w:t>
      </w:r>
      <w:r w:rsidRPr="008E1E2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E1E2F">
        <w:rPr>
          <w:rFonts w:asciiTheme="minorHAnsi" w:hAnsiTheme="minorHAnsi" w:cstheme="minorHAnsi"/>
          <w:bCs/>
          <w:sz w:val="21"/>
          <w:szCs w:val="21"/>
        </w:rPr>
        <w:t>7</w:t>
      </w:r>
      <w:r w:rsidRPr="008E1E2F">
        <w:rPr>
          <w:rFonts w:asciiTheme="minorHAnsi" w:hAnsiTheme="minorHAnsi" w:cstheme="minorHAnsi"/>
          <w:bCs/>
          <w:sz w:val="21"/>
          <w:szCs w:val="21"/>
        </w:rPr>
        <w:t>.</w:t>
      </w:r>
    </w:p>
    <w:p w:rsidR="009659A5" w:rsidRPr="008E1E2F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67ED1" w:rsidRPr="008E1E2F" w:rsidRDefault="00E8439E" w:rsidP="00A67ED1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8E1E2F">
        <w:rPr>
          <w:rFonts w:asciiTheme="minorHAnsi" w:hAnsiTheme="minorHAnsi" w:cstheme="minorHAnsi"/>
          <w:b/>
          <w:bCs/>
          <w:sz w:val="21"/>
          <w:szCs w:val="21"/>
        </w:rPr>
        <w:t>Flávio André Cavalcanti Silva</w:t>
      </w:r>
    </w:p>
    <w:p w:rsidR="00A67ED1" w:rsidRPr="008E1E2F" w:rsidRDefault="00A67ED1" w:rsidP="00A67ED1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E1E2F">
        <w:rPr>
          <w:rFonts w:asciiTheme="minorHAnsi" w:hAnsiTheme="minorHAnsi" w:cstheme="minorHAnsi"/>
          <w:bCs/>
          <w:sz w:val="21"/>
          <w:szCs w:val="21"/>
        </w:rPr>
        <w:t xml:space="preserve">Assessor de Controle Interno - Matrícula n° </w:t>
      </w:r>
      <w:r w:rsidR="00E8439E" w:rsidRPr="008E1E2F">
        <w:rPr>
          <w:rFonts w:asciiTheme="minorHAnsi" w:hAnsiTheme="minorHAnsi" w:cstheme="minorHAnsi"/>
          <w:bCs/>
          <w:sz w:val="21"/>
          <w:szCs w:val="21"/>
        </w:rPr>
        <w:t>109</w:t>
      </w:r>
      <w:r w:rsidRPr="008E1E2F">
        <w:rPr>
          <w:rFonts w:asciiTheme="minorHAnsi" w:hAnsiTheme="minorHAnsi" w:cstheme="minorHAnsi"/>
          <w:bCs/>
          <w:sz w:val="21"/>
          <w:szCs w:val="21"/>
        </w:rPr>
        <w:t>-0</w:t>
      </w:r>
    </w:p>
    <w:p w:rsidR="00A67ED1" w:rsidRPr="008E1E2F" w:rsidRDefault="00A67ED1" w:rsidP="00A67ED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8E1E2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>De acordo:</w:t>
      </w:r>
    </w:p>
    <w:p w:rsidR="00316E89" w:rsidRPr="008E1E2F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8E1E2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E1E2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E1E2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E1E2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E1E2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A7C" w:rsidRDefault="00EE2A7C" w:rsidP="003068B9">
      <w:pPr>
        <w:spacing w:after="0" w:line="240" w:lineRule="auto"/>
      </w:pPr>
      <w:r>
        <w:separator/>
      </w:r>
    </w:p>
  </w:endnote>
  <w:endnote w:type="continuationSeparator" w:id="1">
    <w:p w:rsidR="00EE2A7C" w:rsidRDefault="00EE2A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A7C" w:rsidRDefault="00EE2A7C" w:rsidP="003068B9">
      <w:pPr>
        <w:spacing w:after="0" w:line="240" w:lineRule="auto"/>
      </w:pPr>
      <w:r>
        <w:separator/>
      </w:r>
    </w:p>
  </w:footnote>
  <w:footnote w:type="continuationSeparator" w:id="1">
    <w:p w:rsidR="00EE2A7C" w:rsidRDefault="00EE2A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F4B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074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691E"/>
    <w:rsid w:val="00060209"/>
    <w:rsid w:val="000623A9"/>
    <w:rsid w:val="000639BC"/>
    <w:rsid w:val="00063D92"/>
    <w:rsid w:val="00064793"/>
    <w:rsid w:val="0006543B"/>
    <w:rsid w:val="00070230"/>
    <w:rsid w:val="000804BE"/>
    <w:rsid w:val="000826D8"/>
    <w:rsid w:val="00085671"/>
    <w:rsid w:val="0009012C"/>
    <w:rsid w:val="00095A57"/>
    <w:rsid w:val="00097C9A"/>
    <w:rsid w:val="000B2278"/>
    <w:rsid w:val="000B35B4"/>
    <w:rsid w:val="000B5063"/>
    <w:rsid w:val="000B68DD"/>
    <w:rsid w:val="000B742B"/>
    <w:rsid w:val="000C2334"/>
    <w:rsid w:val="000C3D68"/>
    <w:rsid w:val="000C4411"/>
    <w:rsid w:val="000D1BEF"/>
    <w:rsid w:val="000D3195"/>
    <w:rsid w:val="000D7534"/>
    <w:rsid w:val="000E4D70"/>
    <w:rsid w:val="000E6E84"/>
    <w:rsid w:val="000E7D27"/>
    <w:rsid w:val="000E7EE3"/>
    <w:rsid w:val="000E7F59"/>
    <w:rsid w:val="000E7FBB"/>
    <w:rsid w:val="000F163F"/>
    <w:rsid w:val="000F744A"/>
    <w:rsid w:val="001001A6"/>
    <w:rsid w:val="00100DE2"/>
    <w:rsid w:val="00106350"/>
    <w:rsid w:val="00111FC1"/>
    <w:rsid w:val="001126DB"/>
    <w:rsid w:val="00121644"/>
    <w:rsid w:val="00122F96"/>
    <w:rsid w:val="0012395E"/>
    <w:rsid w:val="00130318"/>
    <w:rsid w:val="00131744"/>
    <w:rsid w:val="00141F50"/>
    <w:rsid w:val="00145C5D"/>
    <w:rsid w:val="0014708F"/>
    <w:rsid w:val="00150A2D"/>
    <w:rsid w:val="00154292"/>
    <w:rsid w:val="001543AF"/>
    <w:rsid w:val="00156CE5"/>
    <w:rsid w:val="00160277"/>
    <w:rsid w:val="00160726"/>
    <w:rsid w:val="00162B5F"/>
    <w:rsid w:val="00163882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9E4"/>
    <w:rsid w:val="001C66BA"/>
    <w:rsid w:val="001D3764"/>
    <w:rsid w:val="001D668A"/>
    <w:rsid w:val="001E0BFF"/>
    <w:rsid w:val="001E5E64"/>
    <w:rsid w:val="001F16EB"/>
    <w:rsid w:val="001F1AF7"/>
    <w:rsid w:val="001F275C"/>
    <w:rsid w:val="00201DE3"/>
    <w:rsid w:val="00203251"/>
    <w:rsid w:val="00203ACF"/>
    <w:rsid w:val="00211512"/>
    <w:rsid w:val="002125F9"/>
    <w:rsid w:val="00215AB3"/>
    <w:rsid w:val="002170BB"/>
    <w:rsid w:val="00226713"/>
    <w:rsid w:val="00226ED4"/>
    <w:rsid w:val="002358DB"/>
    <w:rsid w:val="00236468"/>
    <w:rsid w:val="0024171A"/>
    <w:rsid w:val="00250A6E"/>
    <w:rsid w:val="00251D62"/>
    <w:rsid w:val="0025303F"/>
    <w:rsid w:val="00257E46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3626"/>
    <w:rsid w:val="00296284"/>
    <w:rsid w:val="002976B7"/>
    <w:rsid w:val="002A2C90"/>
    <w:rsid w:val="002A3E5A"/>
    <w:rsid w:val="002A7A87"/>
    <w:rsid w:val="002B29BB"/>
    <w:rsid w:val="002B673A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F26"/>
    <w:rsid w:val="003400DC"/>
    <w:rsid w:val="003431ED"/>
    <w:rsid w:val="003454BC"/>
    <w:rsid w:val="00345C10"/>
    <w:rsid w:val="003469FA"/>
    <w:rsid w:val="00347410"/>
    <w:rsid w:val="003517B0"/>
    <w:rsid w:val="0035277A"/>
    <w:rsid w:val="003572AA"/>
    <w:rsid w:val="00357F3D"/>
    <w:rsid w:val="00370499"/>
    <w:rsid w:val="00371D1D"/>
    <w:rsid w:val="003721F1"/>
    <w:rsid w:val="003725C1"/>
    <w:rsid w:val="00373B4F"/>
    <w:rsid w:val="0038290C"/>
    <w:rsid w:val="0038733E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297D"/>
    <w:rsid w:val="003E4619"/>
    <w:rsid w:val="003E7718"/>
    <w:rsid w:val="003F2978"/>
    <w:rsid w:val="003F7A4C"/>
    <w:rsid w:val="004005E4"/>
    <w:rsid w:val="0040063D"/>
    <w:rsid w:val="00403987"/>
    <w:rsid w:val="004050AE"/>
    <w:rsid w:val="00411143"/>
    <w:rsid w:val="00414008"/>
    <w:rsid w:val="00417099"/>
    <w:rsid w:val="00417191"/>
    <w:rsid w:val="004179A5"/>
    <w:rsid w:val="00423FF5"/>
    <w:rsid w:val="00425A00"/>
    <w:rsid w:val="00426952"/>
    <w:rsid w:val="00431CB5"/>
    <w:rsid w:val="0043363C"/>
    <w:rsid w:val="00433CD3"/>
    <w:rsid w:val="00435AED"/>
    <w:rsid w:val="00441E6D"/>
    <w:rsid w:val="00443699"/>
    <w:rsid w:val="00445824"/>
    <w:rsid w:val="00450B9D"/>
    <w:rsid w:val="00473402"/>
    <w:rsid w:val="00473ACB"/>
    <w:rsid w:val="00473C71"/>
    <w:rsid w:val="00475450"/>
    <w:rsid w:val="00475A79"/>
    <w:rsid w:val="00475CD6"/>
    <w:rsid w:val="004837EB"/>
    <w:rsid w:val="00486824"/>
    <w:rsid w:val="0049182B"/>
    <w:rsid w:val="00492515"/>
    <w:rsid w:val="004956E5"/>
    <w:rsid w:val="00497962"/>
    <w:rsid w:val="00497E29"/>
    <w:rsid w:val="004A3B0A"/>
    <w:rsid w:val="004A62D6"/>
    <w:rsid w:val="004A7552"/>
    <w:rsid w:val="004B01B8"/>
    <w:rsid w:val="004B32C7"/>
    <w:rsid w:val="004B36C3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2D38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82"/>
    <w:rsid w:val="005822FA"/>
    <w:rsid w:val="005825A6"/>
    <w:rsid w:val="005825E4"/>
    <w:rsid w:val="00584C55"/>
    <w:rsid w:val="0058664D"/>
    <w:rsid w:val="00590E4D"/>
    <w:rsid w:val="00593656"/>
    <w:rsid w:val="005A10A2"/>
    <w:rsid w:val="005A33B2"/>
    <w:rsid w:val="005A53FC"/>
    <w:rsid w:val="005A6216"/>
    <w:rsid w:val="005B1752"/>
    <w:rsid w:val="005B701D"/>
    <w:rsid w:val="005C2E7D"/>
    <w:rsid w:val="005C33C7"/>
    <w:rsid w:val="005C393D"/>
    <w:rsid w:val="005C3F56"/>
    <w:rsid w:val="005C423A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18E2"/>
    <w:rsid w:val="005F3037"/>
    <w:rsid w:val="005F6841"/>
    <w:rsid w:val="006011A4"/>
    <w:rsid w:val="006043D4"/>
    <w:rsid w:val="00604C15"/>
    <w:rsid w:val="00605896"/>
    <w:rsid w:val="0060715A"/>
    <w:rsid w:val="00611F52"/>
    <w:rsid w:val="00616A22"/>
    <w:rsid w:val="006178B4"/>
    <w:rsid w:val="00623660"/>
    <w:rsid w:val="006245E4"/>
    <w:rsid w:val="006256E4"/>
    <w:rsid w:val="00627715"/>
    <w:rsid w:val="00627A32"/>
    <w:rsid w:val="0063193E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7577"/>
    <w:rsid w:val="006B0F9C"/>
    <w:rsid w:val="006B0FDC"/>
    <w:rsid w:val="006B2CF7"/>
    <w:rsid w:val="006B67DF"/>
    <w:rsid w:val="006C5669"/>
    <w:rsid w:val="006D2AB4"/>
    <w:rsid w:val="006D4349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4834"/>
    <w:rsid w:val="00776447"/>
    <w:rsid w:val="00776B71"/>
    <w:rsid w:val="00782EA1"/>
    <w:rsid w:val="00783480"/>
    <w:rsid w:val="007A086E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D3308"/>
    <w:rsid w:val="007E2AD2"/>
    <w:rsid w:val="007E6BF2"/>
    <w:rsid w:val="007E6E3C"/>
    <w:rsid w:val="007E7681"/>
    <w:rsid w:val="007F365F"/>
    <w:rsid w:val="007F61C1"/>
    <w:rsid w:val="0080011E"/>
    <w:rsid w:val="00803BA3"/>
    <w:rsid w:val="0080436E"/>
    <w:rsid w:val="008109EF"/>
    <w:rsid w:val="008150EF"/>
    <w:rsid w:val="008219D9"/>
    <w:rsid w:val="00825D8C"/>
    <w:rsid w:val="00825F66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2F06"/>
    <w:rsid w:val="00895F0D"/>
    <w:rsid w:val="008A7908"/>
    <w:rsid w:val="008B65AC"/>
    <w:rsid w:val="008C2EB8"/>
    <w:rsid w:val="008C2FA4"/>
    <w:rsid w:val="008C3A77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1E2F"/>
    <w:rsid w:val="008E26AB"/>
    <w:rsid w:val="008E4CC7"/>
    <w:rsid w:val="008E65B4"/>
    <w:rsid w:val="008F092E"/>
    <w:rsid w:val="008F2650"/>
    <w:rsid w:val="008F2EEA"/>
    <w:rsid w:val="008F385D"/>
    <w:rsid w:val="008F4BEC"/>
    <w:rsid w:val="00900754"/>
    <w:rsid w:val="00901217"/>
    <w:rsid w:val="00903229"/>
    <w:rsid w:val="00905F89"/>
    <w:rsid w:val="00914762"/>
    <w:rsid w:val="00914C50"/>
    <w:rsid w:val="00917F28"/>
    <w:rsid w:val="00927643"/>
    <w:rsid w:val="00934338"/>
    <w:rsid w:val="00943AC7"/>
    <w:rsid w:val="009457D4"/>
    <w:rsid w:val="0094732E"/>
    <w:rsid w:val="0095692D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3180"/>
    <w:rsid w:val="009E4626"/>
    <w:rsid w:val="009E58BD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54E"/>
    <w:rsid w:val="00A17F6D"/>
    <w:rsid w:val="00A203F3"/>
    <w:rsid w:val="00A25885"/>
    <w:rsid w:val="00A343D4"/>
    <w:rsid w:val="00A35E63"/>
    <w:rsid w:val="00A454C6"/>
    <w:rsid w:val="00A531B2"/>
    <w:rsid w:val="00A5504B"/>
    <w:rsid w:val="00A6698C"/>
    <w:rsid w:val="00A67ED1"/>
    <w:rsid w:val="00A701A2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5318"/>
    <w:rsid w:val="00AA7F35"/>
    <w:rsid w:val="00AA7F73"/>
    <w:rsid w:val="00AB0F61"/>
    <w:rsid w:val="00AB1E8B"/>
    <w:rsid w:val="00AB4BF4"/>
    <w:rsid w:val="00AB7FBA"/>
    <w:rsid w:val="00AC0B25"/>
    <w:rsid w:val="00AC420E"/>
    <w:rsid w:val="00AC5E41"/>
    <w:rsid w:val="00AD1569"/>
    <w:rsid w:val="00AD1876"/>
    <w:rsid w:val="00AD2DBD"/>
    <w:rsid w:val="00AD397C"/>
    <w:rsid w:val="00AD5929"/>
    <w:rsid w:val="00AD6432"/>
    <w:rsid w:val="00AE34B4"/>
    <w:rsid w:val="00AF2966"/>
    <w:rsid w:val="00AF4AC9"/>
    <w:rsid w:val="00B1029F"/>
    <w:rsid w:val="00B11B7D"/>
    <w:rsid w:val="00B12135"/>
    <w:rsid w:val="00B134AC"/>
    <w:rsid w:val="00B148C5"/>
    <w:rsid w:val="00B14AD1"/>
    <w:rsid w:val="00B15BEC"/>
    <w:rsid w:val="00B20F06"/>
    <w:rsid w:val="00B21B1F"/>
    <w:rsid w:val="00B2572A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48F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3723"/>
    <w:rsid w:val="00BE480E"/>
    <w:rsid w:val="00BE5E56"/>
    <w:rsid w:val="00BF1579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186F"/>
    <w:rsid w:val="00C23E71"/>
    <w:rsid w:val="00C30CDA"/>
    <w:rsid w:val="00C376D8"/>
    <w:rsid w:val="00C52082"/>
    <w:rsid w:val="00C536E8"/>
    <w:rsid w:val="00C55BD3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A7692"/>
    <w:rsid w:val="00CB08FE"/>
    <w:rsid w:val="00CB16A1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CF1C4A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78A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A75DA"/>
    <w:rsid w:val="00DB0D24"/>
    <w:rsid w:val="00DB2C77"/>
    <w:rsid w:val="00DB2EC9"/>
    <w:rsid w:val="00DB2F0F"/>
    <w:rsid w:val="00DB3762"/>
    <w:rsid w:val="00DB3A78"/>
    <w:rsid w:val="00DB6351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1D92"/>
    <w:rsid w:val="00E157ED"/>
    <w:rsid w:val="00E159E7"/>
    <w:rsid w:val="00E15B06"/>
    <w:rsid w:val="00E27875"/>
    <w:rsid w:val="00E31FC3"/>
    <w:rsid w:val="00E34120"/>
    <w:rsid w:val="00E362E2"/>
    <w:rsid w:val="00E36FB7"/>
    <w:rsid w:val="00E421D0"/>
    <w:rsid w:val="00E42BC4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439E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4833"/>
    <w:rsid w:val="00ED7270"/>
    <w:rsid w:val="00ED7FBB"/>
    <w:rsid w:val="00EE0C9F"/>
    <w:rsid w:val="00EE2A70"/>
    <w:rsid w:val="00EE2A7C"/>
    <w:rsid w:val="00EE36E9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604"/>
    <w:rsid w:val="00F04A4B"/>
    <w:rsid w:val="00F05B91"/>
    <w:rsid w:val="00F13B8D"/>
    <w:rsid w:val="00F1585F"/>
    <w:rsid w:val="00F27759"/>
    <w:rsid w:val="00F37CB6"/>
    <w:rsid w:val="00F4104B"/>
    <w:rsid w:val="00F410E0"/>
    <w:rsid w:val="00F42F9B"/>
    <w:rsid w:val="00F43D0B"/>
    <w:rsid w:val="00F44AFC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551F"/>
    <w:rsid w:val="00FC7CF5"/>
    <w:rsid w:val="00FD390B"/>
    <w:rsid w:val="00FD59F2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1653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noteacercge</cp:lastModifiedBy>
  <cp:revision>54</cp:revision>
  <cp:lastPrinted>2017-05-17T14:09:00Z</cp:lastPrinted>
  <dcterms:created xsi:type="dcterms:W3CDTF">2017-06-27T13:03:00Z</dcterms:created>
  <dcterms:modified xsi:type="dcterms:W3CDTF">2017-07-09T20:36:00Z</dcterms:modified>
</cp:coreProperties>
</file>