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2A3F55" w:rsidRDefault="00E2202F" w:rsidP="00FB172A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7866C4" w:rsidRPr="002A3F55" w:rsidRDefault="00A1193D" w:rsidP="00FB172A">
      <w:pPr>
        <w:spacing w:after="0" w:line="240" w:lineRule="auto"/>
        <w:jc w:val="both"/>
        <w:rPr>
          <w:rFonts w:ascii="Bookman Old Style" w:hAnsi="Bookman Old Style" w:cs="Arial"/>
          <w:bCs/>
          <w:sz w:val="24"/>
          <w:szCs w:val="24"/>
        </w:rPr>
      </w:pPr>
      <w:r w:rsidRPr="002A3F55">
        <w:rPr>
          <w:rFonts w:ascii="Bookman Old Style" w:hAnsi="Bookman Old Style" w:cs="Arial"/>
          <w:b/>
          <w:bCs/>
          <w:sz w:val="24"/>
          <w:szCs w:val="24"/>
        </w:rPr>
        <w:t>Processo</w:t>
      </w:r>
      <w:r w:rsidR="00F47557" w:rsidRPr="002A3F55">
        <w:rPr>
          <w:rFonts w:ascii="Bookman Old Style" w:hAnsi="Bookman Old Style" w:cs="Arial"/>
          <w:b/>
          <w:bCs/>
          <w:sz w:val="24"/>
          <w:szCs w:val="24"/>
        </w:rPr>
        <w:t xml:space="preserve"> n </w:t>
      </w:r>
      <w:r w:rsidR="005B40C9" w:rsidRPr="002A3F55">
        <w:rPr>
          <w:rFonts w:ascii="Bookman Old Style" w:hAnsi="Bookman Old Style" w:cs="Arial"/>
          <w:b/>
          <w:bCs/>
          <w:sz w:val="24"/>
          <w:szCs w:val="24"/>
        </w:rPr>
        <w:t>º</w:t>
      </w:r>
      <w:r w:rsidR="00106D8C" w:rsidRPr="002A3F55">
        <w:rPr>
          <w:rFonts w:ascii="Bookman Old Style" w:hAnsi="Bookman Old Style" w:cs="Arial"/>
          <w:b/>
          <w:bCs/>
          <w:sz w:val="24"/>
          <w:szCs w:val="24"/>
        </w:rPr>
        <w:t>:</w:t>
      </w:r>
      <w:r w:rsidR="00813160" w:rsidRPr="002A3F55">
        <w:rPr>
          <w:rFonts w:ascii="Bookman Old Style" w:hAnsi="Bookman Old Style" w:cs="Arial"/>
          <w:bCs/>
          <w:sz w:val="24"/>
          <w:szCs w:val="24"/>
        </w:rPr>
        <w:t xml:space="preserve"> 1101</w:t>
      </w:r>
      <w:r w:rsidR="00F63203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975890" w:rsidRPr="002A3F55">
        <w:rPr>
          <w:rFonts w:ascii="Bookman Old Style" w:hAnsi="Bookman Old Style" w:cs="Arial"/>
          <w:bCs/>
          <w:sz w:val="24"/>
          <w:szCs w:val="24"/>
        </w:rPr>
        <w:t>002124</w:t>
      </w:r>
      <w:r w:rsidRPr="002A3F55">
        <w:rPr>
          <w:rFonts w:ascii="Bookman Old Style" w:hAnsi="Bookman Old Style" w:cs="Arial"/>
          <w:bCs/>
          <w:sz w:val="24"/>
          <w:szCs w:val="24"/>
        </w:rPr>
        <w:t>/</w:t>
      </w:r>
      <w:r w:rsidR="00813160" w:rsidRPr="002A3F55">
        <w:rPr>
          <w:rFonts w:ascii="Bookman Old Style" w:hAnsi="Bookman Old Style" w:cs="Arial"/>
          <w:bCs/>
          <w:sz w:val="24"/>
          <w:szCs w:val="24"/>
        </w:rPr>
        <w:t xml:space="preserve">2017 </w:t>
      </w:r>
      <w:r w:rsidR="00F47557" w:rsidRPr="002A3F55">
        <w:rPr>
          <w:rFonts w:ascii="Bookman Old Style" w:hAnsi="Bookman Old Style" w:cs="Arial"/>
          <w:bCs/>
          <w:sz w:val="24"/>
          <w:szCs w:val="24"/>
        </w:rPr>
        <w:t xml:space="preserve"> </w:t>
      </w:r>
    </w:p>
    <w:p w:rsidR="00E2202F" w:rsidRPr="002A3F55" w:rsidRDefault="00A1193D" w:rsidP="00FB172A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2A3F55">
        <w:rPr>
          <w:rFonts w:ascii="Bookman Old Style" w:hAnsi="Bookman Old Style" w:cs="Arial"/>
          <w:b/>
          <w:bCs/>
          <w:sz w:val="24"/>
          <w:szCs w:val="24"/>
        </w:rPr>
        <w:t>Interessado</w:t>
      </w:r>
      <w:r w:rsidR="00E2202F" w:rsidRPr="002A3F55">
        <w:rPr>
          <w:rFonts w:ascii="Bookman Old Style" w:hAnsi="Bookman Old Style" w:cs="Arial"/>
          <w:b/>
          <w:bCs/>
          <w:sz w:val="24"/>
          <w:szCs w:val="24"/>
        </w:rPr>
        <w:t xml:space="preserve">: </w:t>
      </w:r>
      <w:r w:rsidR="00975890" w:rsidRPr="002A3F55">
        <w:rPr>
          <w:rFonts w:ascii="Bookman Old Style" w:hAnsi="Bookman Old Style" w:cs="Arial"/>
          <w:sz w:val="24"/>
          <w:szCs w:val="24"/>
        </w:rPr>
        <w:t xml:space="preserve">Secretaria de Estado da Agricultura, Pecuária, Pesca Aquicultura </w:t>
      </w:r>
      <w:r w:rsidR="005C11DC" w:rsidRPr="002A3F55">
        <w:rPr>
          <w:rFonts w:ascii="Bookman Old Style" w:hAnsi="Bookman Old Style" w:cs="Arial"/>
          <w:sz w:val="24"/>
          <w:szCs w:val="24"/>
        </w:rPr>
        <w:t xml:space="preserve">- </w:t>
      </w:r>
      <w:r w:rsidR="00975890" w:rsidRPr="002A3F55">
        <w:rPr>
          <w:rFonts w:ascii="Bookman Old Style" w:hAnsi="Bookman Old Style" w:cs="Arial"/>
          <w:b/>
          <w:sz w:val="24"/>
          <w:szCs w:val="24"/>
        </w:rPr>
        <w:t>SEAGRI</w:t>
      </w:r>
    </w:p>
    <w:p w:rsidR="00331692" w:rsidRPr="002A3F55" w:rsidRDefault="00A1193D" w:rsidP="00FB172A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2A3F55">
        <w:rPr>
          <w:rFonts w:ascii="Bookman Old Style" w:hAnsi="Bookman Old Style" w:cs="Arial"/>
          <w:b/>
          <w:bCs/>
          <w:sz w:val="24"/>
          <w:szCs w:val="24"/>
        </w:rPr>
        <w:t>Assunto</w:t>
      </w:r>
      <w:r w:rsidR="00E2202F" w:rsidRPr="002A3F55">
        <w:rPr>
          <w:rFonts w:ascii="Bookman Old Style" w:hAnsi="Bookman Old Style" w:cs="Arial"/>
          <w:b/>
          <w:bCs/>
          <w:sz w:val="24"/>
          <w:szCs w:val="24"/>
        </w:rPr>
        <w:t>:</w:t>
      </w:r>
      <w:r w:rsidR="00E2202F" w:rsidRPr="002A3F55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F47557" w:rsidRPr="002A3F55">
        <w:rPr>
          <w:rFonts w:ascii="Bookman Old Style" w:hAnsi="Bookman Old Style" w:cs="Arial"/>
          <w:bCs/>
          <w:sz w:val="24"/>
          <w:szCs w:val="24"/>
        </w:rPr>
        <w:t>P</w:t>
      </w:r>
      <w:r w:rsidR="00381161" w:rsidRPr="002A3F55">
        <w:rPr>
          <w:rFonts w:ascii="Bookman Old Style" w:hAnsi="Bookman Old Style" w:cs="Arial"/>
          <w:sz w:val="24"/>
          <w:szCs w:val="24"/>
        </w:rPr>
        <w:t>restação de Contas</w:t>
      </w:r>
      <w:r w:rsidR="00E301FE" w:rsidRPr="002A3F55">
        <w:rPr>
          <w:rFonts w:ascii="Bookman Old Style" w:hAnsi="Bookman Old Style" w:cs="Arial"/>
          <w:sz w:val="24"/>
          <w:szCs w:val="24"/>
        </w:rPr>
        <w:t xml:space="preserve"> </w:t>
      </w:r>
    </w:p>
    <w:p w:rsidR="00E2202F" w:rsidRPr="002A3F55" w:rsidRDefault="00381161" w:rsidP="00FB172A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2A3F55">
        <w:rPr>
          <w:rFonts w:ascii="Bookman Old Style" w:hAnsi="Bookman Old Style" w:cs="Arial"/>
          <w:b/>
          <w:sz w:val="24"/>
          <w:szCs w:val="24"/>
        </w:rPr>
        <w:t>Detalhes</w:t>
      </w:r>
      <w:r w:rsidRPr="002A3F55">
        <w:rPr>
          <w:rFonts w:ascii="Bookman Old Style" w:hAnsi="Bookman Old Style" w:cs="Arial"/>
          <w:sz w:val="24"/>
          <w:szCs w:val="24"/>
        </w:rPr>
        <w:t xml:space="preserve">: </w:t>
      </w:r>
      <w:r w:rsidR="00975890" w:rsidRPr="002A3F55">
        <w:rPr>
          <w:rFonts w:ascii="Bookman Old Style" w:hAnsi="Bookman Old Style" w:cs="Arial"/>
          <w:sz w:val="24"/>
          <w:szCs w:val="24"/>
        </w:rPr>
        <w:t>Relatório Final do Programa Garantia Safra 2015/2016</w:t>
      </w:r>
    </w:p>
    <w:p w:rsidR="00D04DBF" w:rsidRDefault="00D04DBF" w:rsidP="00FB172A">
      <w:pPr>
        <w:spacing w:after="0" w:line="240" w:lineRule="auto"/>
        <w:jc w:val="both"/>
        <w:rPr>
          <w:rFonts w:ascii="Bookman Old Style" w:hAnsi="Bookman Old Style" w:cs="Arial"/>
          <w:bCs/>
          <w:sz w:val="24"/>
          <w:szCs w:val="24"/>
        </w:rPr>
      </w:pPr>
    </w:p>
    <w:p w:rsidR="006D36DF" w:rsidRPr="002A3F55" w:rsidRDefault="006D36DF" w:rsidP="00FB172A">
      <w:pPr>
        <w:spacing w:after="0" w:line="240" w:lineRule="auto"/>
        <w:jc w:val="both"/>
        <w:rPr>
          <w:rFonts w:ascii="Bookman Old Style" w:hAnsi="Bookman Old Style" w:cs="Arial"/>
          <w:bCs/>
          <w:sz w:val="24"/>
          <w:szCs w:val="24"/>
        </w:rPr>
      </w:pPr>
    </w:p>
    <w:p w:rsidR="00851DC0" w:rsidRPr="006D36DF" w:rsidRDefault="00A1193D" w:rsidP="00A45FA8">
      <w:pPr>
        <w:spacing w:after="0" w:line="240" w:lineRule="auto"/>
        <w:ind w:firstLine="851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O presente processo a</w:t>
      </w:r>
      <w:r w:rsidR="001C54E2" w:rsidRPr="006D36DF">
        <w:rPr>
          <w:rFonts w:ascii="Bookman Old Style" w:hAnsi="Bookman Old Style" w:cs="Arial"/>
          <w:sz w:val="23"/>
          <w:szCs w:val="23"/>
        </w:rPr>
        <w:t>dministr</w:t>
      </w:r>
      <w:r w:rsidR="00975890" w:rsidRPr="006D36DF">
        <w:rPr>
          <w:rFonts w:ascii="Bookman Old Style" w:hAnsi="Bookman Old Style" w:cs="Arial"/>
          <w:sz w:val="23"/>
          <w:szCs w:val="23"/>
        </w:rPr>
        <w:t>ativo, em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75890" w:rsidRPr="006D36DF">
        <w:rPr>
          <w:rFonts w:ascii="Bookman Old Style" w:hAnsi="Bookman Old Style" w:cs="Arial"/>
          <w:sz w:val="23"/>
          <w:szCs w:val="23"/>
        </w:rPr>
        <w:t>volume único</w:t>
      </w:r>
      <w:r w:rsidR="00851DC0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com 62 folhas, </w:t>
      </w:r>
      <w:r w:rsidR="00851DC0" w:rsidRPr="006D36DF">
        <w:rPr>
          <w:rFonts w:ascii="Bookman Old Style" w:hAnsi="Bookman Old Style" w:cs="Arial"/>
          <w:sz w:val="23"/>
          <w:szCs w:val="23"/>
        </w:rPr>
        <w:t xml:space="preserve">trata </w:t>
      </w:r>
      <w:r w:rsidR="001C54E2" w:rsidRPr="006D36DF">
        <w:rPr>
          <w:rFonts w:ascii="Bookman Old Style" w:hAnsi="Bookman Old Style" w:cs="Arial"/>
          <w:sz w:val="23"/>
          <w:szCs w:val="23"/>
        </w:rPr>
        <w:t xml:space="preserve">da </w:t>
      </w:r>
      <w:r w:rsidR="00331692" w:rsidRPr="006D36DF">
        <w:rPr>
          <w:rFonts w:ascii="Bookman Old Style" w:hAnsi="Bookman Old Style" w:cs="Arial"/>
          <w:b/>
          <w:sz w:val="23"/>
          <w:szCs w:val="23"/>
        </w:rPr>
        <w:t xml:space="preserve">prestação de contas </w:t>
      </w:r>
      <w:r w:rsidR="00851DC0" w:rsidRPr="006D36DF">
        <w:rPr>
          <w:rFonts w:ascii="Bookman Old Style" w:hAnsi="Bookman Old Style" w:cs="Arial"/>
          <w:b/>
          <w:sz w:val="23"/>
          <w:szCs w:val="23"/>
        </w:rPr>
        <w:t>f</w:t>
      </w:r>
      <w:r w:rsidR="001C54E2" w:rsidRPr="006D36DF">
        <w:rPr>
          <w:rFonts w:ascii="Bookman Old Style" w:hAnsi="Bookman Old Style" w:cs="Arial"/>
          <w:b/>
          <w:sz w:val="23"/>
          <w:szCs w:val="23"/>
        </w:rPr>
        <w:t>inal</w:t>
      </w:r>
      <w:r w:rsidR="006D4102" w:rsidRPr="006D36DF">
        <w:rPr>
          <w:rFonts w:ascii="Bookman Old Style" w:hAnsi="Bookman Old Style" w:cs="Arial"/>
          <w:sz w:val="23"/>
          <w:szCs w:val="23"/>
        </w:rPr>
        <w:t xml:space="preserve"> apresentada ao Conselho Integrado de Políticas de Inclusão Social – CIPIS, pela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75890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206EEF" w:rsidRPr="006D36DF">
        <w:rPr>
          <w:rFonts w:ascii="Bookman Old Style" w:hAnsi="Bookman Old Style" w:cs="Arial"/>
          <w:sz w:val="23"/>
          <w:szCs w:val="23"/>
        </w:rPr>
        <w:t>, conforme Ofício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412BE5" w:rsidRPr="006D36DF">
        <w:rPr>
          <w:rFonts w:ascii="Bookman Old Style" w:hAnsi="Bookman Old Style" w:cs="Arial"/>
          <w:sz w:val="23"/>
          <w:szCs w:val="23"/>
        </w:rPr>
        <w:t xml:space="preserve">                    </w:t>
      </w:r>
      <w:r w:rsidR="00206EEF" w:rsidRPr="006D36DF">
        <w:rPr>
          <w:rFonts w:ascii="Bookman Old Style" w:hAnsi="Bookman Old Style" w:cs="Arial"/>
          <w:sz w:val="23"/>
          <w:szCs w:val="23"/>
        </w:rPr>
        <w:t>nº 369</w:t>
      </w:r>
      <w:r w:rsidR="006D4102" w:rsidRPr="006D36DF">
        <w:rPr>
          <w:rFonts w:ascii="Bookman Old Style" w:hAnsi="Bookman Old Style" w:cs="Arial"/>
          <w:sz w:val="23"/>
          <w:szCs w:val="23"/>
        </w:rPr>
        <w:t>/2017</w:t>
      </w:r>
      <w:r w:rsidR="00EA7530" w:rsidRPr="006D36DF">
        <w:rPr>
          <w:rFonts w:ascii="Bookman Old Style" w:hAnsi="Bookman Old Style" w:cs="Arial"/>
          <w:sz w:val="23"/>
          <w:szCs w:val="23"/>
        </w:rPr>
        <w:t>/GS, datado em 26</w:t>
      </w:r>
      <w:r w:rsidR="00206EEF" w:rsidRPr="006D36DF">
        <w:rPr>
          <w:rFonts w:ascii="Bookman Old Style" w:hAnsi="Bookman Old Style" w:cs="Arial"/>
          <w:sz w:val="23"/>
          <w:szCs w:val="23"/>
        </w:rPr>
        <w:t>/05</w:t>
      </w:r>
      <w:r w:rsidR="006D4102" w:rsidRPr="006D36DF">
        <w:rPr>
          <w:rFonts w:ascii="Bookman Old Style" w:hAnsi="Bookman Old Style" w:cs="Arial"/>
          <w:sz w:val="23"/>
          <w:szCs w:val="23"/>
        </w:rPr>
        <w:t>/2017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 à fl. 02</w:t>
      </w:r>
      <w:r w:rsidR="006D4102" w:rsidRPr="006D36DF">
        <w:rPr>
          <w:rFonts w:ascii="Bookman Old Style" w:hAnsi="Bookman Old Style" w:cs="Arial"/>
          <w:sz w:val="23"/>
          <w:szCs w:val="23"/>
        </w:rPr>
        <w:t>, da lavra</w:t>
      </w:r>
      <w:r w:rsidR="00206EEF" w:rsidRPr="006D36DF">
        <w:rPr>
          <w:rFonts w:ascii="Bookman Old Style" w:hAnsi="Bookman Old Style" w:cs="Arial"/>
          <w:sz w:val="23"/>
          <w:szCs w:val="23"/>
        </w:rPr>
        <w:t xml:space="preserve"> do seu atual Secretário de Estado, Álvaro Otávio Vieira Machado</w:t>
      </w:r>
      <w:r w:rsidR="006D4102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A45FA8" w:rsidRPr="006D36DF">
        <w:rPr>
          <w:rFonts w:ascii="Bookman Old Style" w:hAnsi="Bookman Old Style" w:cs="Arial"/>
          <w:sz w:val="23"/>
          <w:szCs w:val="23"/>
        </w:rPr>
        <w:t>referente ao recurso</w:t>
      </w:r>
      <w:r w:rsidR="001C54E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851DC0" w:rsidRPr="006D36DF">
        <w:rPr>
          <w:rFonts w:ascii="Bookman Old Style" w:hAnsi="Bookman Old Style" w:cs="Arial"/>
          <w:sz w:val="23"/>
          <w:szCs w:val="23"/>
        </w:rPr>
        <w:t>do Fundo Estadual de Combate e Erradicação da Pobreza – FECOEP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 para custear</w:t>
      </w:r>
      <w:r w:rsidR="00851DC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as ações </w:t>
      </w:r>
      <w:r w:rsidR="008A5D5A" w:rsidRPr="006D36DF">
        <w:rPr>
          <w:rFonts w:ascii="Bookman Old Style" w:hAnsi="Bookman Old Style" w:cs="Arial"/>
          <w:sz w:val="23"/>
          <w:szCs w:val="23"/>
        </w:rPr>
        <w:t xml:space="preserve">do Programa de </w:t>
      </w:r>
      <w:r w:rsidR="00775C55" w:rsidRPr="006D36DF">
        <w:rPr>
          <w:rFonts w:ascii="Bookman Old Style" w:hAnsi="Bookman Old Style" w:cs="Arial"/>
          <w:sz w:val="23"/>
          <w:szCs w:val="23"/>
        </w:rPr>
        <w:t xml:space="preserve">Garantia a Safra </w:t>
      </w:r>
      <w:r w:rsidR="00285776" w:rsidRPr="006D36DF">
        <w:rPr>
          <w:rFonts w:ascii="Bookman Old Style" w:hAnsi="Bookman Old Style" w:cs="Arial"/>
          <w:sz w:val="23"/>
          <w:szCs w:val="23"/>
        </w:rPr>
        <w:t>ano agrícola 2015/2016</w:t>
      </w:r>
      <w:r w:rsidR="00A45FA8" w:rsidRPr="006D36DF">
        <w:rPr>
          <w:rFonts w:ascii="Bookman Old Style" w:hAnsi="Bookman Old Style" w:cs="Arial"/>
          <w:sz w:val="23"/>
          <w:szCs w:val="23"/>
        </w:rPr>
        <w:t>.</w:t>
      </w:r>
      <w:r w:rsidR="008A5D5A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</w:p>
    <w:p w:rsidR="008515CA" w:rsidRPr="006D36DF" w:rsidRDefault="008515CA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sz w:val="23"/>
          <w:szCs w:val="23"/>
        </w:rPr>
      </w:pPr>
    </w:p>
    <w:p w:rsidR="00756A7C" w:rsidRPr="006D36DF" w:rsidRDefault="00756A7C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A Secretaria Executiva do CIPIS encaminhou os autos a esta Controladoria Geral do </w:t>
      </w:r>
      <w:r w:rsidR="00AB4265" w:rsidRPr="006D36DF">
        <w:rPr>
          <w:rFonts w:ascii="Bookman Old Style" w:hAnsi="Bookman Old Style" w:cs="Arial"/>
          <w:sz w:val="23"/>
          <w:szCs w:val="23"/>
        </w:rPr>
        <w:t xml:space="preserve">Estado, para análise e parecer, bem </w:t>
      </w:r>
      <w:r w:rsidRPr="006D36DF">
        <w:rPr>
          <w:rFonts w:ascii="Bookman Old Style" w:hAnsi="Bookman Old Style" w:cs="Arial"/>
          <w:sz w:val="23"/>
          <w:szCs w:val="23"/>
        </w:rPr>
        <w:t xml:space="preserve">como solicitou que, em ato contínuo, retornem estes àquela Secretaria Executiva, conforme citação no </w:t>
      </w:r>
      <w:r w:rsidRPr="006D36DF">
        <w:rPr>
          <w:rFonts w:ascii="Bookman Old Style" w:hAnsi="Bookman Old Style" w:cs="Arial"/>
          <w:b/>
          <w:sz w:val="23"/>
          <w:szCs w:val="23"/>
        </w:rPr>
        <w:t>Despacho</w:t>
      </w:r>
      <w:r w:rsidR="00292598" w:rsidRPr="006D36DF">
        <w:rPr>
          <w:rFonts w:ascii="Bookman Old Style" w:hAnsi="Bookman Old Style" w:cs="Arial"/>
          <w:sz w:val="23"/>
          <w:szCs w:val="23"/>
        </w:rPr>
        <w:t xml:space="preserve"> à</w:t>
      </w:r>
      <w:r w:rsidR="00B1730D" w:rsidRPr="006D36DF">
        <w:rPr>
          <w:rFonts w:ascii="Bookman Old Style" w:hAnsi="Bookman Old Style" w:cs="Arial"/>
          <w:sz w:val="23"/>
          <w:szCs w:val="23"/>
        </w:rPr>
        <w:t xml:space="preserve"> fl. 61, de 07 de junho</w:t>
      </w:r>
      <w:r w:rsidRPr="006D36DF">
        <w:rPr>
          <w:rFonts w:ascii="Bookman Old Style" w:hAnsi="Bookman Old Style" w:cs="Arial"/>
          <w:sz w:val="23"/>
          <w:szCs w:val="23"/>
        </w:rPr>
        <w:t xml:space="preserve"> de 2017,</w:t>
      </w:r>
      <w:r w:rsidR="00E52DD1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que:</w:t>
      </w:r>
    </w:p>
    <w:p w:rsidR="007E7BCA" w:rsidRPr="002A3F55" w:rsidRDefault="007E7BCA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B1730D" w:rsidRPr="002A3F55" w:rsidRDefault="00091AAF" w:rsidP="00FB172A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2A3F55">
        <w:rPr>
          <w:rFonts w:ascii="Bookman Old Style" w:hAnsi="Bookman Old Style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</w:t>
      </w:r>
      <w:r w:rsidR="00B1730D" w:rsidRPr="002A3F55">
        <w:rPr>
          <w:rFonts w:ascii="Bookman Old Style" w:hAnsi="Bookman Old Style" w:cs="Arial"/>
          <w:i/>
          <w:sz w:val="20"/>
          <w:szCs w:val="20"/>
        </w:rPr>
        <w:t xml:space="preserve">(FECOEP) </w:t>
      </w:r>
      <w:r w:rsidRPr="002A3F55">
        <w:rPr>
          <w:rFonts w:ascii="Bookman Old Style" w:hAnsi="Bookman Old Style" w:cs="Arial"/>
          <w:i/>
          <w:sz w:val="20"/>
          <w:szCs w:val="20"/>
        </w:rPr>
        <w:t>para</w:t>
      </w:r>
      <w:r w:rsidR="00EA7530" w:rsidRPr="002A3F55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B1730D" w:rsidRPr="002A3F55">
        <w:rPr>
          <w:rFonts w:ascii="Bookman Old Style" w:hAnsi="Bookman Old Style" w:cs="Arial"/>
          <w:i/>
          <w:sz w:val="20"/>
          <w:szCs w:val="20"/>
        </w:rPr>
        <w:t>financiar o aporte estadual</w:t>
      </w:r>
      <w:r w:rsidR="00EA7530" w:rsidRPr="002A3F55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B1730D" w:rsidRPr="002A3F55">
        <w:rPr>
          <w:rFonts w:ascii="Bookman Old Style" w:hAnsi="Bookman Old Style" w:cs="Arial"/>
          <w:i/>
          <w:sz w:val="20"/>
          <w:szCs w:val="20"/>
        </w:rPr>
        <w:t xml:space="preserve">ao Fundo Garantia Safra relativamente ao </w:t>
      </w:r>
      <w:r w:rsidR="004F4BF6" w:rsidRPr="002A3F55">
        <w:rPr>
          <w:rFonts w:ascii="Bookman Old Style" w:hAnsi="Bookman Old Style" w:cs="Arial"/>
          <w:i/>
          <w:sz w:val="20"/>
          <w:szCs w:val="20"/>
        </w:rPr>
        <w:t>ano-safra 2015/20</w:t>
      </w:r>
      <w:r w:rsidR="00412BE5">
        <w:rPr>
          <w:rFonts w:ascii="Bookman Old Style" w:hAnsi="Bookman Old Style" w:cs="Arial"/>
          <w:i/>
          <w:sz w:val="20"/>
          <w:szCs w:val="20"/>
        </w:rPr>
        <w:t xml:space="preserve">16, no valor de </w:t>
      </w:r>
      <w:r w:rsidR="00A45FA8">
        <w:rPr>
          <w:rFonts w:ascii="Bookman Old Style" w:hAnsi="Bookman Old Style" w:cs="Arial"/>
          <w:i/>
          <w:sz w:val="20"/>
          <w:szCs w:val="20"/>
        </w:rPr>
        <w:t xml:space="preserve">           </w:t>
      </w:r>
      <w:r w:rsidR="00412BE5">
        <w:rPr>
          <w:rFonts w:ascii="Bookman Old Style" w:hAnsi="Bookman Old Style" w:cs="Arial"/>
          <w:i/>
          <w:sz w:val="20"/>
          <w:szCs w:val="20"/>
        </w:rPr>
        <w:t>R$ 2.131.596</w:t>
      </w:r>
      <w:r w:rsidR="004F4BF6" w:rsidRPr="002A3F55">
        <w:rPr>
          <w:rFonts w:ascii="Bookman Old Style" w:hAnsi="Bookman Old Style" w:cs="Arial"/>
          <w:i/>
          <w:sz w:val="20"/>
          <w:szCs w:val="20"/>
        </w:rPr>
        <w:t>,00 (dois</w:t>
      </w:r>
      <w:r w:rsidR="00412BE5" w:rsidRPr="002A3F55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412BE5">
        <w:rPr>
          <w:rFonts w:ascii="Bookman Old Style" w:hAnsi="Bookman Old Style" w:cs="Arial"/>
          <w:i/>
          <w:sz w:val="20"/>
          <w:szCs w:val="20"/>
        </w:rPr>
        <w:t>milhões</w:t>
      </w:r>
      <w:r w:rsidR="00A45FA8">
        <w:rPr>
          <w:rFonts w:ascii="Bookman Old Style" w:hAnsi="Bookman Old Style" w:cs="Arial"/>
          <w:i/>
          <w:sz w:val="20"/>
          <w:szCs w:val="20"/>
        </w:rPr>
        <w:t>,</w:t>
      </w:r>
      <w:r w:rsidR="00412BE5">
        <w:rPr>
          <w:rFonts w:ascii="Bookman Old Style" w:hAnsi="Bookman Old Style" w:cs="Arial"/>
          <w:i/>
          <w:sz w:val="20"/>
          <w:szCs w:val="20"/>
        </w:rPr>
        <w:t xml:space="preserve"> cent</w:t>
      </w:r>
      <w:r w:rsidR="004F4BF6" w:rsidRPr="002A3F55">
        <w:rPr>
          <w:rFonts w:ascii="Bookman Old Style" w:hAnsi="Bookman Old Style" w:cs="Arial"/>
          <w:i/>
          <w:sz w:val="20"/>
          <w:szCs w:val="20"/>
        </w:rPr>
        <w:t>o e trinta e um mil</w:t>
      </w:r>
      <w:r w:rsidR="00A45FA8">
        <w:rPr>
          <w:rFonts w:ascii="Bookman Old Style" w:hAnsi="Bookman Old Style" w:cs="Arial"/>
          <w:i/>
          <w:sz w:val="20"/>
          <w:szCs w:val="20"/>
        </w:rPr>
        <w:t>,</w:t>
      </w:r>
      <w:r w:rsidR="004F4BF6" w:rsidRPr="002A3F55">
        <w:rPr>
          <w:rFonts w:ascii="Bookman Old Style" w:hAnsi="Bookman Old Style" w:cs="Arial"/>
          <w:i/>
          <w:sz w:val="20"/>
          <w:szCs w:val="20"/>
        </w:rPr>
        <w:t xml:space="preserve"> quinhentos</w:t>
      </w:r>
      <w:r w:rsidR="00EA7530" w:rsidRPr="002A3F55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4F4BF6" w:rsidRPr="002A3F55">
        <w:rPr>
          <w:rFonts w:ascii="Bookman Old Style" w:hAnsi="Bookman Old Style" w:cs="Arial"/>
          <w:i/>
          <w:sz w:val="20"/>
          <w:szCs w:val="20"/>
        </w:rPr>
        <w:t>e noventa e seis reais).</w:t>
      </w:r>
    </w:p>
    <w:p w:rsidR="00091AAF" w:rsidRPr="002A3F55" w:rsidRDefault="00091AAF" w:rsidP="00FB172A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2A3F55">
        <w:rPr>
          <w:rFonts w:ascii="Bookman Old Style" w:hAnsi="Bookman Old Style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7E7BCA" w:rsidRPr="006D36DF" w:rsidRDefault="007E7BCA" w:rsidP="00FB172A">
      <w:pPr>
        <w:spacing w:after="0" w:line="240" w:lineRule="auto"/>
        <w:ind w:firstLine="708"/>
        <w:jc w:val="both"/>
        <w:rPr>
          <w:rFonts w:ascii="Bookman Old Style" w:hAnsi="Bookman Old Style" w:cs="Arial"/>
          <w:sz w:val="23"/>
          <w:szCs w:val="23"/>
        </w:rPr>
      </w:pPr>
    </w:p>
    <w:p w:rsidR="00E52DD1" w:rsidRPr="006D36DF" w:rsidRDefault="00091AAF" w:rsidP="00FB172A">
      <w:pPr>
        <w:spacing w:after="0" w:line="240" w:lineRule="auto"/>
        <w:ind w:firstLine="708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Neste contexto, passa-se a análise: </w:t>
      </w:r>
    </w:p>
    <w:p w:rsidR="007E7BCA" w:rsidRPr="006D36DF" w:rsidRDefault="007E7BCA" w:rsidP="00FB172A">
      <w:pPr>
        <w:spacing w:after="0" w:line="240" w:lineRule="auto"/>
        <w:ind w:firstLine="708"/>
        <w:jc w:val="both"/>
        <w:rPr>
          <w:rFonts w:ascii="Bookman Old Style" w:hAnsi="Bookman Old Style" w:cs="Arial"/>
          <w:sz w:val="23"/>
          <w:szCs w:val="23"/>
        </w:rPr>
      </w:pPr>
    </w:p>
    <w:p w:rsidR="006930FE" w:rsidRPr="006D36DF" w:rsidRDefault="006930FE" w:rsidP="000641D0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left="721" w:right="-567" w:hanging="437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ANÁLISE DOS RECURSOS</w:t>
      </w:r>
    </w:p>
    <w:p w:rsidR="006930FE" w:rsidRPr="006D36DF" w:rsidRDefault="006930FE" w:rsidP="00964FB8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</w:p>
    <w:p w:rsidR="00D4750B" w:rsidRPr="006D36DF" w:rsidRDefault="00F63203" w:rsidP="00F63203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      O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1E49A0" w:rsidRPr="006D36DF">
        <w:rPr>
          <w:rFonts w:ascii="Bookman Old Style" w:hAnsi="Bookman Old Style" w:cs="Arial"/>
          <w:b/>
          <w:sz w:val="23"/>
          <w:szCs w:val="23"/>
        </w:rPr>
        <w:t>Termo de Adesão ao Fundo Garantia – Safra</w:t>
      </w:r>
      <w:r w:rsidR="002D45D4" w:rsidRPr="006D36DF">
        <w:rPr>
          <w:rFonts w:ascii="Bookman Old Style" w:hAnsi="Bookman Old Style" w:cs="Arial"/>
          <w:sz w:val="23"/>
          <w:szCs w:val="23"/>
        </w:rPr>
        <w:t>,</w:t>
      </w:r>
      <w:r w:rsidR="00964FB8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1E49A0" w:rsidRPr="006D36DF">
        <w:rPr>
          <w:rFonts w:ascii="Bookman Old Style" w:hAnsi="Bookman Old Style" w:cs="Arial"/>
          <w:sz w:val="23"/>
          <w:szCs w:val="23"/>
        </w:rPr>
        <w:t>celebra</w:t>
      </w:r>
      <w:r w:rsidR="00964FB8" w:rsidRPr="006D36DF">
        <w:rPr>
          <w:rFonts w:ascii="Bookman Old Style" w:hAnsi="Bookman Old Style" w:cs="Arial"/>
          <w:sz w:val="23"/>
          <w:szCs w:val="23"/>
        </w:rPr>
        <w:t xml:space="preserve">do entre o Estado de Alagoas e </w:t>
      </w:r>
      <w:r w:rsidR="001E49A0" w:rsidRPr="006D36DF">
        <w:rPr>
          <w:rFonts w:ascii="Bookman Old Style" w:hAnsi="Bookman Old Style" w:cs="Arial"/>
          <w:sz w:val="23"/>
          <w:szCs w:val="23"/>
        </w:rPr>
        <w:t>União Federal</w:t>
      </w:r>
      <w:r w:rsidR="00AB6648" w:rsidRPr="006D36DF">
        <w:rPr>
          <w:rFonts w:ascii="Bookman Old Style" w:hAnsi="Bookman Old Style" w:cs="Arial"/>
          <w:sz w:val="23"/>
          <w:szCs w:val="23"/>
        </w:rPr>
        <w:t>,</w:t>
      </w:r>
      <w:r w:rsidR="00D4750B" w:rsidRPr="006D36DF">
        <w:rPr>
          <w:rFonts w:ascii="Bookman Old Style" w:hAnsi="Bookman Old Style" w:cs="Arial"/>
          <w:sz w:val="23"/>
          <w:szCs w:val="23"/>
        </w:rPr>
        <w:t xml:space="preserve"> representado</w:t>
      </w:r>
      <w:r w:rsidR="00AB6648" w:rsidRPr="006D36DF">
        <w:rPr>
          <w:rFonts w:ascii="Bookman Old Style" w:hAnsi="Bookman Old Style" w:cs="Arial"/>
          <w:sz w:val="23"/>
          <w:szCs w:val="23"/>
        </w:rPr>
        <w:t xml:space="preserve"> pelo Ministério do Desenvolvimento Agrário,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1E49A0" w:rsidRPr="006D36DF">
        <w:rPr>
          <w:rFonts w:ascii="Bookman Old Style" w:hAnsi="Bookman Old Style" w:cs="Arial"/>
          <w:sz w:val="23"/>
          <w:szCs w:val="23"/>
        </w:rPr>
        <w:t>referente ao ano agrícola 2015/2016</w:t>
      </w:r>
      <w:r w:rsidR="00BB3FB3" w:rsidRPr="006D36DF">
        <w:rPr>
          <w:rFonts w:ascii="Bookman Old Style" w:hAnsi="Bookman Old Style" w:cs="Arial"/>
          <w:sz w:val="23"/>
          <w:szCs w:val="23"/>
        </w:rPr>
        <w:t xml:space="preserve">, para beneficiar </w:t>
      </w:r>
      <w:r w:rsidR="00BB3FB3" w:rsidRPr="006D36DF">
        <w:rPr>
          <w:rFonts w:ascii="Bookman Old Style" w:hAnsi="Bookman Old Style" w:cs="Arial"/>
          <w:b/>
          <w:sz w:val="23"/>
          <w:szCs w:val="23"/>
        </w:rPr>
        <w:t>20.898</w:t>
      </w:r>
      <w:r w:rsidR="00C8448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BB3FB3" w:rsidRPr="006D36DF">
        <w:rPr>
          <w:rFonts w:ascii="Bookman Old Style" w:hAnsi="Bookman Old Style" w:cs="Arial"/>
          <w:sz w:val="23"/>
          <w:szCs w:val="23"/>
        </w:rPr>
        <w:t>(vinte mil</w:t>
      </w:r>
      <w:r w:rsidR="00FD0B8F" w:rsidRPr="006D36DF">
        <w:rPr>
          <w:rFonts w:ascii="Bookman Old Style" w:hAnsi="Bookman Old Style" w:cs="Arial"/>
          <w:sz w:val="23"/>
          <w:szCs w:val="23"/>
        </w:rPr>
        <w:t xml:space="preserve"> e</w:t>
      </w:r>
      <w:r w:rsidR="00D4750B" w:rsidRPr="006D36DF">
        <w:rPr>
          <w:rFonts w:ascii="Bookman Old Style" w:hAnsi="Bookman Old Style" w:cs="Arial"/>
          <w:sz w:val="23"/>
          <w:szCs w:val="23"/>
        </w:rPr>
        <w:t xml:space="preserve"> oitocentos e noventa e oito) </w:t>
      </w:r>
      <w:r w:rsidR="00BB3FB3" w:rsidRPr="006D36DF">
        <w:rPr>
          <w:rFonts w:ascii="Bookman Old Style" w:hAnsi="Bookman Old Style" w:cs="Arial"/>
          <w:sz w:val="23"/>
          <w:szCs w:val="23"/>
        </w:rPr>
        <w:t xml:space="preserve">famílias de agricultores no modelo agrícola </w:t>
      </w:r>
      <w:r w:rsidR="00BB3FB3" w:rsidRPr="006D36DF">
        <w:rPr>
          <w:rFonts w:ascii="Bookman Old Style" w:hAnsi="Bookman Old Style" w:cs="Arial"/>
          <w:b/>
          <w:sz w:val="23"/>
          <w:szCs w:val="23"/>
        </w:rPr>
        <w:t>PRONAF</w:t>
      </w:r>
      <w:r w:rsidR="00BB3FB3" w:rsidRPr="006D36DF">
        <w:rPr>
          <w:rFonts w:ascii="Bookman Old Style" w:hAnsi="Bookman Old Style" w:cs="Arial"/>
          <w:sz w:val="23"/>
          <w:szCs w:val="23"/>
        </w:rPr>
        <w:t xml:space="preserve"> residentes no Alto Sertão, Médio Sertão, Bacia leiteira, Agreste e Vale do Paraíba</w:t>
      </w:r>
      <w:r w:rsidR="00060ED3" w:rsidRPr="006D36DF">
        <w:rPr>
          <w:rFonts w:ascii="Bookman Old Style" w:hAnsi="Bookman Old Style" w:cs="Arial"/>
          <w:sz w:val="23"/>
          <w:szCs w:val="23"/>
        </w:rPr>
        <w:t xml:space="preserve">. </w:t>
      </w:r>
    </w:p>
    <w:p w:rsidR="00D4750B" w:rsidRPr="006D36DF" w:rsidRDefault="00D4750B" w:rsidP="00F63203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0" w:right="-142" w:firstLine="709"/>
        <w:rPr>
          <w:rFonts w:ascii="Bookman Old Style" w:hAnsi="Bookman Old Style" w:cs="Arial"/>
          <w:sz w:val="23"/>
          <w:szCs w:val="23"/>
        </w:rPr>
      </w:pPr>
    </w:p>
    <w:p w:rsidR="008515CA" w:rsidRPr="006D36DF" w:rsidRDefault="002D45D4" w:rsidP="00F63203">
      <w:pPr>
        <w:pStyle w:val="PargrafodaLista"/>
        <w:tabs>
          <w:tab w:val="left" w:pos="6510"/>
        </w:tabs>
        <w:spacing w:before="0" w:after="0" w:line="240" w:lineRule="auto"/>
        <w:ind w:left="0" w:right="-142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eastAsia="Times New Roman" w:hAnsi="Bookman Old Style" w:cs="Arial"/>
          <w:sz w:val="23"/>
          <w:szCs w:val="23"/>
        </w:rPr>
        <w:t xml:space="preserve">Recursos do </w:t>
      </w:r>
      <w:r w:rsidRPr="006D36DF">
        <w:rPr>
          <w:rFonts w:ascii="Bookman Old Style" w:eastAsia="Times New Roman" w:hAnsi="Bookman Old Style" w:cs="Arial"/>
          <w:b/>
          <w:sz w:val="23"/>
          <w:szCs w:val="23"/>
        </w:rPr>
        <w:t>FECOEP</w:t>
      </w:r>
      <w:r w:rsidRPr="006D36DF">
        <w:rPr>
          <w:rFonts w:ascii="Bookman Old Style" w:eastAsia="Times New Roman" w:hAnsi="Bookman Old Style" w:cs="Arial"/>
          <w:sz w:val="23"/>
          <w:szCs w:val="23"/>
        </w:rPr>
        <w:t>,</w:t>
      </w:r>
      <w:r w:rsidRPr="006D36DF">
        <w:rPr>
          <w:rFonts w:ascii="Bookman Old Style" w:eastAsia="Times New Roman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conforme ATA da </w:t>
      </w:r>
      <w:r w:rsidR="00F63203" w:rsidRPr="006D36DF">
        <w:rPr>
          <w:rFonts w:ascii="Bookman Old Style" w:hAnsi="Bookman Old Style" w:cs="Arial"/>
          <w:sz w:val="23"/>
          <w:szCs w:val="23"/>
        </w:rPr>
        <w:t>4</w:t>
      </w:r>
      <w:r w:rsidRPr="006D36DF">
        <w:rPr>
          <w:rFonts w:ascii="Bookman Old Style" w:hAnsi="Bookman Old Style" w:cs="Arial"/>
          <w:sz w:val="23"/>
          <w:szCs w:val="23"/>
        </w:rPr>
        <w:t xml:space="preserve">6ª Reunião Ordinária do Conselho Integrado de Políticas de Inclusão Social – CIPIS, realizada em 14 de outubro de 2016 (fls. 28/34), </w:t>
      </w:r>
      <w:r w:rsidR="00BF18ED" w:rsidRPr="006D36DF">
        <w:rPr>
          <w:rFonts w:ascii="Bookman Old Style" w:hAnsi="Bookman Old Style" w:cs="Arial"/>
          <w:sz w:val="23"/>
          <w:szCs w:val="23"/>
        </w:rPr>
        <w:t>para garantia dos objetivos</w:t>
      </w:r>
      <w:r w:rsidR="00962BE1" w:rsidRPr="006D36DF">
        <w:rPr>
          <w:rFonts w:ascii="Bookman Old Style" w:hAnsi="Bookman Old Style" w:cs="Arial"/>
          <w:sz w:val="23"/>
          <w:szCs w:val="23"/>
        </w:rPr>
        <w:t>, o</w:t>
      </w:r>
      <w:r w:rsidR="00D4750B" w:rsidRPr="006D36DF">
        <w:rPr>
          <w:rFonts w:ascii="Bookman Old Style" w:hAnsi="Bookman Old Style" w:cs="Arial"/>
          <w:sz w:val="23"/>
          <w:szCs w:val="23"/>
        </w:rPr>
        <w:t xml:space="preserve"> valor </w:t>
      </w:r>
      <w:r w:rsidR="00BF18ED" w:rsidRPr="006D36DF">
        <w:rPr>
          <w:rFonts w:ascii="Bookman Old Style" w:hAnsi="Bookman Old Style" w:cs="Arial"/>
          <w:sz w:val="23"/>
          <w:szCs w:val="23"/>
        </w:rPr>
        <w:t xml:space="preserve">total </w:t>
      </w:r>
      <w:r w:rsidR="00D4750B" w:rsidRPr="006D36DF">
        <w:rPr>
          <w:rFonts w:ascii="Bookman Old Style" w:hAnsi="Bookman Old Style" w:cs="Arial"/>
          <w:sz w:val="23"/>
          <w:szCs w:val="23"/>
        </w:rPr>
        <w:t xml:space="preserve">do Projeto é </w:t>
      </w:r>
      <w:r w:rsidR="00D4750B" w:rsidRPr="006D36DF">
        <w:rPr>
          <w:rFonts w:ascii="Bookman Old Style" w:hAnsi="Bookman Old Style" w:cs="Arial"/>
          <w:b/>
          <w:sz w:val="23"/>
          <w:szCs w:val="23"/>
        </w:rPr>
        <w:t>R$ 10.657.980,00</w:t>
      </w:r>
      <w:r w:rsidR="00D4750B" w:rsidRPr="006D36DF">
        <w:rPr>
          <w:rFonts w:ascii="Bookman Old Style" w:hAnsi="Bookman Old Style" w:cs="Arial"/>
          <w:sz w:val="23"/>
          <w:szCs w:val="23"/>
        </w:rPr>
        <w:t xml:space="preserve"> (dez milhões, seiscentos e cinquenta e sete mil e novecentos e oitenta reais), deste valor</w:t>
      </w:r>
      <w:r w:rsidR="00D4750B" w:rsidRPr="006D36DF">
        <w:rPr>
          <w:rFonts w:ascii="Bookman Old Style" w:hAnsi="Bookman Old Style" w:cs="Arial"/>
          <w:color w:val="FF0000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os conselheiros do </w:t>
      </w:r>
      <w:r w:rsidRPr="006D36DF">
        <w:rPr>
          <w:rFonts w:ascii="Bookman Old Style" w:hAnsi="Bookman Old Style" w:cs="Arial"/>
          <w:b/>
          <w:sz w:val="23"/>
          <w:szCs w:val="23"/>
        </w:rPr>
        <w:t>CIPIS</w:t>
      </w:r>
      <w:r w:rsidR="00BF18ED" w:rsidRPr="006D36DF">
        <w:rPr>
          <w:rFonts w:ascii="Bookman Old Style" w:hAnsi="Bookman Old Style" w:cs="Arial"/>
          <w:sz w:val="23"/>
          <w:szCs w:val="23"/>
        </w:rPr>
        <w:t xml:space="preserve">, aprovou </w:t>
      </w:r>
      <w:r w:rsidRPr="006D36DF">
        <w:rPr>
          <w:rFonts w:ascii="Bookman Old Style" w:hAnsi="Bookman Old Style" w:cs="Arial"/>
          <w:sz w:val="23"/>
          <w:szCs w:val="23"/>
        </w:rPr>
        <w:t xml:space="preserve">o valor </w:t>
      </w:r>
      <w:r w:rsidR="00BF18ED" w:rsidRPr="006D36DF">
        <w:rPr>
          <w:rFonts w:ascii="Bookman Old Style" w:hAnsi="Bookman Old Style" w:cs="Arial"/>
          <w:sz w:val="23"/>
          <w:szCs w:val="23"/>
        </w:rPr>
        <w:t xml:space="preserve">solicitado pela </w:t>
      </w:r>
      <w:r w:rsidR="00BF18ED" w:rsidRPr="006D36DF">
        <w:rPr>
          <w:rFonts w:ascii="Bookman Old Style" w:hAnsi="Bookman Old Style" w:cs="Arial"/>
          <w:b/>
          <w:sz w:val="23"/>
          <w:szCs w:val="23"/>
        </w:rPr>
        <w:t xml:space="preserve">SEAGRI </w:t>
      </w:r>
      <w:r w:rsidRPr="006D36DF">
        <w:rPr>
          <w:rFonts w:ascii="Bookman Old Style" w:hAnsi="Bookman Old Style" w:cs="Arial"/>
          <w:sz w:val="23"/>
          <w:szCs w:val="23"/>
        </w:rPr>
        <w:t>de</w:t>
      </w:r>
      <w:r w:rsidR="00BF18E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8515C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(dois milhões, cento e trinta e um mil</w:t>
      </w:r>
      <w:r w:rsidR="008515CA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Pr="006D36DF">
        <w:rPr>
          <w:rFonts w:ascii="Bookman Old Style" w:hAnsi="Bookman Old Style" w:cs="Arial"/>
          <w:sz w:val="23"/>
          <w:szCs w:val="23"/>
        </w:rPr>
        <w:t>quinhentos e</w:t>
      </w:r>
      <w:r w:rsidR="008515C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noventa e seis reais),</w:t>
      </w:r>
      <w:r w:rsidR="008515CA" w:rsidRPr="006D36DF">
        <w:rPr>
          <w:rFonts w:ascii="Bookman Old Style" w:hAnsi="Bookman Old Style" w:cs="Arial"/>
          <w:sz w:val="23"/>
          <w:szCs w:val="23"/>
        </w:rPr>
        <w:t xml:space="preserve"> conexo ao Termo de Adesão ao Fundo Garantia Safra referente ao ano agrícola 2015/2016.</w:t>
      </w:r>
    </w:p>
    <w:p w:rsidR="008515CA" w:rsidRPr="006D36DF" w:rsidRDefault="008515CA" w:rsidP="00F63203">
      <w:pPr>
        <w:pStyle w:val="PargrafodaLista"/>
        <w:tabs>
          <w:tab w:val="left" w:pos="0"/>
        </w:tabs>
        <w:spacing w:before="0" w:after="0" w:line="240" w:lineRule="auto"/>
        <w:ind w:right="-142"/>
        <w:rPr>
          <w:rFonts w:ascii="Bookman Old Style" w:hAnsi="Bookman Old Style" w:cs="Arial"/>
          <w:color w:val="FF0000"/>
          <w:sz w:val="23"/>
          <w:szCs w:val="23"/>
        </w:rPr>
      </w:pPr>
    </w:p>
    <w:p w:rsidR="006D36DF" w:rsidRPr="006D36DF" w:rsidRDefault="006D36DF" w:rsidP="00F63203">
      <w:pPr>
        <w:pStyle w:val="PargrafodaLista"/>
        <w:tabs>
          <w:tab w:val="left" w:pos="0"/>
        </w:tabs>
        <w:spacing w:before="0" w:after="0" w:line="240" w:lineRule="auto"/>
        <w:ind w:right="-142"/>
        <w:rPr>
          <w:rFonts w:ascii="Bookman Old Style" w:hAnsi="Bookman Old Style" w:cs="Arial"/>
          <w:color w:val="FF0000"/>
          <w:sz w:val="23"/>
          <w:szCs w:val="23"/>
        </w:rPr>
      </w:pPr>
    </w:p>
    <w:p w:rsidR="006D36DF" w:rsidRPr="006D36DF" w:rsidRDefault="006D36DF" w:rsidP="00F63203">
      <w:pPr>
        <w:pStyle w:val="PargrafodaLista"/>
        <w:tabs>
          <w:tab w:val="left" w:pos="0"/>
        </w:tabs>
        <w:spacing w:before="0" w:after="0" w:line="240" w:lineRule="auto"/>
        <w:ind w:right="-142"/>
        <w:rPr>
          <w:rFonts w:ascii="Bookman Old Style" w:hAnsi="Bookman Old Style" w:cs="Arial"/>
          <w:color w:val="FF0000"/>
          <w:sz w:val="23"/>
          <w:szCs w:val="23"/>
        </w:rPr>
      </w:pPr>
    </w:p>
    <w:p w:rsidR="006D36DF" w:rsidRPr="006D36DF" w:rsidRDefault="006D36DF" w:rsidP="00F63203">
      <w:pPr>
        <w:pStyle w:val="PargrafodaLista"/>
        <w:tabs>
          <w:tab w:val="left" w:pos="0"/>
        </w:tabs>
        <w:spacing w:before="0" w:after="0" w:line="240" w:lineRule="auto"/>
        <w:ind w:right="-142"/>
        <w:rPr>
          <w:rFonts w:ascii="Bookman Old Style" w:hAnsi="Bookman Old Style" w:cs="Arial"/>
          <w:color w:val="FF0000"/>
          <w:sz w:val="23"/>
          <w:szCs w:val="23"/>
        </w:rPr>
      </w:pPr>
    </w:p>
    <w:p w:rsidR="00EA712B" w:rsidRPr="006D36DF" w:rsidRDefault="00EA712B" w:rsidP="00FB172A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0" w:firstLine="0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– EXECUÇÃO DA RECEITA E DESPESA</w:t>
      </w:r>
    </w:p>
    <w:p w:rsidR="00F63203" w:rsidRPr="006D36DF" w:rsidRDefault="00F63203" w:rsidP="00F63203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Bookman Old Style" w:hAnsi="Bookman Old Style" w:cs="Arial"/>
          <w:b/>
          <w:sz w:val="23"/>
          <w:szCs w:val="23"/>
        </w:rPr>
      </w:pPr>
    </w:p>
    <w:p w:rsidR="006A386A" w:rsidRPr="006D36DF" w:rsidRDefault="00AE157D" w:rsidP="00F63203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DOS</w:t>
      </w:r>
      <w:r w:rsidR="006A386A" w:rsidRPr="006D36DF">
        <w:rPr>
          <w:rFonts w:ascii="Bookman Old Style" w:hAnsi="Bookman Old Style" w:cs="Arial"/>
          <w:b/>
          <w:sz w:val="23"/>
          <w:szCs w:val="23"/>
        </w:rPr>
        <w:t xml:space="preserve"> RECURSOS LIBERADOS </w:t>
      </w:r>
    </w:p>
    <w:p w:rsidR="00EA3E95" w:rsidRPr="006D36DF" w:rsidRDefault="00EA3E95" w:rsidP="00FB172A">
      <w:pPr>
        <w:pStyle w:val="PargrafodaLista"/>
        <w:spacing w:before="0" w:after="0" w:line="240" w:lineRule="auto"/>
        <w:ind w:left="709" w:right="-143"/>
        <w:rPr>
          <w:rFonts w:ascii="Bookman Old Style" w:hAnsi="Bookman Old Style" w:cs="Arial"/>
          <w:b/>
          <w:sz w:val="23"/>
          <w:szCs w:val="23"/>
        </w:rPr>
      </w:pPr>
    </w:p>
    <w:p w:rsidR="00543E52" w:rsidRPr="006D36DF" w:rsidRDefault="00671A37" w:rsidP="00FB172A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Em virtude do relato supracitado, a</w:t>
      </w:r>
      <w:r w:rsidR="00646C7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646C73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1F4EE5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juntou aos autos documentos </w:t>
      </w:r>
      <w:r w:rsidR="001F4EE5" w:rsidRPr="006D36DF">
        <w:rPr>
          <w:rFonts w:ascii="Bookman Old Style" w:hAnsi="Bookman Old Style" w:cs="Arial"/>
          <w:sz w:val="23"/>
          <w:szCs w:val="23"/>
        </w:rPr>
        <w:t>concernente</w:t>
      </w:r>
      <w:r w:rsidRPr="006D36DF">
        <w:rPr>
          <w:rFonts w:ascii="Bookman Old Style" w:hAnsi="Bookman Old Style" w:cs="Arial"/>
          <w:sz w:val="23"/>
          <w:szCs w:val="23"/>
        </w:rPr>
        <w:t xml:space="preserve"> à </w:t>
      </w:r>
      <w:r w:rsidR="00A6677C" w:rsidRPr="006D36DF">
        <w:rPr>
          <w:rFonts w:ascii="Bookman Old Style" w:hAnsi="Bookman Old Style" w:cs="Arial"/>
          <w:sz w:val="23"/>
          <w:szCs w:val="23"/>
        </w:rPr>
        <w:t>p</w:t>
      </w:r>
      <w:r w:rsidR="00F0450B" w:rsidRPr="006D36DF">
        <w:rPr>
          <w:rFonts w:ascii="Bookman Old Style" w:hAnsi="Bookman Old Style" w:cs="Arial"/>
          <w:sz w:val="23"/>
          <w:szCs w:val="23"/>
        </w:rPr>
        <w:t>restação</w:t>
      </w:r>
      <w:r w:rsidR="00A6677C" w:rsidRPr="006D36DF">
        <w:rPr>
          <w:rFonts w:ascii="Bookman Old Style" w:hAnsi="Bookman Old Style" w:cs="Arial"/>
          <w:sz w:val="23"/>
          <w:szCs w:val="23"/>
        </w:rPr>
        <w:t xml:space="preserve"> de c</w:t>
      </w:r>
      <w:r w:rsidRPr="006D36DF">
        <w:rPr>
          <w:rFonts w:ascii="Bookman Old Style" w:hAnsi="Bookman Old Style" w:cs="Arial"/>
          <w:sz w:val="23"/>
          <w:szCs w:val="23"/>
        </w:rPr>
        <w:t>ontas e informações complementares</w:t>
      </w:r>
      <w:r w:rsidR="00F0450B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eastAsia="Batang" w:hAnsi="Bookman Old Style" w:cs="Arial"/>
          <w:sz w:val="23"/>
          <w:szCs w:val="23"/>
        </w:rPr>
        <w:t xml:space="preserve">referentes à aplicação dos recursos, </w:t>
      </w:r>
      <w:r w:rsidRPr="006D36DF">
        <w:rPr>
          <w:rFonts w:ascii="Bookman Old Style" w:hAnsi="Bookman Old Style" w:cs="Arial"/>
          <w:sz w:val="23"/>
          <w:szCs w:val="23"/>
        </w:rPr>
        <w:t xml:space="preserve">e encaminhou ao 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CIPIS/FECOEP, </w:t>
      </w:r>
      <w:r w:rsidRPr="006D36DF">
        <w:rPr>
          <w:rFonts w:ascii="Bookman Old Style" w:hAnsi="Bookman Old Style" w:cs="Arial"/>
          <w:sz w:val="23"/>
          <w:szCs w:val="23"/>
        </w:rPr>
        <w:t>que, por sua vez,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enviou a esta CGE</w:t>
      </w:r>
      <w:r w:rsidR="00E65EFC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sz w:val="23"/>
          <w:szCs w:val="23"/>
        </w:rPr>
        <w:t xml:space="preserve"> para análise e parecer</w:t>
      </w:r>
      <w:r w:rsidR="00871940" w:rsidRPr="006D36DF">
        <w:rPr>
          <w:rFonts w:ascii="Bookman Old Style" w:hAnsi="Bookman Old Style" w:cs="Arial"/>
          <w:sz w:val="23"/>
          <w:szCs w:val="23"/>
        </w:rPr>
        <w:t>,</w:t>
      </w:r>
      <w:r w:rsidR="001F4EE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atestando ou não sua regularidade, em obediência à legislação vigente.</w:t>
      </w:r>
    </w:p>
    <w:p w:rsidR="00A61F43" w:rsidRPr="006D36DF" w:rsidRDefault="00577672" w:rsidP="00FB172A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Como resultado da análise realizada na documentação comprobatória da receita e da despesa, acostada aos autos, segue </w:t>
      </w:r>
      <w:r w:rsidR="000F7D8F" w:rsidRPr="006D36DF">
        <w:rPr>
          <w:rFonts w:ascii="Bookman Old Style" w:hAnsi="Bookman Old Style" w:cs="Arial"/>
          <w:sz w:val="23"/>
          <w:szCs w:val="23"/>
        </w:rPr>
        <w:t xml:space="preserve">o </w:t>
      </w:r>
      <w:r w:rsidR="00A11B3C" w:rsidRPr="006D36DF">
        <w:rPr>
          <w:rFonts w:ascii="Bookman Old Style" w:hAnsi="Bookman Old Style" w:cs="Arial"/>
          <w:sz w:val="23"/>
          <w:szCs w:val="23"/>
        </w:rPr>
        <w:t xml:space="preserve">detalhamento da execução </w:t>
      </w:r>
      <w:r w:rsidR="00543E52" w:rsidRPr="006D36DF">
        <w:rPr>
          <w:rFonts w:ascii="Bookman Old Style" w:hAnsi="Bookman Old Style" w:cs="Arial"/>
          <w:sz w:val="23"/>
          <w:szCs w:val="23"/>
        </w:rPr>
        <w:t xml:space="preserve">financeira do </w:t>
      </w:r>
      <w:r w:rsidR="00A61F43" w:rsidRPr="006D36DF">
        <w:rPr>
          <w:rFonts w:ascii="Bookman Old Style" w:hAnsi="Bookman Old Style" w:cs="Arial"/>
          <w:sz w:val="23"/>
          <w:szCs w:val="23"/>
        </w:rPr>
        <w:t>“Programa Garantia –</w:t>
      </w:r>
      <w:r w:rsidR="001F4EE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61F43" w:rsidRPr="006D36DF">
        <w:rPr>
          <w:rFonts w:ascii="Bookman Old Style" w:hAnsi="Bookman Old Style" w:cs="Arial"/>
          <w:sz w:val="23"/>
          <w:szCs w:val="23"/>
        </w:rPr>
        <w:t>Safra 2015/2016</w:t>
      </w:r>
      <w:r w:rsidR="00543E52" w:rsidRPr="006D36DF">
        <w:rPr>
          <w:rFonts w:ascii="Bookman Old Style" w:hAnsi="Bookman Old Style" w:cs="Arial"/>
          <w:sz w:val="23"/>
          <w:szCs w:val="23"/>
        </w:rPr>
        <w:t>”</w:t>
      </w:r>
      <w:r w:rsidR="007E7BCA" w:rsidRPr="006D36DF">
        <w:rPr>
          <w:rFonts w:ascii="Bookman Old Style" w:hAnsi="Bookman Old Style" w:cs="Arial"/>
          <w:sz w:val="23"/>
          <w:szCs w:val="23"/>
        </w:rPr>
        <w:t>, assim distribuídos</w:t>
      </w:r>
      <w:r w:rsidRPr="006D36DF">
        <w:rPr>
          <w:rFonts w:ascii="Bookman Old Style" w:hAnsi="Bookman Old Style" w:cs="Arial"/>
          <w:sz w:val="23"/>
          <w:szCs w:val="23"/>
        </w:rPr>
        <w:t>:</w:t>
      </w:r>
    </w:p>
    <w:p w:rsidR="007E7BCA" w:rsidRPr="002A3F55" w:rsidRDefault="007E7BCA" w:rsidP="00FB172A">
      <w:pPr>
        <w:pStyle w:val="PargrafodaLista"/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</w:p>
    <w:p w:rsidR="00311B6F" w:rsidRPr="002A3F55" w:rsidRDefault="00311B6F" w:rsidP="00FB172A">
      <w:pPr>
        <w:spacing w:after="0" w:line="240" w:lineRule="auto"/>
        <w:ind w:left="-284" w:right="-142"/>
        <w:jc w:val="both"/>
        <w:rPr>
          <w:rFonts w:ascii="Bookman Old Style" w:hAnsi="Bookman Old Style" w:cs="Arial"/>
          <w:b/>
          <w:sz w:val="20"/>
          <w:szCs w:val="20"/>
        </w:rPr>
      </w:pPr>
      <w:r w:rsidRPr="002A3F55">
        <w:rPr>
          <w:rFonts w:ascii="Bookman Old Style" w:hAnsi="Bookman Old Style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686"/>
        <w:gridCol w:w="1985"/>
        <w:gridCol w:w="2268"/>
        <w:gridCol w:w="1559"/>
      </w:tblGrid>
      <w:tr w:rsidR="00311B6F" w:rsidRPr="002A3F55" w:rsidTr="001F4EE5">
        <w:trPr>
          <w:trHeight w:val="170"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2A3F55" w:rsidTr="001F4EE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>2.131.596,00</w:t>
            </w:r>
          </w:p>
        </w:tc>
      </w:tr>
      <w:tr w:rsidR="00311B6F" w:rsidRPr="002A3F55" w:rsidTr="001F4EE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2.131.596</w:t>
            </w:r>
            <w:r w:rsidR="00311B6F"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30,00</w:t>
            </w:r>
          </w:p>
        </w:tc>
      </w:tr>
      <w:tr w:rsidR="00311B6F" w:rsidRPr="002A3F55" w:rsidTr="001F4EE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</w:p>
        </w:tc>
      </w:tr>
      <w:tr w:rsidR="00311B6F" w:rsidRPr="002A3F55" w:rsidTr="001F4EE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5963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Outras fontes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 </w:t>
            </w:r>
          </w:p>
        </w:tc>
      </w:tr>
      <w:tr w:rsidR="00311B6F" w:rsidRPr="002A3F55" w:rsidTr="001F4EE5">
        <w:trPr>
          <w:trHeight w:val="171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311B6F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9C6DE0" w:rsidP="00FB172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>-30,00</w:t>
            </w:r>
          </w:p>
        </w:tc>
      </w:tr>
      <w:tr w:rsidR="00311B6F" w:rsidRPr="002A3F55" w:rsidTr="001F4EE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2.131.596,00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311B6F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A3F55" w:rsidRDefault="00646C73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A3F55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2.131.596,00</w:t>
            </w:r>
          </w:p>
        </w:tc>
      </w:tr>
    </w:tbl>
    <w:p w:rsidR="00AE157D" w:rsidRPr="006D36DF" w:rsidRDefault="00AE157D" w:rsidP="00FB172A">
      <w:pPr>
        <w:spacing w:after="0" w:line="240" w:lineRule="auto"/>
        <w:ind w:right="-143"/>
        <w:rPr>
          <w:rFonts w:ascii="Bookman Old Style" w:hAnsi="Bookman Old Style" w:cs="Arial"/>
          <w:b/>
          <w:sz w:val="23"/>
          <w:szCs w:val="23"/>
        </w:rPr>
      </w:pPr>
    </w:p>
    <w:p w:rsidR="003A7D1E" w:rsidRPr="006D36DF" w:rsidRDefault="003A7D1E" w:rsidP="00FB172A">
      <w:pPr>
        <w:spacing w:after="0" w:line="240" w:lineRule="auto"/>
        <w:ind w:right="-143"/>
        <w:rPr>
          <w:rFonts w:ascii="Bookman Old Style" w:hAnsi="Bookman Old Style" w:cs="Arial"/>
          <w:b/>
          <w:sz w:val="23"/>
          <w:szCs w:val="23"/>
        </w:rPr>
      </w:pPr>
    </w:p>
    <w:p w:rsidR="006930FE" w:rsidRPr="006D36DF" w:rsidRDefault="006930FE" w:rsidP="00FB172A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 xml:space="preserve">3 </w:t>
      </w:r>
      <w:r w:rsidR="00793851" w:rsidRPr="006D36DF">
        <w:rPr>
          <w:rFonts w:ascii="Bookman Old Style" w:hAnsi="Bookman Old Style" w:cs="Arial"/>
          <w:b/>
          <w:sz w:val="23"/>
          <w:szCs w:val="23"/>
        </w:rPr>
        <w:t>– DO EXAME DOS AUTOS</w:t>
      </w:r>
    </w:p>
    <w:p w:rsidR="006930FE" w:rsidRPr="006D36DF" w:rsidRDefault="006930FE" w:rsidP="00FB172A">
      <w:pPr>
        <w:spacing w:after="0" w:line="240" w:lineRule="auto"/>
        <w:ind w:right="-142"/>
        <w:rPr>
          <w:rFonts w:ascii="Bookman Old Style" w:hAnsi="Bookman Old Style" w:cs="Arial"/>
          <w:sz w:val="23"/>
          <w:szCs w:val="23"/>
        </w:rPr>
      </w:pPr>
    </w:p>
    <w:p w:rsidR="00E5644C" w:rsidRPr="006D36DF" w:rsidRDefault="00E2202F" w:rsidP="00FB172A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  <w:sz w:val="23"/>
          <w:szCs w:val="23"/>
          <w:lang w:eastAsia="en-US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Feitas as considerações </w:t>
      </w:r>
      <w:r w:rsidRPr="006D36DF">
        <w:rPr>
          <w:rFonts w:ascii="Bookman Old Style" w:hAnsi="Bookman Old Style" w:cs="Arial"/>
          <w:b/>
          <w:i/>
          <w:sz w:val="23"/>
          <w:szCs w:val="23"/>
        </w:rPr>
        <w:t>PRELIMINARES</w:t>
      </w:r>
      <w:r w:rsidRPr="006D36DF">
        <w:rPr>
          <w:rFonts w:ascii="Bookman Old Style" w:hAnsi="Bookman Old Style" w:cs="Arial"/>
          <w:sz w:val="23"/>
          <w:szCs w:val="23"/>
        </w:rPr>
        <w:t xml:space="preserve"> do </w:t>
      </w:r>
      <w:r w:rsidR="00687AEC" w:rsidRPr="006D36DF">
        <w:rPr>
          <w:rFonts w:ascii="Bookman Old Style" w:hAnsi="Bookman Old Style" w:cs="Arial"/>
          <w:sz w:val="23"/>
          <w:szCs w:val="23"/>
        </w:rPr>
        <w:t>processo administrativo em tela</w:t>
      </w:r>
      <w:r w:rsidR="00E5644C" w:rsidRPr="006D36DF">
        <w:rPr>
          <w:rFonts w:ascii="Bookman Old Style" w:hAnsi="Bookman Old Style" w:cs="Arial"/>
          <w:sz w:val="23"/>
          <w:szCs w:val="23"/>
        </w:rPr>
        <w:t xml:space="preserve">, passamos </w:t>
      </w:r>
      <w:r w:rsidRPr="006D36DF">
        <w:rPr>
          <w:rFonts w:ascii="Bookman Old Style" w:hAnsi="Bookman Old Style" w:cs="Arial"/>
          <w:sz w:val="23"/>
          <w:szCs w:val="23"/>
        </w:rPr>
        <w:t>a analisar os autos, atenden</w:t>
      </w:r>
      <w:r w:rsidR="00E50CE7" w:rsidRPr="006D36DF">
        <w:rPr>
          <w:rFonts w:ascii="Bookman Old Style" w:hAnsi="Bookman Old Style" w:cs="Arial"/>
          <w:sz w:val="23"/>
          <w:szCs w:val="23"/>
        </w:rPr>
        <w:t xml:space="preserve">do-se </w:t>
      </w:r>
      <w:r w:rsidR="00C65BCD" w:rsidRPr="006D36DF">
        <w:rPr>
          <w:rFonts w:ascii="Bookman Old Style" w:hAnsi="Bookman Old Style" w:cs="Arial"/>
          <w:sz w:val="23"/>
          <w:szCs w:val="23"/>
        </w:rPr>
        <w:t xml:space="preserve">determinação </w:t>
      </w:r>
      <w:r w:rsidR="00E50CE7" w:rsidRPr="006D36DF">
        <w:rPr>
          <w:rFonts w:ascii="Bookman Old Style" w:hAnsi="Bookman Old Style" w:cs="Arial"/>
          <w:sz w:val="23"/>
          <w:szCs w:val="23"/>
        </w:rPr>
        <w:t>emanada pela c</w:t>
      </w:r>
      <w:r w:rsidRPr="006D36DF">
        <w:rPr>
          <w:rFonts w:ascii="Bookman Old Style" w:hAnsi="Bookman Old Style" w:cs="Arial"/>
          <w:sz w:val="23"/>
          <w:szCs w:val="23"/>
        </w:rPr>
        <w:t>hef</w:t>
      </w:r>
      <w:r w:rsidR="00E50CE7" w:rsidRPr="006D36DF">
        <w:rPr>
          <w:rFonts w:ascii="Bookman Old Style" w:hAnsi="Bookman Old Style" w:cs="Arial"/>
          <w:sz w:val="23"/>
          <w:szCs w:val="23"/>
        </w:rPr>
        <w:t>i</w:t>
      </w:r>
      <w:r w:rsidRPr="006D36DF">
        <w:rPr>
          <w:rFonts w:ascii="Bookman Old Style" w:hAnsi="Bookman Old Style" w:cs="Arial"/>
          <w:sz w:val="23"/>
          <w:szCs w:val="23"/>
        </w:rPr>
        <w:t xml:space="preserve">a de </w:t>
      </w:r>
      <w:r w:rsidR="00E50CE7" w:rsidRPr="006D36DF">
        <w:rPr>
          <w:rFonts w:ascii="Bookman Old Style" w:hAnsi="Bookman Old Style" w:cs="Arial"/>
          <w:sz w:val="23"/>
          <w:szCs w:val="23"/>
        </w:rPr>
        <w:t>G</w:t>
      </w:r>
      <w:r w:rsidRPr="006D36DF">
        <w:rPr>
          <w:rFonts w:ascii="Bookman Old Style" w:hAnsi="Bookman Old Style" w:cs="Arial"/>
          <w:sz w:val="23"/>
          <w:szCs w:val="23"/>
        </w:rPr>
        <w:t>abinete desta CGE/AL (f</w:t>
      </w:r>
      <w:r w:rsidR="000F7D8F" w:rsidRPr="006D36DF">
        <w:rPr>
          <w:rFonts w:ascii="Bookman Old Style" w:hAnsi="Bookman Old Style" w:cs="Arial"/>
          <w:sz w:val="23"/>
          <w:szCs w:val="23"/>
        </w:rPr>
        <w:t>l</w:t>
      </w:r>
      <w:r w:rsidR="00C21565" w:rsidRPr="006D36DF">
        <w:rPr>
          <w:rFonts w:ascii="Bookman Old Style" w:hAnsi="Bookman Old Style" w:cs="Arial"/>
          <w:sz w:val="23"/>
          <w:szCs w:val="23"/>
        </w:rPr>
        <w:t>.62</w:t>
      </w:r>
      <w:r w:rsidRPr="006D36DF">
        <w:rPr>
          <w:rFonts w:ascii="Bookman Old Style" w:hAnsi="Bookman Old Style" w:cs="Arial"/>
          <w:sz w:val="23"/>
          <w:szCs w:val="23"/>
        </w:rPr>
        <w:t>), confere-se que o presente processo, foi instruído como segu</w:t>
      </w:r>
      <w:r w:rsidR="00E5644C" w:rsidRPr="006D36DF">
        <w:rPr>
          <w:rFonts w:ascii="Bookman Old Style" w:hAnsi="Bookman Old Style" w:cs="Arial"/>
          <w:sz w:val="23"/>
          <w:szCs w:val="23"/>
        </w:rPr>
        <w:t>e:</w:t>
      </w:r>
    </w:p>
    <w:p w:rsidR="00D449ED" w:rsidRPr="006D36DF" w:rsidRDefault="00E2202F" w:rsidP="003A7D1E">
      <w:pPr>
        <w:pStyle w:val="PargrafodaLista"/>
        <w:numPr>
          <w:ilvl w:val="1"/>
          <w:numId w:val="24"/>
        </w:numPr>
        <w:tabs>
          <w:tab w:val="left" w:pos="0"/>
        </w:tabs>
        <w:spacing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02, observa-se</w:t>
      </w:r>
      <w:r w:rsidR="00A9250C" w:rsidRPr="006D36DF">
        <w:rPr>
          <w:rFonts w:ascii="Bookman Old Style" w:hAnsi="Bookman Old Style" w:cs="Arial"/>
          <w:sz w:val="23"/>
          <w:szCs w:val="23"/>
        </w:rPr>
        <w:t xml:space="preserve"> o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9250C" w:rsidRPr="006D36DF">
        <w:rPr>
          <w:rFonts w:ascii="Bookman Old Style" w:hAnsi="Bookman Old Style" w:cs="Arial"/>
          <w:b/>
          <w:sz w:val="23"/>
          <w:szCs w:val="23"/>
          <w:u w:val="single"/>
        </w:rPr>
        <w:t>OFÍ</w:t>
      </w:r>
      <w:r w:rsidR="00F66E23"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CIO </w:t>
      </w:r>
      <w:r w:rsidR="00ED020A" w:rsidRPr="006D36DF">
        <w:rPr>
          <w:rFonts w:ascii="Bookman Old Style" w:hAnsi="Bookman Old Style" w:cs="Arial"/>
          <w:b/>
          <w:sz w:val="23"/>
          <w:szCs w:val="23"/>
          <w:u w:val="single"/>
        </w:rPr>
        <w:t>n</w:t>
      </w:r>
      <w:r w:rsidR="00F66E23"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º </w:t>
      </w:r>
      <w:r w:rsidR="00C21565" w:rsidRPr="006D36DF">
        <w:rPr>
          <w:rFonts w:ascii="Bookman Old Style" w:hAnsi="Bookman Old Style" w:cs="Arial"/>
          <w:b/>
          <w:sz w:val="23"/>
          <w:szCs w:val="23"/>
          <w:u w:val="single"/>
        </w:rPr>
        <w:t>369</w:t>
      </w:r>
      <w:r w:rsidR="008828F5" w:rsidRPr="006D36DF">
        <w:rPr>
          <w:rFonts w:ascii="Bookman Old Style" w:hAnsi="Bookman Old Style" w:cs="Arial"/>
          <w:b/>
          <w:sz w:val="23"/>
          <w:szCs w:val="23"/>
          <w:u w:val="single"/>
        </w:rPr>
        <w:t>/2017</w:t>
      </w:r>
      <w:r w:rsidR="00C21565" w:rsidRPr="006D36DF">
        <w:rPr>
          <w:rFonts w:ascii="Bookman Old Style" w:hAnsi="Bookman Old Style" w:cs="Arial"/>
          <w:b/>
          <w:sz w:val="23"/>
          <w:szCs w:val="23"/>
          <w:u w:val="single"/>
        </w:rPr>
        <w:t>/GS</w:t>
      </w:r>
      <w:r w:rsidR="008828F5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C21565" w:rsidRPr="006D36DF">
        <w:rPr>
          <w:rFonts w:ascii="Bookman Old Style" w:hAnsi="Bookman Old Style" w:cs="Arial"/>
          <w:sz w:val="23"/>
          <w:szCs w:val="23"/>
        </w:rPr>
        <w:t>datado de 26/05</w:t>
      </w:r>
      <w:r w:rsidR="00F66E23" w:rsidRPr="006D36DF">
        <w:rPr>
          <w:rFonts w:ascii="Bookman Old Style" w:hAnsi="Bookman Old Style" w:cs="Arial"/>
          <w:sz w:val="23"/>
          <w:szCs w:val="23"/>
        </w:rPr>
        <w:t>/</w:t>
      </w:r>
      <w:r w:rsidRPr="006D36DF">
        <w:rPr>
          <w:rFonts w:ascii="Bookman Old Style" w:hAnsi="Bookman Old Style" w:cs="Arial"/>
          <w:sz w:val="23"/>
          <w:szCs w:val="23"/>
        </w:rPr>
        <w:t>2</w:t>
      </w:r>
      <w:r w:rsidR="008828F5" w:rsidRPr="006D36DF">
        <w:rPr>
          <w:rFonts w:ascii="Bookman Old Style" w:hAnsi="Bookman Old Style" w:cs="Arial"/>
          <w:sz w:val="23"/>
          <w:szCs w:val="23"/>
        </w:rPr>
        <w:t xml:space="preserve">017, </w:t>
      </w:r>
      <w:r w:rsidR="009D00FA" w:rsidRPr="006D36DF">
        <w:rPr>
          <w:rFonts w:ascii="Bookman Old Style" w:hAnsi="Bookman Old Style" w:cs="Arial"/>
          <w:sz w:val="23"/>
          <w:szCs w:val="23"/>
        </w:rPr>
        <w:t xml:space="preserve">da lavra </w:t>
      </w:r>
      <w:r w:rsidR="005D206F" w:rsidRPr="006D36DF">
        <w:rPr>
          <w:rFonts w:ascii="Bookman Old Style" w:hAnsi="Bookman Old Style" w:cs="Arial"/>
          <w:sz w:val="23"/>
          <w:szCs w:val="23"/>
        </w:rPr>
        <w:t>da SEAGRI</w:t>
      </w:r>
      <w:r w:rsidR="00F66E23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92301A" w:rsidRPr="006D36DF">
        <w:rPr>
          <w:rFonts w:ascii="Bookman Old Style" w:hAnsi="Bookman Old Style" w:cs="Arial"/>
          <w:sz w:val="23"/>
          <w:szCs w:val="23"/>
        </w:rPr>
        <w:t>evoluindo</w:t>
      </w:r>
      <w:r w:rsidRPr="006D36DF">
        <w:rPr>
          <w:rFonts w:ascii="Bookman Old Style" w:hAnsi="Bookman Old Style" w:cs="Arial"/>
          <w:sz w:val="23"/>
          <w:szCs w:val="23"/>
        </w:rPr>
        <w:t xml:space="preserve"> os autos ao </w:t>
      </w:r>
      <w:r w:rsidR="005D206F" w:rsidRPr="006D36DF">
        <w:rPr>
          <w:rFonts w:ascii="Bookman Old Style" w:hAnsi="Bookman Old Style" w:cs="Arial"/>
          <w:sz w:val="23"/>
          <w:szCs w:val="23"/>
        </w:rPr>
        <w:t xml:space="preserve">Presidente do </w:t>
      </w:r>
      <w:r w:rsidRPr="006D36DF">
        <w:rPr>
          <w:rFonts w:ascii="Bookman Old Style" w:hAnsi="Bookman Old Style" w:cs="Arial"/>
          <w:b/>
          <w:sz w:val="23"/>
          <w:szCs w:val="23"/>
        </w:rPr>
        <w:t>CIPIS</w:t>
      </w:r>
      <w:r w:rsidR="005D206F" w:rsidRPr="006D36DF">
        <w:rPr>
          <w:rFonts w:ascii="Bookman Old Style" w:hAnsi="Bookman Old Style" w:cs="Arial"/>
          <w:b/>
          <w:sz w:val="23"/>
          <w:szCs w:val="23"/>
        </w:rPr>
        <w:t>/FECOEP</w:t>
      </w:r>
      <w:r w:rsidRPr="006D36DF">
        <w:rPr>
          <w:rFonts w:ascii="Bookman Old Style" w:hAnsi="Bookman Old Style" w:cs="Arial"/>
          <w:sz w:val="23"/>
          <w:szCs w:val="23"/>
        </w:rPr>
        <w:t xml:space="preserve">, no que se refere </w:t>
      </w:r>
      <w:r w:rsidR="00992AC9" w:rsidRPr="006D36DF">
        <w:rPr>
          <w:rFonts w:ascii="Bookman Old Style" w:hAnsi="Bookman Old Style" w:cs="Arial"/>
          <w:sz w:val="23"/>
          <w:szCs w:val="23"/>
        </w:rPr>
        <w:t xml:space="preserve">à </w:t>
      </w:r>
      <w:r w:rsidR="005D0D2F" w:rsidRPr="006D36DF">
        <w:rPr>
          <w:rFonts w:ascii="Bookman Old Style" w:hAnsi="Bookman Old Style" w:cs="Arial"/>
          <w:sz w:val="23"/>
          <w:szCs w:val="23"/>
        </w:rPr>
        <w:t>p</w:t>
      </w:r>
      <w:r w:rsidR="0092301A" w:rsidRPr="006D36DF">
        <w:rPr>
          <w:rFonts w:ascii="Bookman Old Style" w:hAnsi="Bookman Old Style" w:cs="Arial"/>
          <w:sz w:val="23"/>
          <w:szCs w:val="23"/>
        </w:rPr>
        <w:t>restação</w:t>
      </w:r>
      <w:r w:rsidR="005D0D2F" w:rsidRPr="006D36DF">
        <w:rPr>
          <w:rFonts w:ascii="Bookman Old Style" w:hAnsi="Bookman Old Style" w:cs="Arial"/>
          <w:sz w:val="23"/>
          <w:szCs w:val="23"/>
        </w:rPr>
        <w:t xml:space="preserve"> de c</w:t>
      </w:r>
      <w:r w:rsidRPr="006D36DF">
        <w:rPr>
          <w:rFonts w:ascii="Bookman Old Style" w:hAnsi="Bookman Old Style" w:cs="Arial"/>
          <w:sz w:val="23"/>
          <w:szCs w:val="23"/>
        </w:rPr>
        <w:t xml:space="preserve">ontas, de acordo com as normas e determinações estabelecidas </w:t>
      </w:r>
      <w:r w:rsidR="005D0D2F" w:rsidRPr="006D36DF">
        <w:rPr>
          <w:rFonts w:ascii="Bookman Old Style" w:hAnsi="Bookman Old Style" w:cs="Arial"/>
          <w:sz w:val="23"/>
          <w:szCs w:val="23"/>
        </w:rPr>
        <w:t>pelo</w:t>
      </w:r>
      <w:r w:rsidR="00091AAF" w:rsidRPr="006D36DF">
        <w:rPr>
          <w:rFonts w:ascii="Bookman Old Style" w:hAnsi="Bookman Old Style" w:cs="Arial"/>
          <w:sz w:val="23"/>
          <w:szCs w:val="23"/>
        </w:rPr>
        <w:t xml:space="preserve"> CIPIS</w:t>
      </w:r>
      <w:r w:rsidR="00871940" w:rsidRPr="006D36DF">
        <w:rPr>
          <w:rFonts w:ascii="Bookman Old Style" w:hAnsi="Bookman Old Style" w:cs="Arial"/>
          <w:sz w:val="23"/>
          <w:szCs w:val="23"/>
        </w:rPr>
        <w:t>;</w:t>
      </w:r>
    </w:p>
    <w:p w:rsidR="006166AD" w:rsidRPr="006D36DF" w:rsidRDefault="005D206F" w:rsidP="003A7D1E">
      <w:pPr>
        <w:pStyle w:val="PargrafodaLista"/>
        <w:numPr>
          <w:ilvl w:val="1"/>
          <w:numId w:val="24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Às fls. 03/05 observa-se</w:t>
      </w:r>
      <w:r w:rsidR="00DE445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A145D" w:rsidRPr="006D36DF">
        <w:rPr>
          <w:rFonts w:ascii="Bookman Old Style" w:hAnsi="Bookman Old Style" w:cs="Arial"/>
          <w:sz w:val="23"/>
          <w:szCs w:val="23"/>
        </w:rPr>
        <w:t xml:space="preserve">cópia de </w:t>
      </w:r>
      <w:r w:rsidR="00DE4455" w:rsidRPr="006D36DF">
        <w:rPr>
          <w:rFonts w:ascii="Bookman Old Style" w:hAnsi="Bookman Old Style" w:cs="Arial"/>
          <w:sz w:val="23"/>
          <w:szCs w:val="23"/>
        </w:rPr>
        <w:t>Checkl</w:t>
      </w:r>
      <w:r w:rsidRPr="006D36DF">
        <w:rPr>
          <w:rFonts w:ascii="Bookman Old Style" w:hAnsi="Bookman Old Style" w:cs="Arial"/>
          <w:sz w:val="23"/>
          <w:szCs w:val="23"/>
        </w:rPr>
        <w:t>ist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D00FA" w:rsidRPr="006D36DF">
        <w:rPr>
          <w:rFonts w:ascii="Bookman Old Style" w:hAnsi="Bookman Old Style" w:cs="Arial"/>
          <w:sz w:val="23"/>
          <w:szCs w:val="23"/>
        </w:rPr>
        <w:t>da formalização e p</w:t>
      </w:r>
      <w:r w:rsidRPr="006D36DF">
        <w:rPr>
          <w:rFonts w:ascii="Bookman Old Style" w:hAnsi="Bookman Old Style" w:cs="Arial"/>
          <w:sz w:val="23"/>
          <w:szCs w:val="23"/>
        </w:rPr>
        <w:t>restação de contas do</w:t>
      </w:r>
      <w:r w:rsidR="005D0D2F" w:rsidRPr="006D36DF">
        <w:rPr>
          <w:rFonts w:ascii="Bookman Old Style" w:hAnsi="Bookman Old Style" w:cs="Arial"/>
          <w:sz w:val="23"/>
          <w:szCs w:val="23"/>
        </w:rPr>
        <w:t xml:space="preserve"> Convênio</w:t>
      </w:r>
      <w:r w:rsidR="00DA145D" w:rsidRPr="006D36DF">
        <w:rPr>
          <w:rFonts w:ascii="Bookman Old Style" w:hAnsi="Bookman Old Style" w:cs="Arial"/>
          <w:sz w:val="23"/>
          <w:szCs w:val="23"/>
        </w:rPr>
        <w:t xml:space="preserve">; 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091AAF" w:rsidRPr="006D36DF" w:rsidRDefault="00DA145D" w:rsidP="003A7D1E">
      <w:pPr>
        <w:pStyle w:val="PargrafodaLista"/>
        <w:numPr>
          <w:ilvl w:val="1"/>
          <w:numId w:val="24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06</w:t>
      </w:r>
      <w:r w:rsidR="008828F5" w:rsidRPr="006D36DF">
        <w:rPr>
          <w:rFonts w:ascii="Bookman Old Style" w:hAnsi="Bookman Old Style" w:cs="Arial"/>
          <w:sz w:val="23"/>
          <w:szCs w:val="23"/>
        </w:rPr>
        <w:t>, con</w:t>
      </w:r>
      <w:r w:rsidR="0051574F" w:rsidRPr="006D36DF">
        <w:rPr>
          <w:rFonts w:ascii="Bookman Old Style" w:hAnsi="Bookman Old Style" w:cs="Arial"/>
          <w:sz w:val="23"/>
          <w:szCs w:val="23"/>
        </w:rPr>
        <w:t xml:space="preserve">sta o </w:t>
      </w:r>
      <w:r w:rsidR="008828F5" w:rsidRPr="006D36DF">
        <w:rPr>
          <w:rFonts w:ascii="Bookman Old Style" w:hAnsi="Bookman Old Style" w:cs="Arial"/>
          <w:b/>
          <w:sz w:val="23"/>
          <w:szCs w:val="23"/>
        </w:rPr>
        <w:t>RELATÓRIO DE CUMPRIMENTO DO OBJETO – ANEXO I</w:t>
      </w:r>
      <w:r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8828F5" w:rsidRPr="006D36DF">
        <w:rPr>
          <w:rFonts w:ascii="Bookman Old Style" w:hAnsi="Bookman Old Style" w:cs="Arial"/>
          <w:sz w:val="23"/>
          <w:szCs w:val="23"/>
        </w:rPr>
        <w:t>data</w:t>
      </w:r>
      <w:r w:rsidRPr="006D36DF">
        <w:rPr>
          <w:rFonts w:ascii="Bookman Old Style" w:hAnsi="Bookman Old Style" w:cs="Arial"/>
          <w:sz w:val="23"/>
          <w:szCs w:val="23"/>
        </w:rPr>
        <w:t>do de 23 de maio de 2016</w:t>
      </w:r>
      <w:r w:rsidR="008828F5" w:rsidRPr="006D36DF">
        <w:rPr>
          <w:rFonts w:ascii="Bookman Old Style" w:hAnsi="Bookman Old Style" w:cs="Arial"/>
          <w:sz w:val="23"/>
          <w:szCs w:val="23"/>
        </w:rPr>
        <w:t>, da lavra</w:t>
      </w:r>
      <w:r w:rsidRPr="006D36DF">
        <w:rPr>
          <w:rFonts w:ascii="Bookman Old Style" w:hAnsi="Bookman Old Style" w:cs="Arial"/>
          <w:sz w:val="23"/>
          <w:szCs w:val="23"/>
        </w:rPr>
        <w:t xml:space="preserve"> do Secretario de Estado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da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SEAGRI, juntamente com o Superintendente de Planejamento, Orçamento, Finanças e Contabilidade</w:t>
      </w:r>
      <w:r w:rsidR="008828F5" w:rsidRPr="006D36DF">
        <w:rPr>
          <w:rFonts w:ascii="Bookman Old Style" w:hAnsi="Bookman Old Style" w:cs="Arial"/>
          <w:sz w:val="23"/>
          <w:szCs w:val="23"/>
        </w:rPr>
        <w:t>;</w:t>
      </w:r>
    </w:p>
    <w:p w:rsidR="007A2CA7" w:rsidRPr="006D36DF" w:rsidRDefault="00DA145D" w:rsidP="003A7D1E">
      <w:pPr>
        <w:pStyle w:val="PargrafodaLista"/>
        <w:numPr>
          <w:ilvl w:val="1"/>
          <w:numId w:val="24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</w:t>
      </w:r>
      <w:r w:rsidR="007A2CA7" w:rsidRPr="006D36DF">
        <w:rPr>
          <w:rFonts w:ascii="Bookman Old Style" w:hAnsi="Bookman Old Style" w:cs="Arial"/>
          <w:sz w:val="23"/>
          <w:szCs w:val="23"/>
        </w:rPr>
        <w:t>s</w:t>
      </w:r>
      <w:r w:rsidRPr="006D36DF">
        <w:rPr>
          <w:rFonts w:ascii="Bookman Old Style" w:hAnsi="Bookman Old Style" w:cs="Arial"/>
          <w:sz w:val="23"/>
          <w:szCs w:val="23"/>
        </w:rPr>
        <w:t xml:space="preserve"> fl</w:t>
      </w:r>
      <w:r w:rsidR="007A2CA7" w:rsidRPr="006D36DF">
        <w:rPr>
          <w:rFonts w:ascii="Bookman Old Style" w:hAnsi="Bookman Old Style" w:cs="Arial"/>
          <w:sz w:val="23"/>
          <w:szCs w:val="23"/>
        </w:rPr>
        <w:t>s</w:t>
      </w:r>
      <w:r w:rsidRPr="006D36DF">
        <w:rPr>
          <w:rFonts w:ascii="Bookman Old Style" w:hAnsi="Bookman Old Style" w:cs="Arial"/>
          <w:sz w:val="23"/>
          <w:szCs w:val="23"/>
        </w:rPr>
        <w:t>. 07</w:t>
      </w:r>
      <w:r w:rsidR="007A2CA7" w:rsidRPr="006D36DF">
        <w:rPr>
          <w:rFonts w:ascii="Bookman Old Style" w:hAnsi="Bookman Old Style" w:cs="Arial"/>
          <w:sz w:val="23"/>
          <w:szCs w:val="23"/>
        </w:rPr>
        <w:t>/08</w:t>
      </w:r>
      <w:r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8828F5" w:rsidRPr="006D36DF">
        <w:rPr>
          <w:rFonts w:ascii="Bookman Old Style" w:hAnsi="Bookman Old Style" w:cs="Arial"/>
          <w:sz w:val="23"/>
          <w:szCs w:val="23"/>
        </w:rPr>
        <w:t xml:space="preserve">consta </w:t>
      </w:r>
      <w:r w:rsidR="0051574F" w:rsidRPr="006D36DF">
        <w:rPr>
          <w:rFonts w:ascii="Bookman Old Style" w:hAnsi="Bookman Old Style" w:cs="Arial"/>
          <w:sz w:val="23"/>
          <w:szCs w:val="23"/>
        </w:rPr>
        <w:t xml:space="preserve">o </w:t>
      </w:r>
      <w:r w:rsidR="008828F5" w:rsidRPr="006D36DF">
        <w:rPr>
          <w:rFonts w:ascii="Bookman Old Style" w:hAnsi="Bookman Old Style" w:cs="Arial"/>
          <w:b/>
          <w:sz w:val="23"/>
          <w:szCs w:val="23"/>
        </w:rPr>
        <w:t>RELATÓRIO DA EXECUÇÃO FÍSICO                                                        - FINANCEIRA – ANEXO II –</w:t>
      </w:r>
      <w:r w:rsidR="005D0D2F" w:rsidRPr="006D36DF">
        <w:rPr>
          <w:rFonts w:ascii="Bookman Old Style" w:hAnsi="Bookman Old Style" w:cs="Arial"/>
          <w:sz w:val="23"/>
          <w:szCs w:val="23"/>
        </w:rPr>
        <w:t xml:space="preserve"> Período 2015/2016</w:t>
      </w:r>
      <w:r w:rsidR="008828F5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7A2CA7" w:rsidRPr="006D36DF">
        <w:rPr>
          <w:rFonts w:ascii="Bookman Old Style" w:hAnsi="Bookman Old Style" w:cs="Arial"/>
          <w:sz w:val="23"/>
          <w:szCs w:val="23"/>
        </w:rPr>
        <w:t>datada em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7A2CA7" w:rsidRPr="006D36DF">
        <w:rPr>
          <w:rFonts w:ascii="Bookman Old Style" w:hAnsi="Bookman Old Style" w:cs="Arial"/>
          <w:sz w:val="23"/>
          <w:szCs w:val="23"/>
        </w:rPr>
        <w:t xml:space="preserve">23 de maio de 2016, </w:t>
      </w:r>
      <w:r w:rsidR="00A10403" w:rsidRPr="006D36DF">
        <w:rPr>
          <w:rFonts w:ascii="Bookman Old Style" w:hAnsi="Bookman Old Style" w:cs="Arial"/>
          <w:sz w:val="23"/>
          <w:szCs w:val="23"/>
        </w:rPr>
        <w:t>assinados pelo atual Secretá</w:t>
      </w:r>
      <w:r w:rsidR="00020404" w:rsidRPr="006D36DF">
        <w:rPr>
          <w:rFonts w:ascii="Bookman Old Style" w:hAnsi="Bookman Old Style" w:cs="Arial"/>
          <w:sz w:val="23"/>
          <w:szCs w:val="23"/>
        </w:rPr>
        <w:t>rio de Estado</w:t>
      </w:r>
      <w:r w:rsidR="00A1040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020404" w:rsidRPr="006D36DF">
        <w:rPr>
          <w:rFonts w:ascii="Bookman Old Style" w:hAnsi="Bookman Old Style" w:cs="Arial"/>
          <w:sz w:val="23"/>
          <w:szCs w:val="23"/>
        </w:rPr>
        <w:t>da</w:t>
      </w:r>
      <w:r w:rsidR="00A1040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020404" w:rsidRPr="006D36DF">
        <w:rPr>
          <w:rFonts w:ascii="Bookman Old Style" w:hAnsi="Bookman Old Style" w:cs="Arial"/>
          <w:sz w:val="23"/>
          <w:szCs w:val="23"/>
        </w:rPr>
        <w:t xml:space="preserve">SEAGRI, juntamente com o Superintendente de Planejamento, Orçamento, Finanças e Contabilidade, </w:t>
      </w:r>
      <w:r w:rsidR="008828F5" w:rsidRPr="006D36DF">
        <w:rPr>
          <w:rFonts w:ascii="Bookman Old Style" w:hAnsi="Bookman Old Style" w:cs="Arial"/>
          <w:sz w:val="23"/>
          <w:szCs w:val="23"/>
        </w:rPr>
        <w:t xml:space="preserve">onde se destaca:  </w:t>
      </w:r>
    </w:p>
    <w:p w:rsidR="00F63203" w:rsidRDefault="00F63203" w:rsidP="00F63203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0027C3" w:rsidRPr="006D36DF" w:rsidRDefault="008828F5" w:rsidP="00FB172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>Relatório De Execução Físic</w:t>
      </w:r>
      <w:r w:rsidR="00292598" w:rsidRPr="006D36DF">
        <w:rPr>
          <w:rFonts w:ascii="Bookman Old Style" w:hAnsi="Bookman Old Style" w:cs="Arial"/>
          <w:b/>
          <w:sz w:val="23"/>
          <w:szCs w:val="23"/>
          <w:u w:val="single"/>
        </w:rPr>
        <w:t>a</w:t>
      </w:r>
      <w:r w:rsidR="000027C3" w:rsidRPr="006D36DF">
        <w:rPr>
          <w:rFonts w:ascii="Bookman Old Style" w:hAnsi="Bookman Old Style" w:cs="Arial"/>
          <w:b/>
          <w:sz w:val="23"/>
          <w:szCs w:val="23"/>
        </w:rPr>
        <w:t>:</w:t>
      </w:r>
    </w:p>
    <w:p w:rsidR="000027C3" w:rsidRPr="006D36DF" w:rsidRDefault="00757E93" w:rsidP="00FB172A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  <w:sz w:val="23"/>
          <w:szCs w:val="23"/>
          <w:u w:val="single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META</w:t>
      </w:r>
      <w:r w:rsidR="008828F5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DA145D" w:rsidRPr="006D36DF">
        <w:rPr>
          <w:rFonts w:ascii="Bookman Old Style" w:hAnsi="Bookman Old Style" w:cs="Arial"/>
          <w:sz w:val="23"/>
          <w:szCs w:val="23"/>
        </w:rPr>
        <w:t xml:space="preserve">– 1: </w:t>
      </w:r>
      <w:r w:rsidR="00E303CB" w:rsidRPr="006D36DF">
        <w:rPr>
          <w:rFonts w:ascii="Bookman Old Style" w:hAnsi="Bookman Old Style" w:cs="Arial"/>
          <w:sz w:val="23"/>
          <w:szCs w:val="23"/>
        </w:rPr>
        <w:t xml:space="preserve">Etapa </w:t>
      </w:r>
      <w:r w:rsidR="00DA145D" w:rsidRPr="006D36DF">
        <w:rPr>
          <w:rFonts w:ascii="Bookman Old Style" w:hAnsi="Bookman Old Style" w:cs="Arial"/>
          <w:sz w:val="23"/>
          <w:szCs w:val="23"/>
        </w:rPr>
        <w:t>–</w:t>
      </w:r>
      <w:r w:rsidR="00E303CB" w:rsidRPr="006D36DF">
        <w:rPr>
          <w:rFonts w:ascii="Bookman Old Style" w:hAnsi="Bookman Old Style" w:cs="Arial"/>
          <w:sz w:val="23"/>
          <w:szCs w:val="23"/>
        </w:rPr>
        <w:t xml:space="preserve"> uma programação para beneficiar</w:t>
      </w:r>
      <w:r w:rsidR="006429C9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303CB" w:rsidRPr="006D36DF">
        <w:rPr>
          <w:rFonts w:ascii="Bookman Old Style" w:hAnsi="Bookman Old Style" w:cs="Arial"/>
          <w:b/>
          <w:sz w:val="23"/>
          <w:szCs w:val="23"/>
          <w:u w:val="single"/>
        </w:rPr>
        <w:t>20.898</w:t>
      </w:r>
      <w:r w:rsidR="006429C9"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 agricultor-Família</w:t>
      </w:r>
      <w:r w:rsidR="006429C9" w:rsidRPr="006D36DF">
        <w:rPr>
          <w:rFonts w:ascii="Bookman Old Style" w:hAnsi="Bookman Old Style" w:cs="Arial"/>
          <w:sz w:val="23"/>
          <w:szCs w:val="23"/>
        </w:rPr>
        <w:t xml:space="preserve"> e o resultado pelo programa </w:t>
      </w:r>
      <w:r w:rsidR="006429C9" w:rsidRPr="006D36DF">
        <w:rPr>
          <w:rFonts w:ascii="Bookman Old Style" w:hAnsi="Bookman Old Style" w:cs="Arial"/>
          <w:sz w:val="23"/>
          <w:szCs w:val="23"/>
          <w:u w:val="single"/>
        </w:rPr>
        <w:t xml:space="preserve">foi </w:t>
      </w:r>
      <w:r w:rsidR="00E303CB" w:rsidRPr="006D36DF">
        <w:rPr>
          <w:rFonts w:ascii="Bookman Old Style" w:hAnsi="Bookman Old Style" w:cs="Arial"/>
          <w:sz w:val="23"/>
          <w:szCs w:val="23"/>
          <w:u w:val="single"/>
        </w:rPr>
        <w:t>executado em 100%</w:t>
      </w:r>
      <w:r w:rsidR="006429C9" w:rsidRPr="006D36DF">
        <w:rPr>
          <w:rFonts w:ascii="Bookman Old Style" w:hAnsi="Bookman Old Style" w:cs="Arial"/>
          <w:sz w:val="23"/>
          <w:szCs w:val="23"/>
          <w:u w:val="single"/>
        </w:rPr>
        <w:t xml:space="preserve"> d</w:t>
      </w:r>
      <w:r w:rsidR="005D0D2F" w:rsidRPr="006D36DF">
        <w:rPr>
          <w:rFonts w:ascii="Bookman Old Style" w:hAnsi="Bookman Old Style" w:cs="Arial"/>
          <w:sz w:val="23"/>
          <w:szCs w:val="23"/>
          <w:u w:val="single"/>
        </w:rPr>
        <w:t>a m</w:t>
      </w:r>
      <w:r w:rsidR="00E303CB" w:rsidRPr="006D36DF">
        <w:rPr>
          <w:rFonts w:ascii="Bookman Old Style" w:hAnsi="Bookman Old Style" w:cs="Arial"/>
          <w:sz w:val="23"/>
          <w:szCs w:val="23"/>
          <w:u w:val="single"/>
        </w:rPr>
        <w:t>eta</w:t>
      </w:r>
      <w:r w:rsidR="006429C9" w:rsidRPr="006D36DF">
        <w:rPr>
          <w:rFonts w:ascii="Bookman Old Style" w:hAnsi="Bookman Old Style" w:cs="Arial"/>
          <w:sz w:val="23"/>
          <w:szCs w:val="23"/>
          <w:u w:val="single"/>
        </w:rPr>
        <w:t xml:space="preserve"> designada para o Projeto.</w:t>
      </w:r>
      <w:r w:rsidR="000027C3" w:rsidRPr="006D36DF">
        <w:rPr>
          <w:rFonts w:ascii="Bookman Old Style" w:hAnsi="Bookman Old Style" w:cs="Arial"/>
          <w:sz w:val="23"/>
          <w:szCs w:val="23"/>
          <w:u w:val="single"/>
        </w:rPr>
        <w:t xml:space="preserve"> </w:t>
      </w:r>
    </w:p>
    <w:p w:rsidR="00687AEC" w:rsidRPr="006D36DF" w:rsidRDefault="00687AEC" w:rsidP="00FB172A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  <w:sz w:val="23"/>
          <w:szCs w:val="23"/>
        </w:rPr>
      </w:pPr>
    </w:p>
    <w:p w:rsidR="006D36DF" w:rsidRPr="006D36DF" w:rsidRDefault="006D36DF" w:rsidP="00FB172A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  <w:sz w:val="23"/>
          <w:szCs w:val="23"/>
        </w:rPr>
      </w:pPr>
    </w:p>
    <w:p w:rsidR="00E303CB" w:rsidRPr="006D36DF" w:rsidRDefault="00E303CB" w:rsidP="00FB172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>Relatório De Execução Financeiro</w:t>
      </w:r>
      <w:r w:rsidRPr="006D36DF">
        <w:rPr>
          <w:rFonts w:ascii="Bookman Old Style" w:hAnsi="Bookman Old Style" w:cs="Arial"/>
          <w:b/>
          <w:sz w:val="23"/>
          <w:szCs w:val="23"/>
        </w:rPr>
        <w:t>:</w:t>
      </w:r>
    </w:p>
    <w:p w:rsidR="00E303CB" w:rsidRPr="006D36DF" w:rsidRDefault="00E303CB" w:rsidP="00FB172A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  <w:sz w:val="23"/>
          <w:szCs w:val="23"/>
          <w:u w:val="single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 xml:space="preserve">META </w:t>
      </w:r>
      <w:r w:rsidRPr="006D36DF">
        <w:rPr>
          <w:rFonts w:ascii="Bookman Old Style" w:hAnsi="Bookman Old Style" w:cs="Arial"/>
          <w:sz w:val="23"/>
          <w:szCs w:val="23"/>
        </w:rPr>
        <w:t>– 1 – Etapa – uma programação para beneficiar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7A2CA7" w:rsidRPr="006D36DF">
        <w:rPr>
          <w:rFonts w:ascii="Bookman Old Style" w:hAnsi="Bookman Old Style" w:cs="Arial"/>
          <w:sz w:val="23"/>
          <w:szCs w:val="23"/>
        </w:rPr>
        <w:t>a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</w:rPr>
        <w:t>agricultor -</w:t>
      </w:r>
      <w:r w:rsidR="006429C9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</w:rPr>
        <w:t>Família</w:t>
      </w:r>
      <w:r w:rsidRPr="006D36DF">
        <w:rPr>
          <w:rFonts w:ascii="Bookman Old Style" w:hAnsi="Bookman Old Style" w:cs="Arial"/>
          <w:sz w:val="23"/>
          <w:szCs w:val="23"/>
        </w:rPr>
        <w:t xml:space="preserve"> ,</w:t>
      </w:r>
      <w:r w:rsidR="007A2CA7" w:rsidRPr="006D36DF">
        <w:rPr>
          <w:rFonts w:ascii="Bookman Old Style" w:hAnsi="Bookman Old Style" w:cs="Arial"/>
          <w:sz w:val="23"/>
          <w:szCs w:val="23"/>
        </w:rPr>
        <w:t xml:space="preserve"> com receita proveniente do </w:t>
      </w:r>
      <w:r w:rsidR="007A2CA7" w:rsidRPr="006D36DF">
        <w:rPr>
          <w:rFonts w:ascii="Bookman Old Style" w:hAnsi="Bookman Old Style" w:cs="Arial"/>
          <w:b/>
          <w:sz w:val="23"/>
          <w:szCs w:val="23"/>
        </w:rPr>
        <w:t>FECOEP</w:t>
      </w:r>
      <w:r w:rsidR="007A2CA7" w:rsidRPr="006D36DF">
        <w:rPr>
          <w:rFonts w:ascii="Bookman Old Style" w:hAnsi="Bookman Old Style" w:cs="Arial"/>
          <w:sz w:val="23"/>
          <w:szCs w:val="23"/>
        </w:rPr>
        <w:t>,</w:t>
      </w:r>
      <w:r w:rsidR="00EA7530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7A2CA7" w:rsidRPr="006D36DF">
        <w:rPr>
          <w:rFonts w:ascii="Bookman Old Style" w:hAnsi="Bookman Old Style" w:cs="Arial"/>
          <w:sz w:val="23"/>
          <w:szCs w:val="23"/>
          <w:u w:val="single"/>
        </w:rPr>
        <w:t>totalizou o valor de</w:t>
      </w:r>
      <w:r w:rsidR="00EA7530" w:rsidRPr="006D36DF">
        <w:rPr>
          <w:rFonts w:ascii="Bookman Old Style" w:hAnsi="Bookman Old Style" w:cs="Arial"/>
          <w:sz w:val="23"/>
          <w:szCs w:val="23"/>
          <w:u w:val="single"/>
        </w:rPr>
        <w:t xml:space="preserve"> </w:t>
      </w:r>
      <w:r w:rsidR="007A2CA7" w:rsidRPr="006D36DF">
        <w:rPr>
          <w:rFonts w:ascii="Bookman Old Style" w:hAnsi="Bookman Old Style" w:cs="Arial"/>
          <w:b/>
          <w:sz w:val="23"/>
          <w:szCs w:val="23"/>
          <w:u w:val="single"/>
        </w:rPr>
        <w:t>R$</w:t>
      </w: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 </w:t>
      </w:r>
      <w:r w:rsidR="007A2CA7" w:rsidRPr="006D36DF">
        <w:rPr>
          <w:rFonts w:ascii="Bookman Old Style" w:hAnsi="Bookman Old Style" w:cs="Arial"/>
          <w:b/>
          <w:sz w:val="23"/>
          <w:szCs w:val="23"/>
          <w:u w:val="single"/>
        </w:rPr>
        <w:t>2.131.596,00</w:t>
      </w:r>
      <w:r w:rsidR="006429C9" w:rsidRPr="006D36DF">
        <w:rPr>
          <w:rFonts w:ascii="Bookman Old Style" w:hAnsi="Bookman Old Style" w:cs="Arial"/>
          <w:sz w:val="23"/>
          <w:szCs w:val="23"/>
          <w:u w:val="single"/>
        </w:rPr>
        <w:t>,</w:t>
      </w:r>
      <w:r w:rsidR="00EA7530" w:rsidRPr="006D36DF">
        <w:rPr>
          <w:rFonts w:ascii="Bookman Old Style" w:hAnsi="Bookman Old Style" w:cs="Arial"/>
          <w:sz w:val="23"/>
          <w:szCs w:val="23"/>
          <w:u w:val="single"/>
        </w:rPr>
        <w:t xml:space="preserve"> </w:t>
      </w:r>
      <w:r w:rsidR="006429C9" w:rsidRPr="006D36DF">
        <w:rPr>
          <w:rFonts w:ascii="Bookman Old Style" w:hAnsi="Bookman Old Style" w:cs="Arial"/>
          <w:sz w:val="23"/>
          <w:szCs w:val="23"/>
          <w:u w:val="single"/>
        </w:rPr>
        <w:t>e no período</w:t>
      </w:r>
      <w:r w:rsidR="007A2CA7" w:rsidRPr="006D36DF">
        <w:rPr>
          <w:rFonts w:ascii="Bookman Old Style" w:hAnsi="Bookman Old Style" w:cs="Arial"/>
          <w:sz w:val="23"/>
          <w:szCs w:val="23"/>
          <w:u w:val="single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  <w:u w:val="single"/>
        </w:rPr>
        <w:t>foi executado em 100%</w:t>
      </w:r>
      <w:r w:rsidR="007A2CA7" w:rsidRPr="006D36DF">
        <w:rPr>
          <w:rFonts w:ascii="Bookman Old Style" w:hAnsi="Bookman Old Style" w:cs="Arial"/>
          <w:sz w:val="23"/>
          <w:szCs w:val="23"/>
          <w:u w:val="single"/>
        </w:rPr>
        <w:t>.</w:t>
      </w:r>
      <w:r w:rsidRPr="006D36DF">
        <w:rPr>
          <w:rFonts w:ascii="Bookman Old Style" w:hAnsi="Bookman Old Style" w:cs="Arial"/>
          <w:sz w:val="23"/>
          <w:szCs w:val="23"/>
          <w:u w:val="single"/>
        </w:rPr>
        <w:t xml:space="preserve">  </w:t>
      </w:r>
    </w:p>
    <w:p w:rsidR="00091AAF" w:rsidRPr="006D36DF" w:rsidRDefault="00AF19A9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</w:t>
      </w:r>
      <w:r w:rsidR="007A2CA7" w:rsidRPr="006D36DF">
        <w:rPr>
          <w:rFonts w:ascii="Bookman Old Style" w:hAnsi="Bookman Old Style" w:cs="Arial"/>
          <w:sz w:val="23"/>
          <w:szCs w:val="23"/>
        </w:rPr>
        <w:t xml:space="preserve"> fl. 09</w:t>
      </w:r>
      <w:r w:rsidR="000027C3" w:rsidRPr="006D36DF">
        <w:rPr>
          <w:rFonts w:ascii="Bookman Old Style" w:hAnsi="Bookman Old Style" w:cs="Arial"/>
          <w:sz w:val="23"/>
          <w:szCs w:val="23"/>
        </w:rPr>
        <w:t>,</w:t>
      </w:r>
      <w:r w:rsidR="00BC282C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0027C3" w:rsidRPr="006D36DF">
        <w:rPr>
          <w:rFonts w:ascii="Bookman Old Style" w:hAnsi="Bookman Old Style" w:cs="Arial"/>
          <w:sz w:val="23"/>
          <w:szCs w:val="23"/>
        </w:rPr>
        <w:t xml:space="preserve">observa-se </w:t>
      </w:r>
      <w:r w:rsidR="0051574F" w:rsidRPr="006D36DF">
        <w:rPr>
          <w:rFonts w:ascii="Bookman Old Style" w:hAnsi="Bookman Old Style" w:cs="Arial"/>
          <w:sz w:val="23"/>
          <w:szCs w:val="23"/>
        </w:rPr>
        <w:t xml:space="preserve">o </w:t>
      </w:r>
      <w:r w:rsidR="000027C3" w:rsidRPr="006D36DF">
        <w:rPr>
          <w:rFonts w:ascii="Bookman Old Style" w:hAnsi="Bookman Old Style" w:cs="Arial"/>
          <w:b/>
          <w:sz w:val="23"/>
          <w:szCs w:val="23"/>
          <w:u w:val="single"/>
        </w:rPr>
        <w:t>RELATÓRIO DA EXECUÇÃO DA RECEITA E DESPESA</w:t>
      </w:r>
      <w:r w:rsidR="000027C3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A10403" w:rsidRPr="006D36DF">
        <w:rPr>
          <w:rFonts w:ascii="Bookman Old Style" w:hAnsi="Bookman Old Style" w:cs="Arial"/>
          <w:sz w:val="23"/>
          <w:szCs w:val="23"/>
        </w:rPr>
        <w:t>datado de 23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10403" w:rsidRPr="006D36DF">
        <w:rPr>
          <w:rFonts w:ascii="Bookman Old Style" w:hAnsi="Bookman Old Style" w:cs="Arial"/>
          <w:sz w:val="23"/>
          <w:szCs w:val="23"/>
        </w:rPr>
        <w:t>de maio de 2016, assinados pelo atual Secretário de Estado da SEAGRI, juntamente com o Superintendente de Planejamento, Orçamento, Finanças e Contabilidade</w:t>
      </w:r>
      <w:r w:rsidR="0051574F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E82CE2" w:rsidRPr="006D36DF">
        <w:rPr>
          <w:rFonts w:ascii="Bookman Old Style" w:hAnsi="Bookman Old Style" w:cs="Arial"/>
          <w:sz w:val="23"/>
          <w:szCs w:val="23"/>
        </w:rPr>
        <w:t xml:space="preserve">onde </w:t>
      </w:r>
      <w:r w:rsidR="003C2780" w:rsidRPr="006D36DF">
        <w:rPr>
          <w:rFonts w:ascii="Bookman Old Style" w:hAnsi="Bookman Old Style" w:cs="Arial"/>
          <w:sz w:val="23"/>
          <w:szCs w:val="23"/>
        </w:rPr>
        <w:t xml:space="preserve">exemplifica </w:t>
      </w:r>
      <w:r w:rsidR="009D3AD0" w:rsidRPr="006D36DF">
        <w:rPr>
          <w:rFonts w:ascii="Bookman Old Style" w:hAnsi="Bookman Old Style" w:cs="Arial"/>
          <w:sz w:val="23"/>
          <w:szCs w:val="23"/>
        </w:rPr>
        <w:t xml:space="preserve">que </w:t>
      </w:r>
      <w:r w:rsidR="00E84105" w:rsidRPr="006D36DF">
        <w:rPr>
          <w:rFonts w:ascii="Bookman Old Style" w:hAnsi="Bookman Old Style" w:cs="Arial"/>
          <w:sz w:val="23"/>
          <w:szCs w:val="23"/>
        </w:rPr>
        <w:t>houve a execução e liquidação</w:t>
      </w:r>
      <w:r w:rsidR="009D3AD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84105" w:rsidRPr="006D36DF">
        <w:rPr>
          <w:rFonts w:ascii="Bookman Old Style" w:hAnsi="Bookman Old Style" w:cs="Arial"/>
          <w:sz w:val="23"/>
          <w:szCs w:val="23"/>
        </w:rPr>
        <w:t>n</w:t>
      </w:r>
      <w:r w:rsidR="003C2780" w:rsidRPr="006D36DF">
        <w:rPr>
          <w:rFonts w:ascii="Bookman Old Style" w:hAnsi="Bookman Old Style" w:cs="Arial"/>
          <w:sz w:val="23"/>
          <w:szCs w:val="23"/>
        </w:rPr>
        <w:t xml:space="preserve">o valor </w:t>
      </w:r>
      <w:r w:rsidR="009D3AD0" w:rsidRPr="006D36DF">
        <w:rPr>
          <w:rFonts w:ascii="Bookman Old Style" w:hAnsi="Bookman Old Style" w:cs="Arial"/>
          <w:sz w:val="23"/>
          <w:szCs w:val="23"/>
        </w:rPr>
        <w:t xml:space="preserve">de </w:t>
      </w:r>
      <w:r w:rsidR="009D3AD0"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E82CE2" w:rsidRPr="006D36DF">
        <w:rPr>
          <w:rFonts w:ascii="Bookman Old Style" w:hAnsi="Bookman Old Style" w:cs="Arial"/>
          <w:sz w:val="23"/>
          <w:szCs w:val="23"/>
        </w:rPr>
        <w:t xml:space="preserve"> (dois milhões,  cent</w:t>
      </w:r>
      <w:r w:rsidR="009D3AD0" w:rsidRPr="006D36DF">
        <w:rPr>
          <w:rFonts w:ascii="Bookman Old Style" w:hAnsi="Bookman Old Style" w:cs="Arial"/>
          <w:sz w:val="23"/>
          <w:szCs w:val="23"/>
        </w:rPr>
        <w:t xml:space="preserve">o e trinta e um mil quinhentos e noventa e seis reais) </w:t>
      </w:r>
      <w:r w:rsidR="00734069" w:rsidRPr="006D36DF">
        <w:rPr>
          <w:rFonts w:ascii="Bookman Old Style" w:hAnsi="Bookman Old Style" w:cs="Arial"/>
          <w:sz w:val="23"/>
          <w:szCs w:val="23"/>
        </w:rPr>
        <w:t>com</w:t>
      </w:r>
      <w:r w:rsidR="000027C3" w:rsidRPr="006D36DF">
        <w:rPr>
          <w:rFonts w:ascii="Bookman Old Style" w:hAnsi="Bookman Old Style" w:cs="Arial"/>
          <w:sz w:val="23"/>
          <w:szCs w:val="23"/>
        </w:rPr>
        <w:t xml:space="preserve"> recursos do </w:t>
      </w:r>
      <w:r w:rsidR="000027C3" w:rsidRPr="006D36DF">
        <w:rPr>
          <w:rFonts w:ascii="Bookman Old Style" w:hAnsi="Bookman Old Style" w:cs="Arial"/>
          <w:b/>
          <w:sz w:val="23"/>
          <w:szCs w:val="23"/>
        </w:rPr>
        <w:t>FECOEP</w:t>
      </w:r>
      <w:r w:rsidR="00091AAF" w:rsidRPr="006D36DF">
        <w:rPr>
          <w:rFonts w:ascii="Bookman Old Style" w:hAnsi="Bookman Old Style" w:cs="Arial"/>
          <w:sz w:val="23"/>
          <w:szCs w:val="23"/>
        </w:rPr>
        <w:t>;</w:t>
      </w:r>
    </w:p>
    <w:p w:rsidR="001F4EE5" w:rsidRPr="006D36DF" w:rsidRDefault="00AF19A9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</w:t>
      </w:r>
      <w:r w:rsidR="00A10403" w:rsidRPr="006D36DF">
        <w:rPr>
          <w:rFonts w:ascii="Bookman Old Style" w:hAnsi="Bookman Old Style" w:cs="Arial"/>
          <w:sz w:val="23"/>
          <w:szCs w:val="23"/>
        </w:rPr>
        <w:t xml:space="preserve"> fl.10</w:t>
      </w:r>
      <w:r w:rsidR="0089582A" w:rsidRPr="006D36DF">
        <w:rPr>
          <w:rFonts w:ascii="Bookman Old Style" w:hAnsi="Bookman Old Style" w:cs="Arial"/>
          <w:sz w:val="23"/>
          <w:szCs w:val="23"/>
        </w:rPr>
        <w:t xml:space="preserve">, observa-se </w:t>
      </w:r>
      <w:r w:rsidR="0089582A" w:rsidRPr="006D36DF">
        <w:rPr>
          <w:rFonts w:ascii="Bookman Old Style" w:hAnsi="Bookman Old Style" w:cs="Arial"/>
          <w:b/>
          <w:sz w:val="23"/>
          <w:szCs w:val="23"/>
          <w:u w:val="single"/>
        </w:rPr>
        <w:t>RELAÇÃO DE PAGAMENTO – ANEXO IV</w:t>
      </w:r>
      <w:r w:rsidR="00DE4455" w:rsidRPr="006D36DF">
        <w:rPr>
          <w:rFonts w:ascii="Bookman Old Style" w:hAnsi="Bookman Old Style" w:cs="Arial"/>
          <w:sz w:val="23"/>
          <w:szCs w:val="23"/>
        </w:rPr>
        <w:t>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E4455" w:rsidRPr="006D36DF">
        <w:rPr>
          <w:rFonts w:ascii="Bookman Old Style" w:hAnsi="Bookman Old Style" w:cs="Arial"/>
          <w:sz w:val="23"/>
          <w:szCs w:val="23"/>
        </w:rPr>
        <w:t>que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 destaca </w:t>
      </w:r>
      <w:r w:rsidR="00E82CE2" w:rsidRPr="006D36DF">
        <w:rPr>
          <w:rFonts w:ascii="Bookman Old Style" w:hAnsi="Bookman Old Style" w:cs="Arial"/>
          <w:sz w:val="23"/>
          <w:szCs w:val="23"/>
        </w:rPr>
        <w:t>Ordem Bancária</w:t>
      </w:r>
      <w:r w:rsidR="00DE4455" w:rsidRPr="006D36DF">
        <w:rPr>
          <w:rFonts w:ascii="Bookman Old Style" w:hAnsi="Bookman Old Style" w:cs="Arial"/>
          <w:sz w:val="23"/>
          <w:szCs w:val="23"/>
        </w:rPr>
        <w:t xml:space="preserve"> – OB nº 2017OB00027, </w:t>
      </w:r>
      <w:r w:rsidR="00F844F0" w:rsidRPr="006D36DF">
        <w:rPr>
          <w:rFonts w:ascii="Bookman Old Style" w:hAnsi="Bookman Old Style" w:cs="Arial"/>
          <w:sz w:val="23"/>
          <w:szCs w:val="23"/>
        </w:rPr>
        <w:t>com data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E4455" w:rsidRPr="006D36DF">
        <w:rPr>
          <w:rFonts w:ascii="Bookman Old Style" w:hAnsi="Bookman Old Style" w:cs="Arial"/>
          <w:sz w:val="23"/>
          <w:szCs w:val="23"/>
        </w:rPr>
        <w:t>de 09/02/2017,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E4455" w:rsidRPr="006D36DF">
        <w:rPr>
          <w:rFonts w:ascii="Bookman Old Style" w:hAnsi="Bookman Old Style" w:cs="Arial"/>
          <w:sz w:val="23"/>
          <w:szCs w:val="23"/>
        </w:rPr>
        <w:t xml:space="preserve">no valor de </w:t>
      </w:r>
      <w:r w:rsidR="00A10403"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C71E2C" w:rsidRPr="006D36DF">
        <w:rPr>
          <w:rFonts w:ascii="Bookman Old Style" w:hAnsi="Bookman Old Style" w:cs="Arial"/>
          <w:sz w:val="23"/>
          <w:szCs w:val="23"/>
        </w:rPr>
        <w:t xml:space="preserve"> (dois milhões cent</w:t>
      </w:r>
      <w:r w:rsidR="00A10403" w:rsidRPr="006D36DF">
        <w:rPr>
          <w:rFonts w:ascii="Bookman Old Style" w:hAnsi="Bookman Old Style" w:cs="Arial"/>
          <w:sz w:val="23"/>
          <w:szCs w:val="23"/>
        </w:rPr>
        <w:t>o e trinta e um mil quinhentos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10403" w:rsidRPr="006D36DF">
        <w:rPr>
          <w:rFonts w:ascii="Bookman Old Style" w:hAnsi="Bookman Old Style" w:cs="Arial"/>
          <w:sz w:val="23"/>
          <w:szCs w:val="23"/>
        </w:rPr>
        <w:t>e noventa e seis reais</w:t>
      </w:r>
      <w:r w:rsidR="00DE4455" w:rsidRPr="006D36DF">
        <w:rPr>
          <w:rFonts w:ascii="Bookman Old Style" w:hAnsi="Bookman Old Style" w:cs="Arial"/>
          <w:sz w:val="23"/>
          <w:szCs w:val="23"/>
        </w:rPr>
        <w:t>),</w:t>
      </w:r>
      <w:r w:rsidR="00C71E2C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E4455" w:rsidRPr="006D36DF">
        <w:rPr>
          <w:rFonts w:ascii="Bookman Old Style" w:hAnsi="Bookman Old Style" w:cs="Arial"/>
          <w:sz w:val="23"/>
          <w:szCs w:val="23"/>
        </w:rPr>
        <w:t>referente a</w:t>
      </w:r>
      <w:r w:rsidR="00F63203" w:rsidRPr="006D36DF">
        <w:rPr>
          <w:rFonts w:ascii="Bookman Old Style" w:hAnsi="Bookman Old Style" w:cs="Arial"/>
          <w:sz w:val="23"/>
          <w:szCs w:val="23"/>
        </w:rPr>
        <w:t>o</w:t>
      </w:r>
      <w:r w:rsidR="00A1040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41C44" w:rsidRPr="006D36DF">
        <w:rPr>
          <w:rFonts w:ascii="Bookman Old Style" w:hAnsi="Bookman Old Style" w:cs="Arial"/>
          <w:sz w:val="23"/>
          <w:szCs w:val="23"/>
        </w:rPr>
        <w:t>repasse de recurso a</w:t>
      </w:r>
      <w:r w:rsidR="0043250E" w:rsidRPr="006D36DF">
        <w:rPr>
          <w:rFonts w:ascii="Bookman Old Style" w:hAnsi="Bookman Old Style" w:cs="Arial"/>
          <w:sz w:val="23"/>
          <w:szCs w:val="23"/>
        </w:rPr>
        <w:t xml:space="preserve">o Ministério </w:t>
      </w:r>
      <w:r w:rsidR="006A431C" w:rsidRPr="006D36DF">
        <w:rPr>
          <w:rFonts w:ascii="Bookman Old Style" w:hAnsi="Bookman Old Style" w:cs="Arial"/>
          <w:sz w:val="23"/>
          <w:szCs w:val="23"/>
        </w:rPr>
        <w:t>do Desenvolvimento Agrário – MD</w:t>
      </w:r>
      <w:r w:rsidR="0043250E" w:rsidRPr="006D36DF">
        <w:rPr>
          <w:rFonts w:ascii="Bookman Old Style" w:hAnsi="Bookman Old Style" w:cs="Arial"/>
          <w:sz w:val="23"/>
          <w:szCs w:val="23"/>
        </w:rPr>
        <w:t>A,</w:t>
      </w:r>
      <w:r w:rsidR="00DE445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07028" w:rsidRPr="006D36DF">
        <w:rPr>
          <w:rFonts w:ascii="Bookman Old Style" w:hAnsi="Bookman Old Style" w:cs="Arial"/>
          <w:sz w:val="23"/>
          <w:szCs w:val="23"/>
        </w:rPr>
        <w:t>c</w:t>
      </w:r>
      <w:r w:rsidR="00612C6A" w:rsidRPr="006D36DF">
        <w:rPr>
          <w:rFonts w:ascii="Bookman Old Style" w:hAnsi="Bookman Old Style" w:cs="Arial"/>
          <w:sz w:val="23"/>
          <w:szCs w:val="23"/>
        </w:rPr>
        <w:t>onforme exemplificamos abaixo</w:t>
      </w:r>
      <w:r w:rsidR="0089582A" w:rsidRPr="006D36DF">
        <w:rPr>
          <w:rFonts w:ascii="Bookman Old Style" w:hAnsi="Bookman Old Style" w:cs="Arial"/>
          <w:sz w:val="23"/>
          <w:szCs w:val="23"/>
        </w:rPr>
        <w:t>:</w:t>
      </w:r>
      <w:r w:rsidR="0089582A" w:rsidRPr="006D36DF">
        <w:rPr>
          <w:rFonts w:ascii="Bookman Old Style" w:hAnsi="Bookman Old Style" w:cs="Arial"/>
          <w:sz w:val="23"/>
          <w:szCs w:val="23"/>
          <w:u w:val="single"/>
        </w:rPr>
        <w:t xml:space="preserve">  </w:t>
      </w:r>
    </w:p>
    <w:p w:rsidR="0096102F" w:rsidRPr="006D36DF" w:rsidRDefault="0096102F" w:rsidP="00FB172A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  <w:b/>
          <w:sz w:val="23"/>
          <w:szCs w:val="23"/>
        </w:rPr>
      </w:pPr>
    </w:p>
    <w:p w:rsidR="00022DF6" w:rsidRPr="006D36DF" w:rsidRDefault="00AD7C1D" w:rsidP="00FB172A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Tabela nº 02:</w:t>
      </w:r>
      <w:r w:rsidR="000E0CD6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960A90" w:rsidRPr="006D36DF">
        <w:rPr>
          <w:rFonts w:ascii="Bookman Old Style" w:hAnsi="Bookman Old Style" w:cs="Arial"/>
          <w:b/>
          <w:sz w:val="23"/>
          <w:szCs w:val="23"/>
        </w:rPr>
        <w:t>Relação de</w:t>
      </w:r>
      <w:r w:rsidR="00366E61" w:rsidRPr="006D36DF">
        <w:rPr>
          <w:rFonts w:ascii="Bookman Old Style" w:hAnsi="Bookman Old Style" w:cs="Arial"/>
          <w:b/>
          <w:sz w:val="23"/>
          <w:szCs w:val="23"/>
        </w:rPr>
        <w:t xml:space="preserve"> Repasse</w:t>
      </w:r>
      <w:r w:rsidR="00EA7530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0E0CD6" w:rsidRPr="006D36DF">
        <w:rPr>
          <w:rFonts w:ascii="Bookman Old Style" w:hAnsi="Bookman Old Style" w:cs="Arial"/>
          <w:b/>
          <w:sz w:val="23"/>
          <w:szCs w:val="23"/>
        </w:rPr>
        <w:t xml:space="preserve">- </w:t>
      </w:r>
      <w:r w:rsidR="00960A90" w:rsidRPr="006D36DF">
        <w:rPr>
          <w:rFonts w:ascii="Bookman Old Style" w:hAnsi="Bookman Old Style" w:cs="Arial"/>
          <w:b/>
          <w:sz w:val="23"/>
          <w:szCs w:val="23"/>
        </w:rPr>
        <w:t>Anexo IV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490"/>
        <w:gridCol w:w="1516"/>
        <w:gridCol w:w="1778"/>
        <w:gridCol w:w="1558"/>
        <w:gridCol w:w="1742"/>
      </w:tblGrid>
      <w:tr w:rsidR="00022DF6" w:rsidRPr="006D36DF" w:rsidTr="001F4EE5">
        <w:trPr>
          <w:trHeight w:val="136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6D36DF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 xml:space="preserve">Credor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6D36DF" w:rsidRDefault="00862888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Quantidade</w:t>
            </w:r>
            <w:r w:rsidR="00022DF6"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 xml:space="preserve"> Repasse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6D36DF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OB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6D36DF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6D36DF" w:rsidRDefault="00CB045C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Valor - R</w:t>
            </w:r>
            <w:r w:rsidR="00022DF6"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 xml:space="preserve">$ </w:t>
            </w:r>
          </w:p>
        </w:tc>
      </w:tr>
      <w:tr w:rsidR="0043250E" w:rsidRPr="006D36DF" w:rsidTr="001F4EE5">
        <w:trPr>
          <w:trHeight w:val="496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50E" w:rsidRPr="006D36DF" w:rsidRDefault="0043250E" w:rsidP="00FB172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hAnsi="Bookman Old Style" w:cs="Arial"/>
                <w:sz w:val="23"/>
                <w:szCs w:val="23"/>
              </w:rPr>
              <w:t xml:space="preserve">Ministério do Desenvolvimento Agrário – </w:t>
            </w:r>
            <w:r w:rsidR="006A431C" w:rsidRPr="006D36DF">
              <w:rPr>
                <w:rFonts w:ascii="Bookman Old Style" w:hAnsi="Bookman Old Style" w:cs="Arial"/>
                <w:b/>
                <w:sz w:val="23"/>
                <w:szCs w:val="23"/>
              </w:rPr>
              <w:t>MD</w:t>
            </w:r>
            <w:r w:rsidRPr="006D36DF">
              <w:rPr>
                <w:rFonts w:ascii="Bookman Old Style" w:hAnsi="Bookman Old Style" w:cs="Arial"/>
                <w:b/>
                <w:sz w:val="23"/>
                <w:szCs w:val="23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D36DF" w:rsidRDefault="0043250E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 xml:space="preserve"> </w:t>
            </w:r>
            <w:r w:rsidR="00862888"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>Repasse</w:t>
            </w:r>
            <w:r w:rsidR="00366E61"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 xml:space="preserve"> Ú</w:t>
            </w:r>
            <w:r w:rsidR="00862888"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>nico</w:t>
            </w:r>
          </w:p>
        </w:tc>
        <w:tc>
          <w:tcPr>
            <w:tcW w:w="15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D36DF" w:rsidRDefault="0043250E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3"/>
                <w:szCs w:val="23"/>
                <w:vertAlign w:val="superscript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>2017OB00027</w:t>
            </w:r>
          </w:p>
        </w:tc>
        <w:tc>
          <w:tcPr>
            <w:tcW w:w="13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D36DF" w:rsidRDefault="0043250E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>09/02/2017</w:t>
            </w:r>
          </w:p>
        </w:tc>
        <w:tc>
          <w:tcPr>
            <w:tcW w:w="153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D36DF" w:rsidRDefault="0043250E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sz w:val="23"/>
                <w:szCs w:val="23"/>
                <w:lang w:eastAsia="pt-BR"/>
              </w:rPr>
              <w:t>2.131.596,00</w:t>
            </w:r>
          </w:p>
        </w:tc>
      </w:tr>
      <w:tr w:rsidR="00022DF6" w:rsidRPr="006D36DF" w:rsidTr="001F4EE5">
        <w:trPr>
          <w:trHeight w:val="79"/>
        </w:trPr>
        <w:tc>
          <w:tcPr>
            <w:tcW w:w="7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6D36DF" w:rsidRDefault="00022DF6" w:rsidP="00FB172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TOTAL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6D36DF" w:rsidRDefault="0043250E" w:rsidP="00FB172A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</w:pPr>
            <w:r w:rsidRPr="006D36DF">
              <w:rPr>
                <w:rFonts w:ascii="Bookman Old Style" w:eastAsia="Times New Roman" w:hAnsi="Bookman Old Style" w:cs="Arial"/>
                <w:b/>
                <w:bCs/>
                <w:sz w:val="23"/>
                <w:szCs w:val="23"/>
                <w:lang w:eastAsia="pt-BR"/>
              </w:rPr>
              <w:t>2.131.596,00</w:t>
            </w:r>
          </w:p>
        </w:tc>
      </w:tr>
    </w:tbl>
    <w:p w:rsidR="0083583F" w:rsidRPr="006D36DF" w:rsidRDefault="0083583F" w:rsidP="00FB172A">
      <w:pPr>
        <w:tabs>
          <w:tab w:val="left" w:pos="0"/>
          <w:tab w:val="left" w:pos="1134"/>
        </w:tabs>
        <w:spacing w:after="0" w:line="240" w:lineRule="auto"/>
        <w:rPr>
          <w:rFonts w:ascii="Bookman Old Style" w:hAnsi="Bookman Old Style" w:cs="Arial"/>
          <w:b/>
          <w:i/>
          <w:sz w:val="23"/>
          <w:szCs w:val="23"/>
        </w:rPr>
      </w:pPr>
      <w:r w:rsidRPr="006D36DF">
        <w:rPr>
          <w:rFonts w:ascii="Bookman Old Style" w:hAnsi="Bookman Old Style" w:cs="Arial"/>
          <w:b/>
          <w:i/>
          <w:sz w:val="23"/>
          <w:szCs w:val="23"/>
        </w:rPr>
        <w:t>Nota: A Ordem Bancária 2017OB00027 foi cancelada pela GR 2017GR00001, em 15/02/2017.</w:t>
      </w:r>
    </w:p>
    <w:p w:rsidR="00C71E2C" w:rsidRPr="006D36DF" w:rsidRDefault="00C71E2C" w:rsidP="00FB172A">
      <w:pPr>
        <w:tabs>
          <w:tab w:val="left" w:pos="0"/>
          <w:tab w:val="left" w:pos="1134"/>
        </w:tabs>
        <w:spacing w:after="0" w:line="240" w:lineRule="auto"/>
        <w:rPr>
          <w:rFonts w:ascii="Bookman Old Style" w:hAnsi="Bookman Old Style" w:cs="Arial"/>
          <w:b/>
          <w:i/>
          <w:sz w:val="23"/>
          <w:szCs w:val="23"/>
        </w:rPr>
      </w:pPr>
    </w:p>
    <w:p w:rsidR="00366E61" w:rsidRPr="006D36DF" w:rsidRDefault="00366E61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À fl. 11, observa-se </w:t>
      </w: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>RELAÇÃO DOS BENS –</w:t>
      </w:r>
      <w:r w:rsidR="00EA7530"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>ANEXO VI</w:t>
      </w:r>
      <w:r w:rsidRPr="006D36DF">
        <w:rPr>
          <w:rFonts w:ascii="Bookman Old Style" w:hAnsi="Bookman Old Style" w:cs="Arial"/>
          <w:sz w:val="23"/>
          <w:szCs w:val="23"/>
        </w:rPr>
        <w:t>, datado de 23 de maio de 2017 , contendo assinatura do atual Secretário de Estado da SEAGRI, juntamente com o Superintendente de Planejamento, Orçamento, Finan</w:t>
      </w:r>
      <w:r w:rsidR="00C71E2C" w:rsidRPr="006D36DF">
        <w:rPr>
          <w:rFonts w:ascii="Bookman Old Style" w:hAnsi="Bookman Old Style" w:cs="Arial"/>
          <w:sz w:val="23"/>
          <w:szCs w:val="23"/>
        </w:rPr>
        <w:t>ças e Contabilidade, declarando</w:t>
      </w:r>
      <w:r w:rsidRPr="006D36DF">
        <w:rPr>
          <w:rFonts w:ascii="Bookman Old Style" w:hAnsi="Bookman Old Style" w:cs="Arial"/>
          <w:sz w:val="23"/>
          <w:szCs w:val="23"/>
        </w:rPr>
        <w:t xml:space="preserve"> que não houve aquisições de bens móv</w:t>
      </w:r>
      <w:r w:rsidR="00C71E2C" w:rsidRPr="006D36DF">
        <w:rPr>
          <w:rFonts w:ascii="Bookman Old Style" w:hAnsi="Bookman Old Style" w:cs="Arial"/>
          <w:sz w:val="23"/>
          <w:szCs w:val="23"/>
        </w:rPr>
        <w:t>eis ou imóveis</w:t>
      </w:r>
      <w:r w:rsidRPr="006D36DF">
        <w:rPr>
          <w:rFonts w:ascii="Bookman Old Style" w:hAnsi="Bookman Old Style" w:cs="Arial"/>
          <w:sz w:val="23"/>
          <w:szCs w:val="23"/>
        </w:rPr>
        <w:t xml:space="preserve"> com recursos do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FECOEP</w:t>
      </w:r>
      <w:r w:rsidRPr="006D36DF">
        <w:rPr>
          <w:rFonts w:ascii="Bookman Old Style" w:hAnsi="Bookman Old Style" w:cs="Arial"/>
          <w:sz w:val="23"/>
          <w:szCs w:val="23"/>
        </w:rPr>
        <w:t>;</w:t>
      </w:r>
    </w:p>
    <w:p w:rsidR="00091AAF" w:rsidRPr="006D36DF" w:rsidRDefault="00366E61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Às fls. 12</w:t>
      </w:r>
      <w:r w:rsidR="00BC282C" w:rsidRPr="006D36DF">
        <w:rPr>
          <w:rFonts w:ascii="Bookman Old Style" w:hAnsi="Bookman Old Style" w:cs="Arial"/>
          <w:sz w:val="23"/>
          <w:szCs w:val="23"/>
        </w:rPr>
        <w:t xml:space="preserve">, consta </w:t>
      </w:r>
      <w:r w:rsidR="00C71E2C" w:rsidRPr="006D36DF">
        <w:rPr>
          <w:rFonts w:ascii="Bookman Old Style" w:hAnsi="Bookman Old Style" w:cs="Arial"/>
          <w:b/>
          <w:sz w:val="23"/>
          <w:szCs w:val="23"/>
        </w:rPr>
        <w:t>CONCILIAÇÃO BANCÁRIA</w:t>
      </w:r>
      <w:r w:rsidR="00BC282C" w:rsidRPr="006D36DF">
        <w:rPr>
          <w:rFonts w:ascii="Bookman Old Style" w:hAnsi="Bookman Old Style" w:cs="Arial"/>
          <w:b/>
          <w:sz w:val="23"/>
          <w:szCs w:val="23"/>
        </w:rPr>
        <w:t xml:space="preserve"> – ANEXO V</w:t>
      </w:r>
      <w:r w:rsidR="00981815" w:rsidRPr="006D36DF">
        <w:rPr>
          <w:rFonts w:ascii="Bookman Old Style" w:hAnsi="Bookman Old Style" w:cs="Arial"/>
          <w:sz w:val="23"/>
          <w:szCs w:val="23"/>
        </w:rPr>
        <w:t xml:space="preserve">, da Conta Corrente – </w:t>
      </w:r>
      <w:r w:rsidR="006A431C" w:rsidRPr="006D36DF">
        <w:rPr>
          <w:rFonts w:ascii="Bookman Old Style" w:hAnsi="Bookman Old Style" w:cs="Arial"/>
          <w:sz w:val="23"/>
          <w:szCs w:val="23"/>
        </w:rPr>
        <w:t>nº 71003-3</w:t>
      </w:r>
      <w:r w:rsidR="00BC282C" w:rsidRPr="006D36DF">
        <w:rPr>
          <w:rFonts w:ascii="Bookman Old Style" w:hAnsi="Bookman Old Style" w:cs="Arial"/>
          <w:sz w:val="23"/>
          <w:szCs w:val="23"/>
        </w:rPr>
        <w:t xml:space="preserve"> – Agencia: 2735-9 - Banco </w:t>
      </w:r>
      <w:r w:rsidR="00B54F49" w:rsidRPr="006D36DF">
        <w:rPr>
          <w:rFonts w:ascii="Bookman Old Style" w:hAnsi="Bookman Old Style" w:cs="Arial"/>
          <w:sz w:val="23"/>
          <w:szCs w:val="23"/>
        </w:rPr>
        <w:t xml:space="preserve">Caixa Econômica Federal - </w:t>
      </w:r>
      <w:r w:rsidR="00981815" w:rsidRPr="006D36DF">
        <w:rPr>
          <w:rFonts w:ascii="Bookman Old Style" w:hAnsi="Bookman Old Style" w:cs="Arial"/>
          <w:sz w:val="23"/>
          <w:szCs w:val="23"/>
        </w:rPr>
        <w:t xml:space="preserve">CEF/AL, </w:t>
      </w:r>
      <w:r w:rsidR="006A431C" w:rsidRPr="006D36DF">
        <w:rPr>
          <w:rFonts w:ascii="Bookman Old Style" w:hAnsi="Bookman Old Style" w:cs="Arial"/>
          <w:sz w:val="23"/>
          <w:szCs w:val="23"/>
        </w:rPr>
        <w:t xml:space="preserve">demonstrando um saldo negativo </w:t>
      </w:r>
      <w:r w:rsidR="00BC282C" w:rsidRPr="006D36DF">
        <w:rPr>
          <w:rFonts w:ascii="Bookman Old Style" w:hAnsi="Bookman Old Style" w:cs="Arial"/>
          <w:sz w:val="23"/>
          <w:szCs w:val="23"/>
        </w:rPr>
        <w:t xml:space="preserve">no valor de </w:t>
      </w:r>
      <w:r w:rsidR="00BC282C" w:rsidRPr="006D36DF">
        <w:rPr>
          <w:rFonts w:ascii="Bookman Old Style" w:hAnsi="Bookman Old Style" w:cs="Arial"/>
          <w:b/>
          <w:sz w:val="23"/>
          <w:szCs w:val="23"/>
        </w:rPr>
        <w:t>R$</w:t>
      </w:r>
      <w:r w:rsidR="006A431C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6A431C" w:rsidRPr="006D36DF">
        <w:rPr>
          <w:rFonts w:ascii="Bookman Old Style" w:hAnsi="Bookman Old Style" w:cs="Arial"/>
          <w:sz w:val="23"/>
          <w:szCs w:val="23"/>
        </w:rPr>
        <w:t>30,00 (trinta reais</w:t>
      </w:r>
      <w:r w:rsidR="00091AAF" w:rsidRPr="006D36DF">
        <w:rPr>
          <w:rFonts w:ascii="Bookman Old Style" w:hAnsi="Bookman Old Style" w:cs="Arial"/>
          <w:sz w:val="23"/>
          <w:szCs w:val="23"/>
        </w:rPr>
        <w:t>);</w:t>
      </w:r>
    </w:p>
    <w:p w:rsidR="00F844F0" w:rsidRPr="006D36DF" w:rsidRDefault="00770E1B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À fl. 13, consta cópia do Ofício nº 551/2016 – GS/SEAGRI, datado em 29 de julho de 2016, da lavra do Secretario de Estado da </w:t>
      </w:r>
      <w:r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, solicitando ao CIPIS o aporte no valor de </w:t>
      </w:r>
      <w:r w:rsidR="00F844F0"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F63203" w:rsidRPr="006D36DF">
        <w:rPr>
          <w:rFonts w:ascii="Bookman Old Style" w:hAnsi="Bookman Old Style" w:cs="Arial"/>
          <w:sz w:val="23"/>
          <w:szCs w:val="23"/>
        </w:rPr>
        <w:t xml:space="preserve"> (dois milhões, c</w:t>
      </w:r>
      <w:r w:rsidR="00C71E2C" w:rsidRPr="006D36DF">
        <w:rPr>
          <w:rFonts w:ascii="Bookman Old Style" w:hAnsi="Bookman Old Style" w:cs="Arial"/>
          <w:sz w:val="23"/>
          <w:szCs w:val="23"/>
        </w:rPr>
        <w:t>ent</w:t>
      </w:r>
      <w:r w:rsidR="00F844F0" w:rsidRPr="006D36DF">
        <w:rPr>
          <w:rFonts w:ascii="Bookman Old Style" w:hAnsi="Bookman Old Style" w:cs="Arial"/>
          <w:sz w:val="23"/>
          <w:szCs w:val="23"/>
        </w:rPr>
        <w:t>o e trinta e um mil</w:t>
      </w:r>
      <w:r w:rsidR="00C71E2C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 quinhentos</w:t>
      </w:r>
      <w:r w:rsidR="00AB4596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F844F0" w:rsidRPr="006D36DF">
        <w:rPr>
          <w:rFonts w:ascii="Bookman Old Style" w:hAnsi="Bookman Old Style" w:cs="Arial"/>
          <w:sz w:val="23"/>
          <w:szCs w:val="23"/>
        </w:rPr>
        <w:t>e noventa e seis reais),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C71E2C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referente </w:t>
      </w:r>
      <w:r w:rsidR="00AB4596" w:rsidRPr="006D36DF">
        <w:rPr>
          <w:rFonts w:ascii="Bookman Old Style" w:hAnsi="Bookman Old Style" w:cs="Arial"/>
          <w:sz w:val="23"/>
          <w:szCs w:val="23"/>
        </w:rPr>
        <w:t>à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 contribuição anual do Estado para o abastecimento do fundo, </w:t>
      </w:r>
      <w:r w:rsidR="00AB4596" w:rsidRPr="006D36DF">
        <w:rPr>
          <w:rFonts w:ascii="Bookman Old Style" w:hAnsi="Bookman Old Style" w:cs="Arial"/>
          <w:sz w:val="23"/>
          <w:szCs w:val="23"/>
        </w:rPr>
        <w:t>possibilitando</w:t>
      </w:r>
      <w:r w:rsidR="00F844F0" w:rsidRPr="006D36DF">
        <w:rPr>
          <w:rFonts w:ascii="Bookman Old Style" w:hAnsi="Bookman Old Style" w:cs="Arial"/>
          <w:sz w:val="23"/>
          <w:szCs w:val="23"/>
        </w:rPr>
        <w:t xml:space="preserve"> a continuidade do Programa</w:t>
      </w:r>
      <w:r w:rsidR="00AB4596" w:rsidRPr="006D36DF">
        <w:rPr>
          <w:rFonts w:ascii="Bookman Old Style" w:hAnsi="Bookman Old Style" w:cs="Arial"/>
          <w:sz w:val="23"/>
          <w:szCs w:val="23"/>
        </w:rPr>
        <w:t xml:space="preserve"> e o acesso </w:t>
      </w:r>
      <w:r w:rsidR="002752A3" w:rsidRPr="006D36DF">
        <w:rPr>
          <w:rFonts w:ascii="Bookman Old Style" w:hAnsi="Bookman Old Style" w:cs="Arial"/>
          <w:sz w:val="23"/>
          <w:szCs w:val="23"/>
        </w:rPr>
        <w:t>ao</w:t>
      </w:r>
      <w:r w:rsidR="00AB4596" w:rsidRPr="006D36DF">
        <w:rPr>
          <w:rFonts w:ascii="Bookman Old Style" w:hAnsi="Bookman Old Style" w:cs="Arial"/>
          <w:sz w:val="23"/>
          <w:szCs w:val="23"/>
        </w:rPr>
        <w:t xml:space="preserve"> fundo dos agricultores que aderiram ao Programa Garantia Safra;</w:t>
      </w:r>
    </w:p>
    <w:p w:rsidR="00F844F0" w:rsidRPr="006D36DF" w:rsidRDefault="00483403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Às fls. 14/15, consta Ofí</w:t>
      </w:r>
      <w:r w:rsidR="002752A3" w:rsidRPr="006D36DF">
        <w:rPr>
          <w:rFonts w:ascii="Bookman Old Style" w:hAnsi="Bookman Old Style" w:cs="Arial"/>
          <w:sz w:val="23"/>
          <w:szCs w:val="23"/>
        </w:rPr>
        <w:t>cio circular nº 08/2016-MDA, de maio de 2016,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2752A3" w:rsidRPr="006D36DF">
        <w:rPr>
          <w:rFonts w:ascii="Bookman Old Style" w:hAnsi="Bookman Old Style" w:cs="Arial"/>
          <w:sz w:val="23"/>
          <w:szCs w:val="23"/>
        </w:rPr>
        <w:t xml:space="preserve">da lavra 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de Patrus Ananias de Sousa </w:t>
      </w:r>
      <w:r w:rsidR="002752A3" w:rsidRPr="006D36DF">
        <w:rPr>
          <w:rFonts w:ascii="Bookman Old Style" w:hAnsi="Bookman Old Style" w:cs="Arial"/>
          <w:sz w:val="23"/>
          <w:szCs w:val="23"/>
        </w:rPr>
        <w:t>Ministro de Estado do Desenvolvimento Agrário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5B6995" w:rsidRPr="006D36DF">
        <w:rPr>
          <w:rFonts w:ascii="Bookman Old Style" w:hAnsi="Bookman Old Style" w:cs="Arial"/>
          <w:sz w:val="23"/>
          <w:szCs w:val="23"/>
        </w:rPr>
        <w:t>solicitando ao E</w:t>
      </w:r>
      <w:r w:rsidR="00563CF1" w:rsidRPr="006D36DF">
        <w:rPr>
          <w:rFonts w:ascii="Bookman Old Style" w:hAnsi="Bookman Old Style" w:cs="Arial"/>
          <w:sz w:val="23"/>
          <w:szCs w:val="23"/>
        </w:rPr>
        <w:t>xcelentíssimo Governador do Estado de Alagoas que</w:t>
      </w:r>
      <w:r w:rsidR="005B699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563CF1" w:rsidRPr="006D36DF">
        <w:rPr>
          <w:rFonts w:ascii="Bookman Old Style" w:hAnsi="Bookman Old Style" w:cs="Arial"/>
          <w:sz w:val="23"/>
          <w:szCs w:val="23"/>
        </w:rPr>
        <w:t>manifeste o</w:t>
      </w:r>
      <w:r w:rsidR="005B699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563CF1" w:rsidRPr="006D36DF">
        <w:rPr>
          <w:rFonts w:ascii="Bookman Old Style" w:hAnsi="Bookman Old Style" w:cs="Arial"/>
          <w:sz w:val="23"/>
          <w:szCs w:val="23"/>
        </w:rPr>
        <w:t>interesse do Estad</w:t>
      </w:r>
      <w:r w:rsidRPr="006D36DF">
        <w:rPr>
          <w:rFonts w:ascii="Bookman Old Style" w:hAnsi="Bookman Old Style" w:cs="Arial"/>
          <w:sz w:val="23"/>
          <w:szCs w:val="23"/>
        </w:rPr>
        <w:t>o em continuar participando do Fundo Garantia-S</w:t>
      </w:r>
      <w:r w:rsidR="00563CF1" w:rsidRPr="006D36DF">
        <w:rPr>
          <w:rFonts w:ascii="Bookman Old Style" w:hAnsi="Bookman Old Style" w:cs="Arial"/>
          <w:sz w:val="23"/>
          <w:szCs w:val="23"/>
        </w:rPr>
        <w:t xml:space="preserve">afra, através do preenchimento e assinatura do Termo de Adesão 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do </w:t>
      </w:r>
      <w:r w:rsidR="00563CF1" w:rsidRPr="006D36DF">
        <w:rPr>
          <w:rFonts w:ascii="Bookman Old Style" w:hAnsi="Bookman Old Style" w:cs="Arial"/>
          <w:sz w:val="23"/>
          <w:szCs w:val="23"/>
        </w:rPr>
        <w:t>Esta</w:t>
      </w:r>
      <w:r w:rsidR="00540AA6" w:rsidRPr="006D36DF">
        <w:rPr>
          <w:rFonts w:ascii="Bookman Old Style" w:hAnsi="Bookman Old Style" w:cs="Arial"/>
          <w:sz w:val="23"/>
          <w:szCs w:val="23"/>
        </w:rPr>
        <w:t>do de Alagoas ao Garantia-Safra 2016/2017 e encaminhar</w:t>
      </w:r>
      <w:r w:rsidR="00563CF1" w:rsidRPr="006D36DF">
        <w:rPr>
          <w:rFonts w:ascii="Bookman Old Style" w:hAnsi="Bookman Old Style" w:cs="Arial"/>
          <w:sz w:val="23"/>
          <w:szCs w:val="23"/>
        </w:rPr>
        <w:t xml:space="preserve"> ao </w:t>
      </w:r>
      <w:r w:rsidR="00540AA6" w:rsidRPr="006D36DF">
        <w:rPr>
          <w:rFonts w:ascii="Bookman Old Style" w:hAnsi="Bookman Old Style" w:cs="Arial"/>
          <w:b/>
          <w:sz w:val="23"/>
          <w:szCs w:val="23"/>
        </w:rPr>
        <w:t>SAF/MDA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563CF1" w:rsidRPr="006D36DF">
        <w:rPr>
          <w:rFonts w:ascii="Bookman Old Style" w:hAnsi="Bookman Old Style" w:cs="Arial"/>
          <w:sz w:val="23"/>
          <w:szCs w:val="23"/>
        </w:rPr>
        <w:t>até 20 de maio de 2016</w:t>
      </w:r>
      <w:r w:rsidR="00540AA6" w:rsidRPr="006D36DF">
        <w:rPr>
          <w:rFonts w:ascii="Bookman Old Style" w:hAnsi="Bookman Old Style" w:cs="Arial"/>
          <w:sz w:val="23"/>
          <w:szCs w:val="23"/>
        </w:rPr>
        <w:t xml:space="preserve">; </w:t>
      </w:r>
    </w:p>
    <w:p w:rsidR="00540AA6" w:rsidRPr="006D36DF" w:rsidRDefault="00540AA6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lastRenderedPageBreak/>
        <w:t>À fl. 16, casta cópia do Termo de Adesão ao Fundo Garantia-Safra</w:t>
      </w:r>
      <w:r w:rsidR="007C1220" w:rsidRPr="006D36DF">
        <w:rPr>
          <w:rFonts w:ascii="Bookman Old Style" w:hAnsi="Bookman Old Style" w:cs="Arial"/>
          <w:sz w:val="23"/>
          <w:szCs w:val="23"/>
        </w:rPr>
        <w:t xml:space="preserve">, celebra, em 29/05/2015, entre o </w:t>
      </w:r>
      <w:r w:rsidR="005B6995" w:rsidRPr="006D36DF">
        <w:rPr>
          <w:rFonts w:ascii="Bookman Old Style" w:hAnsi="Bookman Old Style" w:cs="Arial"/>
          <w:sz w:val="23"/>
          <w:szCs w:val="23"/>
        </w:rPr>
        <w:t>Estado d</w:t>
      </w:r>
      <w:r w:rsidR="007C1220" w:rsidRPr="006D36DF">
        <w:rPr>
          <w:rFonts w:ascii="Bookman Old Style" w:hAnsi="Bookman Old Style" w:cs="Arial"/>
          <w:sz w:val="23"/>
          <w:szCs w:val="23"/>
        </w:rPr>
        <w:t>e Alagoas e a União Federal referente ao ano agrícola 2015/2016;</w:t>
      </w:r>
    </w:p>
    <w:p w:rsidR="005B6995" w:rsidRPr="006D36DF" w:rsidRDefault="00483403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17, cons</w:t>
      </w:r>
      <w:r w:rsidR="005B6995" w:rsidRPr="006D36DF">
        <w:rPr>
          <w:rFonts w:ascii="Bookman Old Style" w:hAnsi="Bookman Old Style" w:cs="Arial"/>
          <w:sz w:val="23"/>
          <w:szCs w:val="23"/>
        </w:rPr>
        <w:t xml:space="preserve">ta cópia Ofício Número – MINUTA, sem data, da lavra do Secretario de Estado da </w:t>
      </w:r>
      <w:r w:rsidR="005B6995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5B6995" w:rsidRPr="006D36DF">
        <w:rPr>
          <w:rFonts w:ascii="Bookman Old Style" w:hAnsi="Bookman Old Style" w:cs="Arial"/>
          <w:sz w:val="23"/>
          <w:szCs w:val="23"/>
        </w:rPr>
        <w:t>, referente ao Termo de Adesão ao Programa Garantia – Safra, encaminhado ao Excelentíssimo G</w:t>
      </w:r>
      <w:r w:rsidR="007E7BCA" w:rsidRPr="006D36DF">
        <w:rPr>
          <w:rFonts w:ascii="Bookman Old Style" w:hAnsi="Bookman Old Style" w:cs="Arial"/>
          <w:sz w:val="23"/>
          <w:szCs w:val="23"/>
        </w:rPr>
        <w:t xml:space="preserve">overnador do Estado de Alagoas. </w:t>
      </w:r>
      <w:r w:rsidR="005B6995" w:rsidRPr="006D36DF">
        <w:rPr>
          <w:rFonts w:ascii="Bookman Old Style" w:hAnsi="Bookman Old Style" w:cs="Arial"/>
          <w:sz w:val="23"/>
          <w:szCs w:val="23"/>
        </w:rPr>
        <w:t>E</w:t>
      </w:r>
      <w:r w:rsidR="007E7BCA" w:rsidRPr="006D36DF">
        <w:rPr>
          <w:rFonts w:ascii="Bookman Old Style" w:hAnsi="Bookman Old Style" w:cs="Arial"/>
          <w:sz w:val="23"/>
          <w:szCs w:val="23"/>
        </w:rPr>
        <w:t>m síntese afirma que:</w:t>
      </w:r>
    </w:p>
    <w:p w:rsidR="005B6995" w:rsidRPr="006D36DF" w:rsidRDefault="00A068F2" w:rsidP="00FB172A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[...] ...</w:t>
      </w:r>
      <w:r w:rsidR="007E365C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cumpre submeter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à</w:t>
      </w:r>
      <w:r w:rsidRPr="006D36DF">
        <w:rPr>
          <w:rFonts w:ascii="Bookman Old Style" w:hAnsi="Bookman Old Style" w:cs="Arial"/>
          <w:sz w:val="23"/>
          <w:szCs w:val="23"/>
        </w:rPr>
        <w:t xml:space="preserve"> superior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chancela de Vossa Excelência, os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Termo de Adesão ao Programa Garantia – Safra, safra agrícola de 2015/2016......</w:t>
      </w:r>
    </w:p>
    <w:p w:rsidR="005B6995" w:rsidRPr="006D36DF" w:rsidRDefault="00A068F2" w:rsidP="00FB172A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2268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[...] Oportuno ressaltar que o programa G-Safra concede beneficio de R 850,00, quando constatado a perda, por seca, estiagem prolongada e/ou excesso hídrico, de pelo menos 50% da produção dos agricultores que aderiram no município. A contrapartida do </w:t>
      </w:r>
      <w:r w:rsidR="007E365C" w:rsidRPr="006D36DF">
        <w:rPr>
          <w:rFonts w:ascii="Bookman Old Style" w:hAnsi="Bookman Old Style" w:cs="Arial"/>
          <w:sz w:val="23"/>
          <w:szCs w:val="23"/>
        </w:rPr>
        <w:t xml:space="preserve">Governo do </w:t>
      </w:r>
      <w:r w:rsidRPr="006D36DF">
        <w:rPr>
          <w:rFonts w:ascii="Bookman Old Style" w:hAnsi="Bookman Old Style" w:cs="Arial"/>
          <w:sz w:val="23"/>
          <w:szCs w:val="23"/>
        </w:rPr>
        <w:t>Estado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será de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7E365C" w:rsidRPr="006D36DF">
        <w:rPr>
          <w:rFonts w:ascii="Bookman Old Style" w:hAnsi="Bookman Old Style" w:cs="Arial"/>
          <w:b/>
          <w:sz w:val="23"/>
          <w:szCs w:val="23"/>
        </w:rPr>
        <w:t xml:space="preserve">, </w:t>
      </w:r>
      <w:r w:rsidR="007E365C" w:rsidRPr="006D36DF">
        <w:rPr>
          <w:rFonts w:ascii="Bookman Old Style" w:hAnsi="Bookman Old Style" w:cs="Arial"/>
          <w:sz w:val="23"/>
          <w:szCs w:val="23"/>
        </w:rPr>
        <w:t>correspondente a adesão de 20.898 agricultores, o que implicará num ingresso substancial de recursos no Estado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7E365C" w:rsidRPr="006D36DF">
        <w:rPr>
          <w:rFonts w:ascii="Bookman Old Style" w:hAnsi="Bookman Old Style" w:cs="Arial"/>
          <w:sz w:val="23"/>
          <w:szCs w:val="23"/>
        </w:rPr>
        <w:t xml:space="preserve">de </w:t>
      </w:r>
      <w:r w:rsidR="007E365C" w:rsidRPr="006D36DF">
        <w:rPr>
          <w:rFonts w:ascii="Bookman Old Style" w:hAnsi="Bookman Old Style" w:cs="Arial"/>
          <w:b/>
          <w:sz w:val="23"/>
          <w:szCs w:val="23"/>
        </w:rPr>
        <w:t>R$ 17.736.300,00</w:t>
      </w:r>
      <w:r w:rsidR="007E365C" w:rsidRPr="006D36DF">
        <w:rPr>
          <w:rFonts w:ascii="Bookman Old Style" w:hAnsi="Bookman Old Style" w:cs="Arial"/>
          <w:sz w:val="23"/>
          <w:szCs w:val="23"/>
        </w:rPr>
        <w:t>.</w:t>
      </w:r>
    </w:p>
    <w:p w:rsidR="006775E3" w:rsidRPr="006D36DF" w:rsidRDefault="00483403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18, cons</w:t>
      </w:r>
      <w:r w:rsidR="00E27B78" w:rsidRPr="006D36DF">
        <w:rPr>
          <w:rFonts w:ascii="Bookman Old Style" w:hAnsi="Bookman Old Style" w:cs="Arial"/>
          <w:sz w:val="23"/>
          <w:szCs w:val="23"/>
        </w:rPr>
        <w:t xml:space="preserve">ta cópia Ofício 300/2015-SEGAB/SEAPA, datado de </w:t>
      </w:r>
      <w:r w:rsidR="00E27B78" w:rsidRPr="006D36DF">
        <w:rPr>
          <w:rFonts w:ascii="Bookman Old Style" w:hAnsi="Bookman Old Style" w:cs="Arial"/>
          <w:sz w:val="23"/>
          <w:szCs w:val="23"/>
          <w:u w:val="single"/>
        </w:rPr>
        <w:t>25 de Mario de 2015</w:t>
      </w:r>
      <w:r w:rsidR="00E27B78" w:rsidRPr="006D36DF">
        <w:rPr>
          <w:rFonts w:ascii="Bookman Old Style" w:hAnsi="Bookman Old Style" w:cs="Arial"/>
          <w:sz w:val="23"/>
          <w:szCs w:val="23"/>
        </w:rPr>
        <w:t>, da lavra de Álvaro José do Monte Vasconcelos, Secretário de Estado da SEAPA, encaminha</w:t>
      </w:r>
      <w:r w:rsidRPr="006D36DF">
        <w:rPr>
          <w:rFonts w:ascii="Bookman Old Style" w:hAnsi="Bookman Old Style" w:cs="Arial"/>
          <w:sz w:val="23"/>
          <w:szCs w:val="23"/>
        </w:rPr>
        <w:t>n</w:t>
      </w:r>
      <w:r w:rsidR="00E27B78" w:rsidRPr="006D36DF">
        <w:rPr>
          <w:rFonts w:ascii="Bookman Old Style" w:hAnsi="Bookman Old Style" w:cs="Arial"/>
          <w:sz w:val="23"/>
          <w:szCs w:val="23"/>
        </w:rPr>
        <w:t>do os autos ao Gabinete Civil, para consubstanciar a assinatura do Governador do Estado no Termo de Adesão ao Fundo Garantia-Safra, que celebra o Estado de Alagoas perante a União Federa</w:t>
      </w:r>
      <w:r w:rsidR="006775E3" w:rsidRPr="006D36DF">
        <w:rPr>
          <w:rFonts w:ascii="Bookman Old Style" w:hAnsi="Bookman Old Style" w:cs="Arial"/>
          <w:sz w:val="23"/>
          <w:szCs w:val="23"/>
        </w:rPr>
        <w:t>l;</w:t>
      </w:r>
    </w:p>
    <w:p w:rsidR="006775E3" w:rsidRPr="006D36DF" w:rsidRDefault="006775E3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19, consta cópia</w:t>
      </w:r>
      <w:r w:rsidR="0061184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da Publicação </w:t>
      </w:r>
      <w:r w:rsidR="006572BA" w:rsidRPr="006D36DF">
        <w:rPr>
          <w:rFonts w:ascii="Bookman Old Style" w:hAnsi="Bookman Old Style" w:cs="Arial"/>
          <w:sz w:val="23"/>
          <w:szCs w:val="23"/>
        </w:rPr>
        <w:t xml:space="preserve">em 02/06/2015, do Diário Oficial do Estado </w:t>
      </w:r>
      <w:r w:rsidRPr="006D36DF">
        <w:rPr>
          <w:rFonts w:ascii="Bookman Old Style" w:hAnsi="Bookman Old Style" w:cs="Arial"/>
          <w:sz w:val="23"/>
          <w:szCs w:val="23"/>
        </w:rPr>
        <w:t>do Despacho</w:t>
      </w:r>
      <w:r w:rsidR="006572B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do Gabinete do Governador</w:t>
      </w:r>
      <w:r w:rsidR="00611840" w:rsidRPr="006D36DF">
        <w:rPr>
          <w:rFonts w:ascii="Bookman Old Style" w:hAnsi="Bookman Old Style" w:cs="Arial"/>
          <w:sz w:val="23"/>
          <w:szCs w:val="23"/>
        </w:rPr>
        <w:t>,</w:t>
      </w:r>
      <w:r w:rsidR="00EB4628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enc</w:t>
      </w:r>
      <w:r w:rsidR="00611840" w:rsidRPr="006D36DF">
        <w:rPr>
          <w:rFonts w:ascii="Bookman Old Style" w:hAnsi="Bookman Old Style" w:cs="Arial"/>
          <w:sz w:val="23"/>
          <w:szCs w:val="23"/>
        </w:rPr>
        <w:t xml:space="preserve">aminhando os autos à </w:t>
      </w:r>
      <w:r w:rsidR="00611840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EB4628" w:rsidRPr="006D36DF">
        <w:rPr>
          <w:rFonts w:ascii="Bookman Old Style" w:hAnsi="Bookman Old Style" w:cs="Arial"/>
          <w:sz w:val="23"/>
          <w:szCs w:val="23"/>
        </w:rPr>
        <w:t>, para ciência e adoção das medidas cabíveis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B4628" w:rsidRPr="006D36DF">
        <w:rPr>
          <w:rFonts w:ascii="Bookman Old Style" w:hAnsi="Bookman Old Style" w:cs="Arial"/>
          <w:sz w:val="23"/>
          <w:szCs w:val="23"/>
        </w:rPr>
        <w:t>considerando a assinatura pelo chefe do Poder Executivo do T</w:t>
      </w:r>
      <w:r w:rsidR="00483403" w:rsidRPr="006D36DF">
        <w:rPr>
          <w:rFonts w:ascii="Bookman Old Style" w:hAnsi="Bookman Old Style" w:cs="Arial"/>
          <w:sz w:val="23"/>
          <w:szCs w:val="23"/>
        </w:rPr>
        <w:t>ermo de</w:t>
      </w:r>
      <w:r w:rsidR="006572BA" w:rsidRPr="006D36DF">
        <w:rPr>
          <w:rFonts w:ascii="Bookman Old Style" w:hAnsi="Bookman Old Style" w:cs="Arial"/>
          <w:sz w:val="23"/>
          <w:szCs w:val="23"/>
        </w:rPr>
        <w:t xml:space="preserve"> Adesão ao Fundo Garantia</w:t>
      </w:r>
      <w:r w:rsidR="00EB4628" w:rsidRPr="006D36DF">
        <w:rPr>
          <w:rFonts w:ascii="Bookman Old Style" w:hAnsi="Bookman Old Style" w:cs="Arial"/>
          <w:sz w:val="23"/>
          <w:szCs w:val="23"/>
        </w:rPr>
        <w:t>;</w:t>
      </w:r>
    </w:p>
    <w:p w:rsidR="00EB4628" w:rsidRPr="006D36DF" w:rsidRDefault="00483403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20, con</w:t>
      </w:r>
      <w:r w:rsidR="006572BA" w:rsidRPr="006D36DF">
        <w:rPr>
          <w:rFonts w:ascii="Bookman Old Style" w:hAnsi="Bookman Old Style" w:cs="Arial"/>
          <w:sz w:val="23"/>
          <w:szCs w:val="23"/>
        </w:rPr>
        <w:t>sta cópia Ofício</w:t>
      </w:r>
      <w:r w:rsidR="00C3282B" w:rsidRPr="006D36DF">
        <w:rPr>
          <w:rFonts w:ascii="Bookman Old Style" w:hAnsi="Bookman Old Style" w:cs="Arial"/>
          <w:sz w:val="23"/>
          <w:szCs w:val="23"/>
        </w:rPr>
        <w:t xml:space="preserve"> 1018/2016 CEFUS, da Centralizadora Nacional Operação de Fundos </w:t>
      </w:r>
      <w:r w:rsidR="00F62E94" w:rsidRPr="006D36DF">
        <w:rPr>
          <w:rFonts w:ascii="Bookman Old Style" w:hAnsi="Bookman Old Style" w:cs="Arial"/>
          <w:sz w:val="23"/>
          <w:szCs w:val="23"/>
        </w:rPr>
        <w:t>Garantidores e Sócios</w:t>
      </w:r>
      <w:r w:rsidR="00C3282B" w:rsidRPr="006D36DF">
        <w:rPr>
          <w:rFonts w:ascii="Bookman Old Style" w:hAnsi="Bookman Old Style" w:cs="Arial"/>
          <w:sz w:val="23"/>
          <w:szCs w:val="23"/>
        </w:rPr>
        <w:t xml:space="preserve"> – SAUS de</w:t>
      </w:r>
      <w:r w:rsidR="00F62E94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C3282B" w:rsidRPr="006D36DF">
        <w:rPr>
          <w:rFonts w:ascii="Bookman Old Style" w:hAnsi="Bookman Old Style" w:cs="Arial"/>
          <w:sz w:val="23"/>
          <w:szCs w:val="23"/>
        </w:rPr>
        <w:t>Brasília, datado de</w:t>
      </w:r>
      <w:r w:rsidR="00F62E94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75E39" w:rsidRPr="006D36DF">
        <w:rPr>
          <w:rFonts w:ascii="Bookman Old Style" w:hAnsi="Bookman Old Style" w:cs="Arial"/>
          <w:sz w:val="23"/>
          <w:szCs w:val="23"/>
        </w:rPr>
        <w:t>23/05</w:t>
      </w:r>
      <w:r w:rsidR="006572BA" w:rsidRPr="006D36DF">
        <w:rPr>
          <w:rFonts w:ascii="Bookman Old Style" w:hAnsi="Bookman Old Style" w:cs="Arial"/>
          <w:sz w:val="23"/>
          <w:szCs w:val="23"/>
        </w:rPr>
        <w:t>/2016</w:t>
      </w:r>
      <w:r w:rsidR="00C3282B" w:rsidRPr="006D36DF">
        <w:rPr>
          <w:rFonts w:ascii="Bookman Old Style" w:hAnsi="Bookman Old Style" w:cs="Arial"/>
          <w:sz w:val="23"/>
          <w:szCs w:val="23"/>
        </w:rPr>
        <w:t>, encaminhado orientações para que o Estado de Alagoas realize o aporte devido ao Fundo Garantia</w:t>
      </w:r>
      <w:r w:rsidR="00F62E94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C3282B" w:rsidRPr="006D36DF">
        <w:rPr>
          <w:rFonts w:ascii="Bookman Old Style" w:hAnsi="Bookman Old Style" w:cs="Arial"/>
          <w:sz w:val="23"/>
          <w:szCs w:val="23"/>
        </w:rPr>
        <w:t>-</w:t>
      </w:r>
      <w:r w:rsidR="00F62E94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C3282B" w:rsidRPr="006D36DF">
        <w:rPr>
          <w:rFonts w:ascii="Bookman Old Style" w:hAnsi="Bookman Old Style" w:cs="Arial"/>
          <w:sz w:val="23"/>
          <w:szCs w:val="23"/>
        </w:rPr>
        <w:t>Safra, refe</w:t>
      </w:r>
      <w:r w:rsidR="00F62E94" w:rsidRPr="006D36DF">
        <w:rPr>
          <w:rFonts w:ascii="Bookman Old Style" w:hAnsi="Bookman Old Style" w:cs="Arial"/>
          <w:sz w:val="23"/>
          <w:szCs w:val="23"/>
        </w:rPr>
        <w:t>rente ao ano agrícola 2015/2016;</w:t>
      </w:r>
    </w:p>
    <w:p w:rsidR="005A55C1" w:rsidRPr="006D36DF" w:rsidRDefault="005A55C1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21, consta cópia da Nota de Empenho - N</w:t>
      </w:r>
      <w:r w:rsidR="004C5D12" w:rsidRPr="006D36DF">
        <w:rPr>
          <w:rFonts w:ascii="Bookman Old Style" w:hAnsi="Bookman Old Style" w:cs="Arial"/>
          <w:sz w:val="23"/>
          <w:szCs w:val="23"/>
        </w:rPr>
        <w:t>E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2016NE01247, no valor de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Pr="006D36DF">
        <w:rPr>
          <w:rFonts w:ascii="Bookman Old Style" w:hAnsi="Bookman Old Style" w:cs="Arial"/>
          <w:sz w:val="23"/>
          <w:szCs w:val="23"/>
        </w:rPr>
        <w:t xml:space="preserve">, tendo como credor Ministério do Desenvolvimento </w:t>
      </w:r>
      <w:r w:rsidR="004C5D12" w:rsidRPr="006D36DF">
        <w:rPr>
          <w:rFonts w:ascii="Bookman Old Style" w:hAnsi="Bookman Old Style" w:cs="Arial"/>
          <w:sz w:val="23"/>
          <w:szCs w:val="23"/>
        </w:rPr>
        <w:t>Agrário, referente à transferência ao Fundo do Garantia Safra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4C5D12" w:rsidRPr="006D36DF">
        <w:rPr>
          <w:rFonts w:ascii="Bookman Old Style" w:hAnsi="Bookman Old Style" w:cs="Arial"/>
          <w:sz w:val="23"/>
          <w:szCs w:val="23"/>
        </w:rPr>
        <w:t>instituído pela Lei nº 10.420/2002;</w:t>
      </w:r>
    </w:p>
    <w:p w:rsidR="00E27B78" w:rsidRPr="006D36DF" w:rsidRDefault="004C5D12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22/27</w:t>
      </w:r>
      <w:r w:rsidR="00C261FD" w:rsidRPr="006D36DF">
        <w:rPr>
          <w:rFonts w:ascii="Bookman Old Style" w:hAnsi="Bookman Old Style" w:cs="Arial"/>
          <w:sz w:val="23"/>
          <w:szCs w:val="23"/>
        </w:rPr>
        <w:t xml:space="preserve">, observou-se cópias de extratos </w:t>
      </w:r>
      <w:r w:rsidR="00142819" w:rsidRPr="006D36DF">
        <w:rPr>
          <w:rFonts w:ascii="Bookman Old Style" w:hAnsi="Bookman Old Style" w:cs="Arial"/>
          <w:sz w:val="23"/>
          <w:szCs w:val="23"/>
        </w:rPr>
        <w:t>da c/</w:t>
      </w:r>
      <w:r w:rsidR="00E60232" w:rsidRPr="006D36DF">
        <w:rPr>
          <w:rFonts w:ascii="Bookman Old Style" w:hAnsi="Bookman Old Style" w:cs="Arial"/>
          <w:sz w:val="23"/>
          <w:szCs w:val="23"/>
        </w:rPr>
        <w:t xml:space="preserve">c nº 71003-3- Agência nº </w:t>
      </w:r>
      <w:r w:rsidR="00F63203" w:rsidRPr="006D36DF">
        <w:rPr>
          <w:rFonts w:ascii="Bookman Old Style" w:hAnsi="Bookman Old Style" w:cs="Arial"/>
          <w:sz w:val="23"/>
          <w:szCs w:val="23"/>
        </w:rPr>
        <w:t xml:space="preserve">2735 </w:t>
      </w:r>
      <w:r w:rsidR="00E60232" w:rsidRPr="006D36DF">
        <w:rPr>
          <w:rFonts w:ascii="Bookman Old Style" w:hAnsi="Bookman Old Style" w:cs="Arial"/>
          <w:sz w:val="23"/>
          <w:szCs w:val="23"/>
        </w:rPr>
        <w:t xml:space="preserve">- </w:t>
      </w:r>
      <w:r w:rsidR="00142819" w:rsidRPr="006D36DF">
        <w:rPr>
          <w:rFonts w:ascii="Bookman Old Style" w:hAnsi="Bookman Old Style" w:cs="Arial"/>
          <w:sz w:val="23"/>
          <w:szCs w:val="23"/>
        </w:rPr>
        <w:t>Caixa Econômica</w:t>
      </w:r>
      <w:r w:rsidR="00E60232" w:rsidRPr="006D36DF">
        <w:rPr>
          <w:rFonts w:ascii="Bookman Old Style" w:hAnsi="Bookman Old Style" w:cs="Arial"/>
          <w:sz w:val="23"/>
          <w:szCs w:val="23"/>
        </w:rPr>
        <w:t xml:space="preserve"> Federal</w:t>
      </w:r>
      <w:r w:rsidR="00142819" w:rsidRPr="006D36DF">
        <w:rPr>
          <w:rFonts w:ascii="Bookman Old Style" w:hAnsi="Bookman Old Style" w:cs="Arial"/>
          <w:sz w:val="23"/>
          <w:szCs w:val="23"/>
        </w:rPr>
        <w:t xml:space="preserve">; </w:t>
      </w:r>
      <w:r w:rsidR="00AB6648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27B78"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517ADB" w:rsidRPr="006D36DF" w:rsidRDefault="006149FE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Às fls. </w:t>
      </w:r>
      <w:r w:rsidR="007E365C" w:rsidRPr="006D36DF">
        <w:rPr>
          <w:rFonts w:ascii="Bookman Old Style" w:hAnsi="Bookman Old Style" w:cs="Arial"/>
          <w:sz w:val="23"/>
          <w:szCs w:val="23"/>
        </w:rPr>
        <w:t>28/34</w:t>
      </w:r>
      <w:r w:rsidRPr="006D36DF">
        <w:rPr>
          <w:rFonts w:ascii="Bookman Old Style" w:hAnsi="Bookman Old Style" w:cs="Arial"/>
          <w:sz w:val="23"/>
          <w:szCs w:val="23"/>
        </w:rPr>
        <w:t>, observa-se cópias de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>ATAS DE REUNIÕES CONSELHO INTEGRADA DE POLÍTICAS DE INCLUSÃO – CIPIS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2301A" w:rsidRPr="006D36DF">
        <w:rPr>
          <w:rFonts w:ascii="Bookman Old Style" w:hAnsi="Bookman Old Style" w:cs="Arial"/>
          <w:sz w:val="23"/>
          <w:szCs w:val="23"/>
        </w:rPr>
        <w:t>–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67DC3" w:rsidRPr="006D36DF">
        <w:rPr>
          <w:rFonts w:ascii="Bookman Old Style" w:hAnsi="Bookman Old Style" w:cs="Arial"/>
          <w:sz w:val="23"/>
          <w:szCs w:val="23"/>
        </w:rPr>
        <w:t>Referente</w:t>
      </w:r>
      <w:r w:rsidR="00162B8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67DC3" w:rsidRPr="006D36DF">
        <w:rPr>
          <w:rFonts w:ascii="Bookman Old Style" w:hAnsi="Bookman Old Style" w:cs="Arial"/>
          <w:sz w:val="23"/>
          <w:szCs w:val="23"/>
        </w:rPr>
        <w:t>a</w:t>
      </w:r>
      <w:r w:rsidR="00162B8D" w:rsidRPr="006D36DF">
        <w:rPr>
          <w:rFonts w:ascii="Bookman Old Style" w:hAnsi="Bookman Old Style" w:cs="Arial"/>
          <w:sz w:val="23"/>
          <w:szCs w:val="23"/>
        </w:rPr>
        <w:t xml:space="preserve">o </w:t>
      </w:r>
      <w:r w:rsidRPr="006D36DF">
        <w:rPr>
          <w:rFonts w:ascii="Bookman Old Style" w:hAnsi="Bookman Old Style" w:cs="Arial"/>
          <w:sz w:val="23"/>
          <w:szCs w:val="23"/>
        </w:rPr>
        <w:t xml:space="preserve">Projeto </w:t>
      </w:r>
      <w:r w:rsidR="008E6E7D" w:rsidRPr="006D36DF">
        <w:rPr>
          <w:rFonts w:ascii="Bookman Old Style" w:hAnsi="Bookman Old Style" w:cs="Arial"/>
          <w:sz w:val="23"/>
          <w:szCs w:val="23"/>
        </w:rPr>
        <w:t>“</w:t>
      </w:r>
      <w:r w:rsidR="007E365C" w:rsidRPr="006D36DF">
        <w:rPr>
          <w:rFonts w:ascii="Bookman Old Style" w:hAnsi="Bookman Old Style" w:cs="Arial"/>
          <w:sz w:val="23"/>
          <w:szCs w:val="23"/>
        </w:rPr>
        <w:t>Garantia-Safra 2016/2017</w:t>
      </w:r>
      <w:r w:rsidR="00C94951" w:rsidRPr="006D36DF">
        <w:rPr>
          <w:rFonts w:ascii="Bookman Old Style" w:hAnsi="Bookman Old Style" w:cs="Arial"/>
          <w:sz w:val="23"/>
          <w:szCs w:val="23"/>
        </w:rPr>
        <w:t>”</w:t>
      </w:r>
      <w:r w:rsidRPr="006D36DF">
        <w:rPr>
          <w:rFonts w:ascii="Bookman Old Style" w:hAnsi="Bookman Old Style" w:cs="Arial"/>
          <w:sz w:val="23"/>
          <w:szCs w:val="23"/>
        </w:rPr>
        <w:t>, os conselheiros deliberaram</w:t>
      </w:r>
      <w:r w:rsidR="007F454F" w:rsidRPr="006D36DF">
        <w:rPr>
          <w:rFonts w:ascii="Bookman Old Style" w:hAnsi="Bookman Old Style" w:cs="Arial"/>
          <w:sz w:val="23"/>
          <w:szCs w:val="23"/>
        </w:rPr>
        <w:t xml:space="preserve"> em 14/10/2016</w:t>
      </w:r>
      <w:r w:rsidR="00981815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C94951" w:rsidRPr="006D36DF">
        <w:rPr>
          <w:rFonts w:ascii="Bookman Old Style" w:hAnsi="Bookman Old Style" w:cs="Arial"/>
          <w:sz w:val="23"/>
          <w:szCs w:val="23"/>
        </w:rPr>
        <w:t xml:space="preserve">a </w:t>
      </w:r>
      <w:r w:rsidRPr="006D36DF">
        <w:rPr>
          <w:rFonts w:ascii="Bookman Old Style" w:hAnsi="Bookman Old Style" w:cs="Arial"/>
          <w:sz w:val="23"/>
          <w:szCs w:val="23"/>
        </w:rPr>
        <w:t xml:space="preserve">APROVAÇÃO </w:t>
      </w:r>
      <w:r w:rsidR="00121811" w:rsidRPr="006D36DF">
        <w:rPr>
          <w:rFonts w:ascii="Bookman Old Style" w:hAnsi="Bookman Old Style" w:cs="Arial"/>
          <w:sz w:val="23"/>
          <w:szCs w:val="23"/>
        </w:rPr>
        <w:t xml:space="preserve">por unanimidade </w:t>
      </w:r>
      <w:r w:rsidR="00162B8D" w:rsidRPr="006D36DF">
        <w:rPr>
          <w:rFonts w:ascii="Bookman Old Style" w:hAnsi="Bookman Old Style" w:cs="Arial"/>
          <w:sz w:val="23"/>
          <w:szCs w:val="23"/>
        </w:rPr>
        <w:t>do Pleito</w:t>
      </w:r>
      <w:r w:rsidR="00A57DDE" w:rsidRPr="006D36DF">
        <w:rPr>
          <w:rFonts w:ascii="Bookman Old Style" w:hAnsi="Bookman Old Style" w:cs="Arial"/>
          <w:sz w:val="23"/>
          <w:szCs w:val="23"/>
        </w:rPr>
        <w:t>,</w:t>
      </w:r>
      <w:r w:rsidR="00162B8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7432CC" w:rsidRPr="006D36DF">
        <w:rPr>
          <w:rFonts w:ascii="Bookman Old Style" w:hAnsi="Bookman Old Style" w:cs="Arial"/>
          <w:sz w:val="23"/>
          <w:szCs w:val="23"/>
        </w:rPr>
        <w:t xml:space="preserve">do </w:t>
      </w:r>
      <w:r w:rsidR="00A57DDE" w:rsidRPr="006D36DF">
        <w:rPr>
          <w:rFonts w:ascii="Bookman Old Style" w:hAnsi="Bookman Old Style" w:cs="Arial"/>
          <w:sz w:val="23"/>
          <w:szCs w:val="23"/>
        </w:rPr>
        <w:t xml:space="preserve">valor solicitado pela </w:t>
      </w:r>
      <w:r w:rsidR="00A57DDE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A57DDE" w:rsidRPr="006D36DF">
        <w:rPr>
          <w:rFonts w:ascii="Bookman Old Style" w:hAnsi="Bookman Old Style" w:cs="Arial"/>
          <w:sz w:val="23"/>
          <w:szCs w:val="23"/>
        </w:rPr>
        <w:t>, n</w:t>
      </w:r>
      <w:r w:rsidR="00162B8D" w:rsidRPr="006D36DF">
        <w:rPr>
          <w:rFonts w:ascii="Bookman Old Style" w:hAnsi="Bookman Old Style" w:cs="Arial"/>
          <w:sz w:val="23"/>
          <w:szCs w:val="23"/>
        </w:rPr>
        <w:t xml:space="preserve">o montante de </w:t>
      </w:r>
      <w:r w:rsidR="007F454F"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927632" w:rsidRPr="006D36DF">
        <w:rPr>
          <w:rFonts w:ascii="Bookman Old Style" w:hAnsi="Bookman Old Style" w:cs="Arial"/>
          <w:sz w:val="23"/>
          <w:szCs w:val="23"/>
        </w:rPr>
        <w:t xml:space="preserve"> (dois milhões, cent</w:t>
      </w:r>
      <w:r w:rsidR="007F454F" w:rsidRPr="006D36DF">
        <w:rPr>
          <w:rFonts w:ascii="Bookman Old Style" w:hAnsi="Bookman Old Style" w:cs="Arial"/>
          <w:sz w:val="23"/>
          <w:szCs w:val="23"/>
        </w:rPr>
        <w:t>o e trinta e um mil quinhentos e noventa e seis reais)</w:t>
      </w:r>
      <w:r w:rsidR="00A57DDE" w:rsidRPr="006D36DF">
        <w:rPr>
          <w:rFonts w:ascii="Bookman Old Style" w:hAnsi="Bookman Old Style" w:cs="Arial"/>
          <w:sz w:val="23"/>
          <w:szCs w:val="23"/>
        </w:rPr>
        <w:t>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57DDE" w:rsidRPr="006D36DF">
        <w:rPr>
          <w:rFonts w:ascii="Bookman Old Style" w:hAnsi="Bookman Old Style" w:cs="Arial"/>
          <w:sz w:val="23"/>
          <w:szCs w:val="23"/>
        </w:rPr>
        <w:t xml:space="preserve">valor </w:t>
      </w:r>
      <w:r w:rsidR="007432CC" w:rsidRPr="006D36DF">
        <w:rPr>
          <w:rFonts w:ascii="Bookman Old Style" w:hAnsi="Bookman Old Style" w:cs="Arial"/>
          <w:sz w:val="23"/>
          <w:szCs w:val="23"/>
        </w:rPr>
        <w:t xml:space="preserve">este </w:t>
      </w:r>
      <w:r w:rsidR="00A57DDE" w:rsidRPr="006D36DF">
        <w:rPr>
          <w:rFonts w:ascii="Bookman Old Style" w:hAnsi="Bookman Old Style" w:cs="Arial"/>
          <w:sz w:val="23"/>
          <w:szCs w:val="23"/>
        </w:rPr>
        <w:t xml:space="preserve">a ser custeado pelo </w:t>
      </w:r>
      <w:r w:rsidR="00A57DDE" w:rsidRPr="006D36DF">
        <w:rPr>
          <w:rFonts w:ascii="Bookman Old Style" w:hAnsi="Bookman Old Style" w:cs="Arial"/>
          <w:b/>
          <w:sz w:val="23"/>
          <w:szCs w:val="23"/>
        </w:rPr>
        <w:t>FECOEP</w:t>
      </w:r>
      <w:r w:rsidR="007432CC" w:rsidRPr="006D36DF">
        <w:rPr>
          <w:rFonts w:ascii="Bookman Old Style" w:hAnsi="Bookman Old Style" w:cs="Arial"/>
          <w:sz w:val="23"/>
          <w:szCs w:val="23"/>
        </w:rPr>
        <w:t>,</w:t>
      </w:r>
      <w:r w:rsidR="007432CC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A57DDE" w:rsidRPr="006D36DF">
        <w:rPr>
          <w:rFonts w:ascii="Bookman Old Style" w:hAnsi="Bookman Old Style" w:cs="Arial"/>
          <w:sz w:val="23"/>
          <w:szCs w:val="23"/>
        </w:rPr>
        <w:t>para garantir o</w:t>
      </w:r>
      <w:r w:rsidR="00F6320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57DDE" w:rsidRPr="006D36DF">
        <w:rPr>
          <w:rFonts w:ascii="Bookman Old Style" w:hAnsi="Bookman Old Style" w:cs="Arial"/>
          <w:sz w:val="23"/>
          <w:szCs w:val="23"/>
        </w:rPr>
        <w:t xml:space="preserve">aporte de recursos </w:t>
      </w:r>
      <w:r w:rsidR="007432CC" w:rsidRPr="006D36DF">
        <w:rPr>
          <w:rFonts w:ascii="Bookman Old Style" w:hAnsi="Bookman Old Style" w:cs="Arial"/>
          <w:sz w:val="23"/>
          <w:szCs w:val="23"/>
        </w:rPr>
        <w:t>Estaduais</w:t>
      </w:r>
      <w:r w:rsidR="00A57DDE" w:rsidRPr="006D36DF">
        <w:rPr>
          <w:rFonts w:ascii="Bookman Old Style" w:hAnsi="Bookman Old Style" w:cs="Arial"/>
          <w:sz w:val="23"/>
          <w:szCs w:val="23"/>
        </w:rPr>
        <w:t xml:space="preserve"> ao Fundo</w:t>
      </w:r>
      <w:r w:rsidR="00A57DDE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E73873" w:rsidRPr="006D36DF">
        <w:rPr>
          <w:rFonts w:ascii="Bookman Old Style" w:hAnsi="Bookman Old Style" w:cs="Arial"/>
          <w:sz w:val="23"/>
          <w:szCs w:val="23"/>
        </w:rPr>
        <w:t>Garantia-Safra 2015/2016</w:t>
      </w:r>
      <w:r w:rsidR="007432CC" w:rsidRPr="006D36DF">
        <w:rPr>
          <w:rFonts w:ascii="Bookman Old Style" w:hAnsi="Bookman Old Style" w:cs="Arial"/>
          <w:sz w:val="23"/>
          <w:szCs w:val="23"/>
        </w:rPr>
        <w:t xml:space="preserve">, o qual somará a contrapartida dos agricultores, Municípios e a União para garantia dos objetivos, para beneficiar 20.898 famílias de agricultores; </w:t>
      </w:r>
    </w:p>
    <w:p w:rsidR="00FF67EE" w:rsidRPr="006D36DF" w:rsidRDefault="00FF67EE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lastRenderedPageBreak/>
        <w:t xml:space="preserve">À fl. 35, consta cópia de Despacho, datado de 26/12/2016, da lavra de Ricardo José Lessa Ramos – Supervisor de Planejamento e Orçamento, </w:t>
      </w:r>
      <w:r w:rsidR="00FC0A85" w:rsidRPr="006D36DF">
        <w:rPr>
          <w:rFonts w:ascii="Bookman Old Style" w:hAnsi="Bookman Old Style" w:cs="Arial"/>
          <w:sz w:val="23"/>
          <w:szCs w:val="23"/>
        </w:rPr>
        <w:t xml:space="preserve">informando a Superintendência de Inclusão Produtiva/SEAGRI, a existência de dotação orçamentária no valor de </w:t>
      </w:r>
      <w:r w:rsidR="00FC0A85"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927632" w:rsidRPr="006D36DF">
        <w:rPr>
          <w:rFonts w:ascii="Bookman Old Style" w:hAnsi="Bookman Old Style" w:cs="Arial"/>
          <w:sz w:val="23"/>
          <w:szCs w:val="23"/>
        </w:rPr>
        <w:t xml:space="preserve"> (dois milhões, cent</w:t>
      </w:r>
      <w:r w:rsidR="00FC0A85" w:rsidRPr="006D36DF">
        <w:rPr>
          <w:rFonts w:ascii="Bookman Old Style" w:hAnsi="Bookman Old Style" w:cs="Arial"/>
          <w:sz w:val="23"/>
          <w:szCs w:val="23"/>
        </w:rPr>
        <w:t>o e trinta e um mil</w:t>
      </w:r>
      <w:r w:rsidR="00927632" w:rsidRPr="006D36DF">
        <w:rPr>
          <w:rFonts w:ascii="Bookman Old Style" w:hAnsi="Bookman Old Style" w:cs="Arial"/>
          <w:sz w:val="23"/>
          <w:szCs w:val="23"/>
        </w:rPr>
        <w:t>,</w:t>
      </w:r>
      <w:r w:rsidR="00FC0A85" w:rsidRPr="006D36DF">
        <w:rPr>
          <w:rFonts w:ascii="Bookman Old Style" w:hAnsi="Bookman Old Style" w:cs="Arial"/>
          <w:sz w:val="23"/>
          <w:szCs w:val="23"/>
        </w:rPr>
        <w:t xml:space="preserve"> quinhentos e noventa e seis reais) a despesa ocorrerá Ação de Fortalecimento das Cadeias Produtivas Estratégicas, na fonte de Recursos do FECOP;  </w:t>
      </w:r>
    </w:p>
    <w:p w:rsidR="00FC0A85" w:rsidRPr="006D36DF" w:rsidRDefault="00FC0A85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36, consta cópia da Nota de Empenho nº 2016NE01247, emitida em</w:t>
      </w:r>
      <w:r w:rsidR="0028664B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29/12/2016, no valor de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927632" w:rsidRPr="006D36DF">
        <w:rPr>
          <w:rFonts w:ascii="Bookman Old Style" w:hAnsi="Bookman Old Style" w:cs="Arial"/>
          <w:sz w:val="23"/>
          <w:szCs w:val="23"/>
        </w:rPr>
        <w:t xml:space="preserve"> (dois milhões, cent</w:t>
      </w:r>
      <w:r w:rsidRPr="006D36DF">
        <w:rPr>
          <w:rFonts w:ascii="Bookman Old Style" w:hAnsi="Bookman Old Style" w:cs="Arial"/>
          <w:sz w:val="23"/>
          <w:szCs w:val="23"/>
        </w:rPr>
        <w:t>o e trinta e um mil</w:t>
      </w:r>
      <w:r w:rsidR="00927632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sz w:val="23"/>
          <w:szCs w:val="23"/>
        </w:rPr>
        <w:t xml:space="preserve"> quinhentos e noventa e seis reais) e destaca como credor favorecido o Ministério do Desenvolvimento Agrário – MDA, e no corpo da NE</w:t>
      </w:r>
      <w:r w:rsidR="0028664B" w:rsidRPr="006D36DF">
        <w:rPr>
          <w:rFonts w:ascii="Bookman Old Style" w:hAnsi="Bookman Old Style" w:cs="Arial"/>
          <w:sz w:val="23"/>
          <w:szCs w:val="23"/>
        </w:rPr>
        <w:t xml:space="preserve"> destaca que se trata de transferência referente ao Fundo Garantia Safra instituído pela Lei nº 10.420/2002, conforme Adesão 2015/2016 - Estado de Alagoas e MDS;</w:t>
      </w:r>
    </w:p>
    <w:p w:rsidR="00715F9F" w:rsidRPr="006D36DF" w:rsidRDefault="0028664B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37, consta d</w:t>
      </w:r>
      <w:r w:rsidR="00E50106" w:rsidRPr="006D36DF">
        <w:rPr>
          <w:rFonts w:ascii="Bookman Old Style" w:hAnsi="Bookman Old Style" w:cs="Arial"/>
          <w:sz w:val="23"/>
          <w:szCs w:val="23"/>
        </w:rPr>
        <w:t>e espelho do SIAFEM, que destaca dados da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767EB5" w:rsidRPr="006D36DF">
        <w:rPr>
          <w:rFonts w:ascii="Bookman Old Style" w:hAnsi="Bookman Old Style" w:cs="Arial"/>
          <w:sz w:val="23"/>
          <w:szCs w:val="23"/>
        </w:rPr>
        <w:t>Ordem Bancá</w:t>
      </w:r>
      <w:r w:rsidRPr="006D36DF">
        <w:rPr>
          <w:rFonts w:ascii="Bookman Old Style" w:hAnsi="Bookman Old Style" w:cs="Arial"/>
          <w:sz w:val="23"/>
          <w:szCs w:val="23"/>
        </w:rPr>
        <w:t xml:space="preserve">ria – OB nº 2017OB00027, no valor de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Pr="006D36DF">
        <w:rPr>
          <w:rFonts w:ascii="Bookman Old Style" w:hAnsi="Bookman Old Style" w:cs="Arial"/>
          <w:sz w:val="23"/>
          <w:szCs w:val="23"/>
        </w:rPr>
        <w:t xml:space="preserve"> (dois milhões</w:t>
      </w:r>
      <w:r w:rsidR="00945082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sz w:val="23"/>
          <w:szCs w:val="23"/>
        </w:rPr>
        <w:t xml:space="preserve"> c</w:t>
      </w:r>
      <w:r w:rsidR="00767EB5" w:rsidRPr="006D36DF">
        <w:rPr>
          <w:rFonts w:ascii="Bookman Old Style" w:hAnsi="Bookman Old Style" w:cs="Arial"/>
          <w:sz w:val="23"/>
          <w:szCs w:val="23"/>
        </w:rPr>
        <w:t>ent</w:t>
      </w:r>
      <w:r w:rsidRPr="006D36DF">
        <w:rPr>
          <w:rFonts w:ascii="Bookman Old Style" w:hAnsi="Bookman Old Style" w:cs="Arial"/>
          <w:sz w:val="23"/>
          <w:szCs w:val="23"/>
        </w:rPr>
        <w:t>o e trinta e um mil</w:t>
      </w:r>
      <w:r w:rsidR="00D545C7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Pr="006D36DF">
        <w:rPr>
          <w:rFonts w:ascii="Bookman Old Style" w:hAnsi="Bookman Old Style" w:cs="Arial"/>
          <w:sz w:val="23"/>
          <w:szCs w:val="23"/>
        </w:rPr>
        <w:t xml:space="preserve">quinhentos e noventa e seis reais), </w:t>
      </w:r>
      <w:r w:rsidR="00945082" w:rsidRPr="006D36DF">
        <w:rPr>
          <w:rFonts w:ascii="Bookman Old Style" w:hAnsi="Bookman Old Style" w:cs="Arial"/>
          <w:sz w:val="23"/>
          <w:szCs w:val="23"/>
        </w:rPr>
        <w:t xml:space="preserve">onde há informação quanto ao </w:t>
      </w:r>
      <w:r w:rsidR="00945082" w:rsidRPr="006D36DF">
        <w:rPr>
          <w:rFonts w:ascii="Bookman Old Style" w:hAnsi="Bookman Old Style" w:cs="Arial"/>
          <w:b/>
          <w:sz w:val="23"/>
          <w:szCs w:val="23"/>
        </w:rPr>
        <w:t>cancelamento</w:t>
      </w:r>
      <w:r w:rsidR="00945082" w:rsidRPr="006D36DF">
        <w:rPr>
          <w:rFonts w:ascii="Bookman Old Style" w:hAnsi="Bookman Old Style" w:cs="Arial"/>
          <w:sz w:val="23"/>
          <w:szCs w:val="23"/>
        </w:rPr>
        <w:t xml:space="preserve"> de referida OB, pela</w:t>
      </w:r>
      <w:r w:rsidRPr="006D36DF">
        <w:rPr>
          <w:rFonts w:ascii="Bookman Old Style" w:hAnsi="Bookman Old Style" w:cs="Arial"/>
          <w:sz w:val="23"/>
          <w:szCs w:val="23"/>
        </w:rPr>
        <w:t xml:space="preserve"> GR – 2017GR00001</w:t>
      </w:r>
      <w:r w:rsidR="00E50106" w:rsidRPr="006D36DF">
        <w:rPr>
          <w:rFonts w:ascii="Bookman Old Style" w:hAnsi="Bookman Old Style" w:cs="Arial"/>
          <w:sz w:val="23"/>
          <w:szCs w:val="23"/>
        </w:rPr>
        <w:t>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em 15/02/2017</w:t>
      </w:r>
      <w:r w:rsidR="00E50106" w:rsidRPr="006D36DF">
        <w:rPr>
          <w:rFonts w:ascii="Bookman Old Style" w:hAnsi="Bookman Old Style" w:cs="Arial"/>
          <w:sz w:val="23"/>
          <w:szCs w:val="23"/>
        </w:rPr>
        <w:t>;</w:t>
      </w:r>
    </w:p>
    <w:p w:rsidR="0028664B" w:rsidRPr="006D36DF" w:rsidRDefault="0028664B" w:rsidP="003A7D1E">
      <w:pPr>
        <w:pStyle w:val="PargrafodaLista"/>
        <w:numPr>
          <w:ilvl w:val="1"/>
          <w:numId w:val="24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50106" w:rsidRPr="006D36DF">
        <w:rPr>
          <w:rFonts w:ascii="Bookman Old Style" w:hAnsi="Bookman Old Style" w:cs="Arial"/>
          <w:sz w:val="23"/>
          <w:szCs w:val="23"/>
        </w:rPr>
        <w:t>À fl. 38, consta Despacho, datado de 31/05/2017, da lavra de Isabelle Ramalho Tavares de Messias – Secretaria Executiva</w:t>
      </w:r>
      <w:r w:rsidR="00AD59E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50106" w:rsidRPr="006D36DF">
        <w:rPr>
          <w:rFonts w:ascii="Bookman Old Style" w:hAnsi="Bookman Old Style" w:cs="Arial"/>
          <w:sz w:val="23"/>
          <w:szCs w:val="23"/>
        </w:rPr>
        <w:t>do CIPIS</w:t>
      </w:r>
      <w:r w:rsidR="00AD59E2" w:rsidRPr="006D36DF">
        <w:rPr>
          <w:rFonts w:ascii="Bookman Old Style" w:hAnsi="Bookman Old Style" w:cs="Arial"/>
          <w:sz w:val="23"/>
          <w:szCs w:val="23"/>
        </w:rPr>
        <w:t>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AD59E2" w:rsidRPr="006D36DF">
        <w:rPr>
          <w:rFonts w:ascii="Bookman Old Style" w:hAnsi="Bookman Old Style" w:cs="Arial"/>
          <w:sz w:val="23"/>
          <w:szCs w:val="23"/>
        </w:rPr>
        <w:t>encaminha</w:t>
      </w:r>
      <w:r w:rsidR="00E50106" w:rsidRPr="006D36DF">
        <w:rPr>
          <w:rFonts w:ascii="Bookman Old Style" w:hAnsi="Bookman Old Style" w:cs="Arial"/>
          <w:sz w:val="23"/>
          <w:szCs w:val="23"/>
        </w:rPr>
        <w:t xml:space="preserve"> os autos à SEAGRI, no sentido de co</w:t>
      </w:r>
      <w:r w:rsidR="00AD59E2" w:rsidRPr="006D36DF">
        <w:rPr>
          <w:rFonts w:ascii="Bookman Old Style" w:hAnsi="Bookman Old Style" w:cs="Arial"/>
          <w:sz w:val="23"/>
          <w:szCs w:val="23"/>
        </w:rPr>
        <w:t>ntemplar a instrução processual, anexando os seguintes documentos:</w:t>
      </w:r>
    </w:p>
    <w:p w:rsidR="00AD59E2" w:rsidRPr="006D36DF" w:rsidRDefault="00AD59E2" w:rsidP="00FB172A">
      <w:pPr>
        <w:pStyle w:val="PargrafodaLista"/>
        <w:numPr>
          <w:ilvl w:val="0"/>
          <w:numId w:val="19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Cópia da Ficha de Avaliação de Pré-Projeto aprovado pelo CIPIS;</w:t>
      </w:r>
    </w:p>
    <w:p w:rsidR="00AD59E2" w:rsidRPr="006D36DF" w:rsidRDefault="00AD59E2" w:rsidP="00FB172A">
      <w:pPr>
        <w:pStyle w:val="PargrafodaLista"/>
        <w:numPr>
          <w:ilvl w:val="0"/>
          <w:numId w:val="19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Cópia da Lei Federal nº 10.420/2002 e do Decreto nº 4.962/2004;</w:t>
      </w:r>
    </w:p>
    <w:p w:rsidR="00AD59E2" w:rsidRPr="006D36DF" w:rsidRDefault="00AD59E2" w:rsidP="00FB172A">
      <w:pPr>
        <w:pStyle w:val="PargrafodaLista"/>
        <w:numPr>
          <w:ilvl w:val="0"/>
          <w:numId w:val="19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Resolução do MDA que determina o valor das contribuições dos Estados por agricultor para o ano agrícola 2015/2016;</w:t>
      </w:r>
    </w:p>
    <w:p w:rsidR="004A61E3" w:rsidRPr="006D36DF" w:rsidRDefault="00AD59E2" w:rsidP="00FB172A">
      <w:pPr>
        <w:pStyle w:val="PargrafodaLista"/>
        <w:numPr>
          <w:ilvl w:val="0"/>
          <w:numId w:val="19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Planilha contendo demonstrativo de pagamentos realizados aos agricultores que aderiram ao programa, demonstrado os valores estabelecidos nos atos normativos competentes.</w:t>
      </w:r>
    </w:p>
    <w:p w:rsidR="00DE60EF" w:rsidRPr="006D36DF" w:rsidRDefault="00DE60EF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39, consta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Despacho, datado de 01/06/2017, da lavra de Williams Soares Batista- chefe de Gabinete da SEAGRI, encaminhando os autos do processo referente </w:t>
      </w:r>
      <w:r w:rsidR="00EA7530" w:rsidRPr="006D36DF">
        <w:rPr>
          <w:rFonts w:ascii="Bookman Old Style" w:hAnsi="Bookman Old Style" w:cs="Arial"/>
          <w:sz w:val="23"/>
          <w:szCs w:val="23"/>
        </w:rPr>
        <w:t>à</w:t>
      </w:r>
      <w:r w:rsidR="006B77A3" w:rsidRPr="006D36DF">
        <w:rPr>
          <w:rFonts w:ascii="Bookman Old Style" w:hAnsi="Bookman Old Style" w:cs="Arial"/>
          <w:sz w:val="23"/>
          <w:szCs w:val="23"/>
        </w:rPr>
        <w:t xml:space="preserve"> prestação de c</w:t>
      </w:r>
      <w:r w:rsidRPr="006D36DF">
        <w:rPr>
          <w:rFonts w:ascii="Bookman Old Style" w:hAnsi="Bookman Old Style" w:cs="Arial"/>
          <w:sz w:val="23"/>
          <w:szCs w:val="23"/>
        </w:rPr>
        <w:t xml:space="preserve">ontas a </w:t>
      </w:r>
      <w:r w:rsidRPr="006D36DF">
        <w:rPr>
          <w:rFonts w:ascii="Bookman Old Style" w:hAnsi="Bookman Old Style" w:cs="Arial"/>
          <w:b/>
          <w:sz w:val="23"/>
          <w:szCs w:val="23"/>
        </w:rPr>
        <w:t>SUPIP</w:t>
      </w:r>
      <w:r w:rsidRPr="006D36DF">
        <w:rPr>
          <w:rFonts w:ascii="Bookman Old Style" w:hAnsi="Bookman Old Style" w:cs="Arial"/>
          <w:sz w:val="23"/>
          <w:szCs w:val="23"/>
        </w:rPr>
        <w:t>, para conhecimento, análise e providencias que o caso requer;</w:t>
      </w:r>
    </w:p>
    <w:p w:rsidR="004B7AE2" w:rsidRPr="006D36DF" w:rsidRDefault="00DE60EF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  À fl. 40, consta Despacho, datado de 05/06/2017, da lavra de Israel de Alcântara Moura – Superintendente SEAGRI, retornando os autos ao Gabinete Civil, em atendimento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ao solicitado à fl. 38 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do Conselho Integrado de Políticas e Inclusão Social – </w:t>
      </w:r>
      <w:r w:rsidR="00A73FC2" w:rsidRPr="006D36DF">
        <w:rPr>
          <w:rFonts w:ascii="Bookman Old Style" w:hAnsi="Bookman Old Style" w:cs="Arial"/>
          <w:b/>
          <w:sz w:val="23"/>
          <w:szCs w:val="23"/>
        </w:rPr>
        <w:t>CIPIS</w:t>
      </w:r>
      <w:r w:rsidR="00A73FC2" w:rsidRPr="006D36DF">
        <w:rPr>
          <w:rFonts w:ascii="Bookman Old Style" w:hAnsi="Bookman Old Style" w:cs="Arial"/>
          <w:sz w:val="23"/>
          <w:szCs w:val="23"/>
        </w:rPr>
        <w:t>;</w:t>
      </w:r>
    </w:p>
    <w:p w:rsidR="00223B19" w:rsidRPr="006D36DF" w:rsidRDefault="00223B19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41, consta Despacho, datado de 29/07/2017, da lavra de Israel de Alcântara Moura – Superintendente SEAGRI, retornando os autos ao Gabinete Civil a Sua Excelência o Senhor Governador do Estado Presidente do CIPIS,</w:t>
      </w:r>
      <w:r w:rsidR="00AC4FE1" w:rsidRPr="006D36DF">
        <w:rPr>
          <w:rFonts w:ascii="Bookman Old Style" w:hAnsi="Bookman Old Style" w:cs="Arial"/>
          <w:sz w:val="23"/>
          <w:szCs w:val="23"/>
        </w:rPr>
        <w:t xml:space="preserve"> para as devidas providê</w:t>
      </w:r>
      <w:r w:rsidR="00E574FA" w:rsidRPr="006D36DF">
        <w:rPr>
          <w:rFonts w:ascii="Bookman Old Style" w:hAnsi="Bookman Old Style" w:cs="Arial"/>
          <w:sz w:val="23"/>
          <w:szCs w:val="23"/>
        </w:rPr>
        <w:t>ncias a ficha de Avaliação referente ao Pré Projeto do Programa Garantia Safra;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4B7AE2" w:rsidRPr="006D36DF" w:rsidRDefault="004B7AE2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Às fls. 42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/59, constam </w:t>
      </w:r>
      <w:r w:rsidR="00314BE9" w:rsidRPr="006D36DF">
        <w:rPr>
          <w:rFonts w:ascii="Bookman Old Style" w:hAnsi="Bookman Old Style" w:cs="Arial"/>
          <w:sz w:val="23"/>
          <w:szCs w:val="23"/>
        </w:rPr>
        <w:t xml:space="preserve">cópias de </w:t>
      </w:r>
      <w:r w:rsidR="00A73FC2" w:rsidRPr="006D36DF">
        <w:rPr>
          <w:rFonts w:ascii="Bookman Old Style" w:hAnsi="Bookman Old Style" w:cs="Arial"/>
          <w:sz w:val="23"/>
          <w:szCs w:val="23"/>
        </w:rPr>
        <w:t>documentos</w:t>
      </w:r>
      <w:r w:rsidR="00314BE9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que foram anexados </w:t>
      </w:r>
      <w:r w:rsidR="00314BE9" w:rsidRPr="006D36DF">
        <w:rPr>
          <w:rFonts w:ascii="Bookman Old Style" w:hAnsi="Bookman Old Style" w:cs="Arial"/>
          <w:sz w:val="23"/>
          <w:szCs w:val="23"/>
        </w:rPr>
        <w:t xml:space="preserve">aos autos do processo pela </w:t>
      </w:r>
      <w:r w:rsidR="00314BE9" w:rsidRPr="006D36DF">
        <w:rPr>
          <w:rFonts w:ascii="Bookman Old Style" w:hAnsi="Bookman Old Style" w:cs="Arial"/>
          <w:b/>
          <w:sz w:val="23"/>
          <w:szCs w:val="23"/>
        </w:rPr>
        <w:t>SEAGRI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, em atendimento ao solicitado pelo Conselho Integrado de Políticas e Inclusão Social – </w:t>
      </w:r>
      <w:r w:rsidR="00A73FC2" w:rsidRPr="006D36DF">
        <w:rPr>
          <w:rFonts w:ascii="Bookman Old Style" w:hAnsi="Bookman Old Style" w:cs="Arial"/>
          <w:b/>
          <w:sz w:val="23"/>
          <w:szCs w:val="23"/>
        </w:rPr>
        <w:t>CIPIS</w:t>
      </w:r>
      <w:r w:rsidR="00A73FC2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223B19" w:rsidRPr="006D36DF">
        <w:rPr>
          <w:rFonts w:ascii="Bookman Old Style" w:hAnsi="Bookman Old Style" w:cs="Arial"/>
          <w:sz w:val="23"/>
          <w:szCs w:val="23"/>
        </w:rPr>
        <w:t>à fl. 38: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4B7AE2" w:rsidRPr="006D36DF" w:rsidRDefault="004B7AE2" w:rsidP="004B7AE2">
      <w:pPr>
        <w:pStyle w:val="PargrafodaLista"/>
        <w:numPr>
          <w:ilvl w:val="0"/>
          <w:numId w:val="23"/>
        </w:numPr>
        <w:tabs>
          <w:tab w:val="left" w:pos="0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Cópia da Ficha de Avaliação de Pré-Projeto aprovado pelo CIPIS (fls. 42/45);</w:t>
      </w:r>
    </w:p>
    <w:p w:rsidR="004B7AE2" w:rsidRPr="006D36DF" w:rsidRDefault="004B7AE2" w:rsidP="004B7AE2">
      <w:pPr>
        <w:pStyle w:val="PargrafodaLista"/>
        <w:numPr>
          <w:ilvl w:val="0"/>
          <w:numId w:val="23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Cópia da Lei Federal nº 10.420/2002 e do Decreto nº 4.962/2004 (fls.46/5</w:t>
      </w:r>
      <w:r w:rsidR="0001701C" w:rsidRPr="006D36DF">
        <w:rPr>
          <w:rFonts w:ascii="Bookman Old Style" w:hAnsi="Bookman Old Style" w:cs="Arial"/>
          <w:sz w:val="23"/>
          <w:szCs w:val="23"/>
        </w:rPr>
        <w:t>7</w:t>
      </w:r>
      <w:r w:rsidRPr="006D36DF">
        <w:rPr>
          <w:rFonts w:ascii="Bookman Old Style" w:hAnsi="Bookman Old Style" w:cs="Arial"/>
          <w:sz w:val="23"/>
          <w:szCs w:val="23"/>
        </w:rPr>
        <w:t>;</w:t>
      </w:r>
    </w:p>
    <w:p w:rsidR="004B7AE2" w:rsidRPr="006D36DF" w:rsidRDefault="004B7AE2" w:rsidP="004B7AE2">
      <w:pPr>
        <w:pStyle w:val="PargrafodaLista"/>
        <w:numPr>
          <w:ilvl w:val="0"/>
          <w:numId w:val="23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lastRenderedPageBreak/>
        <w:t>Resolução do MDA que determina o valor das contribuições dos Estados por agricultor para o ano agrícola 2015/2016</w:t>
      </w:r>
      <w:r w:rsidR="00223B19" w:rsidRPr="006D36DF">
        <w:rPr>
          <w:rFonts w:ascii="Bookman Old Style" w:hAnsi="Bookman Old Style" w:cs="Arial"/>
          <w:sz w:val="23"/>
          <w:szCs w:val="23"/>
        </w:rPr>
        <w:t xml:space="preserve"> (fl.58)</w:t>
      </w:r>
      <w:r w:rsidRPr="006D36DF">
        <w:rPr>
          <w:rFonts w:ascii="Bookman Old Style" w:hAnsi="Bookman Old Style" w:cs="Arial"/>
          <w:sz w:val="23"/>
          <w:szCs w:val="23"/>
        </w:rPr>
        <w:t>;</w:t>
      </w:r>
    </w:p>
    <w:p w:rsidR="004B7AE2" w:rsidRPr="006D36DF" w:rsidRDefault="004B7AE2" w:rsidP="00BD1266">
      <w:pPr>
        <w:pStyle w:val="PargrafodaLista"/>
        <w:numPr>
          <w:ilvl w:val="0"/>
          <w:numId w:val="23"/>
        </w:numPr>
        <w:tabs>
          <w:tab w:val="left" w:pos="709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Planilha contendo demonstrativo de pagamentos realizados aos agricultores que aderiram ao programa, demonstrado os valores estabelecidos nos atos normativos competentes</w:t>
      </w:r>
      <w:r w:rsidR="00223B19" w:rsidRPr="006D36DF">
        <w:rPr>
          <w:rFonts w:ascii="Bookman Old Style" w:hAnsi="Bookman Old Style" w:cs="Arial"/>
          <w:sz w:val="23"/>
          <w:szCs w:val="23"/>
        </w:rPr>
        <w:t xml:space="preserve"> (fls.59)</w:t>
      </w:r>
      <w:r w:rsidRPr="006D36DF">
        <w:rPr>
          <w:rFonts w:ascii="Bookman Old Style" w:hAnsi="Bookman Old Style" w:cs="Arial"/>
          <w:sz w:val="23"/>
          <w:szCs w:val="23"/>
        </w:rPr>
        <w:t>.</w:t>
      </w:r>
    </w:p>
    <w:p w:rsidR="00314BE9" w:rsidRPr="006D36DF" w:rsidRDefault="00314BE9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À fl. 60, consta Despacho, datado de 06/06/2017, da lavra de Adelmo José Martins – Secretário Executivo de Gestão Interna </w:t>
      </w:r>
      <w:r w:rsidR="0011662F" w:rsidRPr="006D36DF">
        <w:rPr>
          <w:rFonts w:ascii="Bookman Old Style" w:hAnsi="Bookman Old Style" w:cs="Arial"/>
          <w:sz w:val="23"/>
          <w:szCs w:val="23"/>
        </w:rPr>
        <w:t>–</w:t>
      </w:r>
      <w:r w:rsidRPr="006D36DF">
        <w:rPr>
          <w:rFonts w:ascii="Bookman Old Style" w:hAnsi="Bookman Old Style" w:cs="Arial"/>
          <w:sz w:val="23"/>
          <w:szCs w:val="23"/>
        </w:rPr>
        <w:t xml:space="preserve"> SEAGRI</w:t>
      </w:r>
      <w:r w:rsidR="0011662F" w:rsidRPr="006D36DF">
        <w:rPr>
          <w:rFonts w:ascii="Bookman Old Style" w:hAnsi="Bookman Old Style" w:cs="Arial"/>
          <w:sz w:val="23"/>
          <w:szCs w:val="23"/>
        </w:rPr>
        <w:t>, encaminhando os autos do processo ao CIPIS/FECOEP;</w:t>
      </w:r>
    </w:p>
    <w:p w:rsidR="00DA349A" w:rsidRPr="006D36DF" w:rsidRDefault="0011662F" w:rsidP="003A7D1E">
      <w:pPr>
        <w:pStyle w:val="PargrafodaLista"/>
        <w:numPr>
          <w:ilvl w:val="1"/>
          <w:numId w:val="24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À fl. 61, consta Despacho, datado de 07/06/2017, da lavra da Isabelle Ramalho Tavares de Messias – Secretária Executiva do CIPIS, encaminhando </w:t>
      </w:r>
      <w:r w:rsidR="00DA349A" w:rsidRPr="006D36DF">
        <w:rPr>
          <w:rFonts w:ascii="Bookman Old Style" w:hAnsi="Bookman Old Style" w:cs="Arial"/>
          <w:sz w:val="23"/>
          <w:szCs w:val="23"/>
        </w:rPr>
        <w:t>os autos à</w:t>
      </w:r>
      <w:r w:rsidRPr="006D36DF">
        <w:rPr>
          <w:rFonts w:ascii="Bookman Old Style" w:hAnsi="Bookman Old Style" w:cs="Arial"/>
          <w:sz w:val="23"/>
          <w:szCs w:val="23"/>
        </w:rPr>
        <w:t xml:space="preserve"> Controladoria Geral do Estado</w:t>
      </w:r>
      <w:r w:rsidR="00DA349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prestação de contas, para análise e parecer, a cerca da utilização de recursos do FECOP, </w:t>
      </w:r>
      <w:r w:rsidR="00DA349A" w:rsidRPr="006D36DF">
        <w:rPr>
          <w:rFonts w:ascii="Bookman Old Style" w:hAnsi="Bookman Old Style" w:cs="Arial"/>
          <w:sz w:val="23"/>
          <w:szCs w:val="23"/>
        </w:rPr>
        <w:t xml:space="preserve">no valor de </w:t>
      </w:r>
      <w:r w:rsidR="00DA349A" w:rsidRPr="006D36DF">
        <w:rPr>
          <w:rFonts w:ascii="Bookman Old Style" w:hAnsi="Bookman Old Style" w:cs="Arial"/>
          <w:sz w:val="23"/>
          <w:szCs w:val="23"/>
          <w:u w:val="single"/>
        </w:rPr>
        <w:t xml:space="preserve">R$ </w:t>
      </w:r>
      <w:r w:rsidR="00AC4FE1" w:rsidRPr="006D36DF">
        <w:rPr>
          <w:rFonts w:ascii="Bookman Old Style" w:hAnsi="Bookman Old Style" w:cs="Arial"/>
          <w:sz w:val="23"/>
          <w:szCs w:val="23"/>
          <w:u w:val="single"/>
        </w:rPr>
        <w:t>2.131.596,00 (dois milhões</w:t>
      </w:r>
      <w:r w:rsidR="00122023" w:rsidRPr="006D36DF">
        <w:rPr>
          <w:rFonts w:ascii="Bookman Old Style" w:hAnsi="Bookman Old Style" w:cs="Arial"/>
          <w:sz w:val="23"/>
          <w:szCs w:val="23"/>
          <w:u w:val="single"/>
        </w:rPr>
        <w:t>,</w:t>
      </w:r>
      <w:r w:rsidR="00AC4FE1" w:rsidRPr="006D36DF">
        <w:rPr>
          <w:rFonts w:ascii="Bookman Old Style" w:hAnsi="Bookman Old Style" w:cs="Arial"/>
          <w:sz w:val="23"/>
          <w:szCs w:val="23"/>
          <w:u w:val="single"/>
        </w:rPr>
        <w:t xml:space="preserve"> cent</w:t>
      </w:r>
      <w:r w:rsidR="00DA349A" w:rsidRPr="006D36DF">
        <w:rPr>
          <w:rFonts w:ascii="Bookman Old Style" w:hAnsi="Bookman Old Style" w:cs="Arial"/>
          <w:sz w:val="23"/>
          <w:szCs w:val="23"/>
          <w:u w:val="single"/>
        </w:rPr>
        <w:t>o e trinta e um mil</w:t>
      </w:r>
      <w:r w:rsidR="00122023" w:rsidRPr="006D36DF">
        <w:rPr>
          <w:rFonts w:ascii="Bookman Old Style" w:hAnsi="Bookman Old Style" w:cs="Arial"/>
          <w:sz w:val="23"/>
          <w:szCs w:val="23"/>
          <w:u w:val="single"/>
        </w:rPr>
        <w:t>,</w:t>
      </w:r>
      <w:r w:rsidR="00DA349A" w:rsidRPr="006D36DF">
        <w:rPr>
          <w:rFonts w:ascii="Bookman Old Style" w:hAnsi="Bookman Old Style" w:cs="Arial"/>
          <w:sz w:val="23"/>
          <w:szCs w:val="23"/>
          <w:u w:val="single"/>
        </w:rPr>
        <w:t xml:space="preserve"> quinhentos e noventa e seis reais),</w:t>
      </w:r>
      <w:r w:rsidR="00DA349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para financiar aporte estadual ao Fundo Garantia Safra, relativa</w:t>
      </w:r>
      <w:r w:rsidR="00DA349A" w:rsidRPr="006D36DF">
        <w:rPr>
          <w:rFonts w:ascii="Bookman Old Style" w:hAnsi="Bookman Old Style" w:cs="Arial"/>
          <w:sz w:val="23"/>
          <w:szCs w:val="23"/>
        </w:rPr>
        <w:t>mente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ao ano-safra 2015/2016</w:t>
      </w:r>
      <w:r w:rsidR="00DA349A" w:rsidRPr="006D36DF">
        <w:rPr>
          <w:rFonts w:ascii="Bookman Old Style" w:hAnsi="Bookman Old Style" w:cs="Arial"/>
          <w:sz w:val="23"/>
          <w:szCs w:val="23"/>
        </w:rPr>
        <w:t>;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FF67EE" w:rsidRPr="006D36DF" w:rsidRDefault="00DA349A" w:rsidP="003A7D1E">
      <w:pPr>
        <w:pStyle w:val="PargrafodaLista"/>
        <w:numPr>
          <w:ilvl w:val="1"/>
          <w:numId w:val="24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À fl. 62, constata-se o DESPACHO-CGE, datado de 13</w:t>
      </w:r>
      <w:r w:rsidR="00617F51" w:rsidRPr="006D36DF">
        <w:rPr>
          <w:rFonts w:ascii="Bookman Old Style" w:hAnsi="Bookman Old Style" w:cs="Arial"/>
          <w:sz w:val="23"/>
          <w:szCs w:val="23"/>
        </w:rPr>
        <w:t xml:space="preserve"> de junho de 2017, da lavra da C</w:t>
      </w:r>
      <w:r w:rsidRPr="006D36DF">
        <w:rPr>
          <w:rFonts w:ascii="Bookman Old Style" w:hAnsi="Bookman Old Style" w:cs="Arial"/>
          <w:sz w:val="23"/>
          <w:szCs w:val="23"/>
        </w:rPr>
        <w:t>hefia de Gabinet</w:t>
      </w:r>
      <w:r w:rsidR="00617F51" w:rsidRPr="006D36DF">
        <w:rPr>
          <w:rFonts w:ascii="Bookman Old Style" w:hAnsi="Bookman Old Style" w:cs="Arial"/>
          <w:sz w:val="23"/>
          <w:szCs w:val="23"/>
        </w:rPr>
        <w:t>e, enviando os autos para SUCOF</w:t>
      </w:r>
      <w:r w:rsidRPr="006D36DF">
        <w:rPr>
          <w:rFonts w:ascii="Bookman Old Style" w:hAnsi="Bookman Old Style" w:cs="Arial"/>
          <w:sz w:val="23"/>
          <w:szCs w:val="23"/>
        </w:rPr>
        <w:t>/CGE, para análise e parecer técnico.</w:t>
      </w:r>
    </w:p>
    <w:p w:rsidR="00E2202F" w:rsidRPr="006D36DF" w:rsidRDefault="00E2202F" w:rsidP="00FB172A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sz w:val="23"/>
          <w:szCs w:val="23"/>
        </w:rPr>
      </w:pPr>
    </w:p>
    <w:p w:rsidR="00540A27" w:rsidRPr="006D36DF" w:rsidRDefault="00E2202F" w:rsidP="00FB172A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É O RELATÓRIO</w:t>
      </w:r>
      <w:r w:rsidR="00540A27" w:rsidRPr="006D36DF">
        <w:rPr>
          <w:rFonts w:ascii="Bookman Old Style" w:hAnsi="Bookman Old Style" w:cs="Arial"/>
          <w:sz w:val="23"/>
          <w:szCs w:val="23"/>
        </w:rPr>
        <w:t>.</w:t>
      </w:r>
    </w:p>
    <w:p w:rsidR="006D36DF" w:rsidRPr="006D36DF" w:rsidRDefault="006D36DF" w:rsidP="00FB172A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sz w:val="23"/>
          <w:szCs w:val="23"/>
        </w:rPr>
      </w:pPr>
    </w:p>
    <w:p w:rsidR="006D36DF" w:rsidRPr="006D36DF" w:rsidRDefault="006D36DF" w:rsidP="00FB172A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sz w:val="23"/>
          <w:szCs w:val="23"/>
        </w:rPr>
      </w:pPr>
    </w:p>
    <w:p w:rsidR="002D6428" w:rsidRPr="006D36DF" w:rsidRDefault="002D6428" w:rsidP="00FB172A">
      <w:pPr>
        <w:tabs>
          <w:tab w:val="left" w:pos="426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</w:p>
    <w:p w:rsidR="005E07F6" w:rsidRPr="006D36DF" w:rsidRDefault="00ED020A" w:rsidP="00FB172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 w:hanging="284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– DO MÉRITO</w:t>
      </w:r>
    </w:p>
    <w:p w:rsidR="00126B13" w:rsidRPr="006D36DF" w:rsidRDefault="00126B13" w:rsidP="00FB172A">
      <w:pPr>
        <w:tabs>
          <w:tab w:val="left" w:pos="0"/>
        </w:tabs>
        <w:spacing w:after="0" w:line="240" w:lineRule="auto"/>
        <w:ind w:firstLine="709"/>
        <w:rPr>
          <w:rFonts w:ascii="Bookman Old Style" w:hAnsi="Bookman Old Style" w:cs="Arial"/>
          <w:sz w:val="23"/>
          <w:szCs w:val="23"/>
        </w:rPr>
      </w:pPr>
    </w:p>
    <w:p w:rsidR="00C44788" w:rsidRPr="006D36DF" w:rsidRDefault="00126B13" w:rsidP="00FB172A">
      <w:pPr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4.1. </w:t>
      </w:r>
      <w:r w:rsidR="00DA4C8E" w:rsidRPr="006D36DF">
        <w:rPr>
          <w:rFonts w:ascii="Bookman Old Style" w:hAnsi="Bookman Old Style" w:cs="Arial"/>
          <w:sz w:val="23"/>
          <w:szCs w:val="23"/>
        </w:rPr>
        <w:t xml:space="preserve">Feitas as considerações </w:t>
      </w:r>
      <w:r w:rsidR="00DA4C8E" w:rsidRPr="006D36DF">
        <w:rPr>
          <w:rFonts w:ascii="Bookman Old Style" w:hAnsi="Bookman Old Style" w:cs="Arial"/>
          <w:b/>
          <w:i/>
          <w:sz w:val="23"/>
          <w:szCs w:val="23"/>
        </w:rPr>
        <w:t>PRELIMINARES</w:t>
      </w:r>
      <w:r w:rsidR="00DA4C8E" w:rsidRPr="006D36DF">
        <w:rPr>
          <w:rFonts w:ascii="Bookman Old Style" w:hAnsi="Bookman Old Style" w:cs="Arial"/>
          <w:sz w:val="23"/>
          <w:szCs w:val="23"/>
        </w:rPr>
        <w:t xml:space="preserve"> do </w:t>
      </w:r>
      <w:r w:rsidR="00DA4C8E" w:rsidRPr="006D36DF">
        <w:rPr>
          <w:rFonts w:ascii="Bookman Old Style" w:hAnsi="Bookman Old Style" w:cs="Arial"/>
          <w:b/>
          <w:sz w:val="23"/>
          <w:szCs w:val="23"/>
        </w:rPr>
        <w:t xml:space="preserve">Processo Administrativo Nº </w:t>
      </w:r>
      <w:r w:rsidR="00461CCD" w:rsidRPr="006D36DF">
        <w:rPr>
          <w:rFonts w:ascii="Bookman Old Style" w:hAnsi="Bookman Old Style" w:cs="Arial"/>
          <w:b/>
          <w:bCs/>
          <w:sz w:val="23"/>
          <w:szCs w:val="23"/>
        </w:rPr>
        <w:t>1101-</w:t>
      </w:r>
      <w:r w:rsidR="00DA349A" w:rsidRPr="006D36DF">
        <w:rPr>
          <w:rFonts w:ascii="Bookman Old Style" w:hAnsi="Bookman Old Style" w:cs="Arial"/>
          <w:b/>
          <w:bCs/>
          <w:sz w:val="23"/>
          <w:szCs w:val="23"/>
        </w:rPr>
        <w:t>002124/2017</w:t>
      </w:r>
      <w:r w:rsidR="00DA349A" w:rsidRPr="006D36DF">
        <w:rPr>
          <w:rFonts w:ascii="Bookman Old Style" w:hAnsi="Bookman Old Style" w:cs="Arial"/>
          <w:bCs/>
          <w:sz w:val="23"/>
          <w:szCs w:val="23"/>
        </w:rPr>
        <w:t xml:space="preserve"> </w:t>
      </w:r>
      <w:r w:rsidR="00DA4C8E" w:rsidRPr="006D36DF">
        <w:rPr>
          <w:rFonts w:ascii="Bookman Old Style" w:hAnsi="Bookman Old Style" w:cs="Arial"/>
          <w:bCs/>
          <w:sz w:val="23"/>
          <w:szCs w:val="23"/>
        </w:rPr>
        <w:t>(</w:t>
      </w:r>
      <w:r w:rsidR="00DA349A" w:rsidRPr="006D36DF">
        <w:rPr>
          <w:rFonts w:ascii="Bookman Old Style" w:hAnsi="Bookman Old Style" w:cs="Arial"/>
          <w:bCs/>
          <w:sz w:val="23"/>
          <w:szCs w:val="23"/>
        </w:rPr>
        <w:t>em volume único</w:t>
      </w:r>
      <w:r w:rsidR="00DA4C8E" w:rsidRPr="006D36DF">
        <w:rPr>
          <w:rFonts w:ascii="Bookman Old Style" w:hAnsi="Bookman Old Style" w:cs="Arial"/>
          <w:bCs/>
          <w:sz w:val="23"/>
          <w:szCs w:val="23"/>
        </w:rPr>
        <w:t>)</w:t>
      </w:r>
      <w:r w:rsidR="00DA4C8E" w:rsidRPr="006D36DF">
        <w:rPr>
          <w:rFonts w:ascii="Bookman Old Style" w:hAnsi="Bookman Old Style" w:cs="Arial"/>
          <w:sz w:val="23"/>
          <w:szCs w:val="23"/>
        </w:rPr>
        <w:t>,</w:t>
      </w:r>
      <w:r w:rsidR="00FC3934" w:rsidRPr="006D36DF">
        <w:rPr>
          <w:rFonts w:ascii="Bookman Old Style" w:hAnsi="Bookman Old Style" w:cs="Arial"/>
          <w:sz w:val="23"/>
          <w:szCs w:val="23"/>
        </w:rPr>
        <w:t xml:space="preserve"> passa-se a análise da </w:t>
      </w:r>
      <w:r w:rsidR="00F5569F" w:rsidRPr="006D36DF">
        <w:rPr>
          <w:rFonts w:ascii="Bookman Old Style" w:hAnsi="Bookman Old Style" w:cs="Arial"/>
          <w:sz w:val="23"/>
          <w:szCs w:val="23"/>
        </w:rPr>
        <w:t>prestação de contas</w:t>
      </w:r>
      <w:r w:rsidR="00571724" w:rsidRPr="006D36DF">
        <w:rPr>
          <w:rFonts w:ascii="Bookman Old Style" w:hAnsi="Bookman Old Style" w:cs="Arial"/>
          <w:sz w:val="23"/>
          <w:szCs w:val="23"/>
        </w:rPr>
        <w:t>,</w:t>
      </w:r>
      <w:r w:rsidR="009E1FE5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A4C8E" w:rsidRPr="006D36DF">
        <w:rPr>
          <w:rFonts w:ascii="Bookman Old Style" w:hAnsi="Bookman Old Style" w:cs="Arial"/>
          <w:sz w:val="23"/>
          <w:szCs w:val="23"/>
        </w:rPr>
        <w:t>atendendo-se solicitação emanada pela chef</w:t>
      </w:r>
      <w:r w:rsidR="00981815" w:rsidRPr="006D36DF">
        <w:rPr>
          <w:rFonts w:ascii="Bookman Old Style" w:hAnsi="Bookman Old Style" w:cs="Arial"/>
          <w:sz w:val="23"/>
          <w:szCs w:val="23"/>
        </w:rPr>
        <w:t>ia de G</w:t>
      </w:r>
      <w:r w:rsidR="005C7C61" w:rsidRPr="006D36DF">
        <w:rPr>
          <w:rFonts w:ascii="Bookman Old Style" w:hAnsi="Bookman Old Style" w:cs="Arial"/>
          <w:sz w:val="23"/>
          <w:szCs w:val="23"/>
        </w:rPr>
        <w:t>abinete desta CGE/AL</w:t>
      </w:r>
      <w:r w:rsidR="00617F51" w:rsidRPr="006D36DF">
        <w:rPr>
          <w:rFonts w:ascii="Bookman Old Style" w:hAnsi="Bookman Old Style" w:cs="Arial"/>
          <w:sz w:val="23"/>
          <w:szCs w:val="23"/>
        </w:rPr>
        <w:t>,</w:t>
      </w:r>
      <w:r w:rsidR="005C7C61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122023" w:rsidRPr="006D36DF">
        <w:rPr>
          <w:rFonts w:ascii="Bookman Old Style" w:hAnsi="Bookman Old Style" w:cs="Arial"/>
          <w:sz w:val="23"/>
          <w:szCs w:val="23"/>
        </w:rPr>
        <w:t xml:space="preserve">à </w:t>
      </w:r>
      <w:r w:rsidR="005C7C61" w:rsidRPr="006D36DF">
        <w:rPr>
          <w:rFonts w:ascii="Bookman Old Style" w:hAnsi="Bookman Old Style" w:cs="Arial"/>
          <w:sz w:val="23"/>
          <w:szCs w:val="23"/>
        </w:rPr>
        <w:t>fl</w:t>
      </w:r>
      <w:r w:rsidR="00DA349A" w:rsidRPr="006D36DF">
        <w:rPr>
          <w:rFonts w:ascii="Bookman Old Style" w:hAnsi="Bookman Old Style" w:cs="Arial"/>
          <w:sz w:val="23"/>
          <w:szCs w:val="23"/>
        </w:rPr>
        <w:t>. 62</w:t>
      </w:r>
      <w:r w:rsidR="00DA4C8E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DA4C8E" w:rsidRPr="006D36DF">
        <w:rPr>
          <w:rFonts w:ascii="Bookman Old Style" w:hAnsi="Bookman Old Style" w:cs="Arial"/>
          <w:sz w:val="23"/>
          <w:szCs w:val="23"/>
          <w:u w:val="single"/>
        </w:rPr>
        <w:t>confere-se que o presente pro</w:t>
      </w:r>
      <w:r w:rsidR="00FC3934" w:rsidRPr="006D36DF">
        <w:rPr>
          <w:rFonts w:ascii="Bookman Old Style" w:hAnsi="Bookman Old Style" w:cs="Arial"/>
          <w:sz w:val="23"/>
          <w:szCs w:val="23"/>
          <w:u w:val="single"/>
        </w:rPr>
        <w:t xml:space="preserve">cesso </w:t>
      </w:r>
      <w:r w:rsidR="009E1FE5" w:rsidRPr="006D36DF">
        <w:rPr>
          <w:rFonts w:ascii="Bookman Old Style" w:hAnsi="Bookman Old Style" w:cs="Arial"/>
          <w:sz w:val="23"/>
          <w:szCs w:val="23"/>
          <w:u w:val="single"/>
        </w:rPr>
        <w:t>foi instruído como segue</w:t>
      </w:r>
      <w:r w:rsidR="005E07F6" w:rsidRPr="006D36DF">
        <w:rPr>
          <w:rFonts w:ascii="Bookman Old Style" w:hAnsi="Bookman Old Style" w:cs="Arial"/>
          <w:sz w:val="23"/>
          <w:szCs w:val="23"/>
          <w:u w:val="single"/>
        </w:rPr>
        <w:t>:</w:t>
      </w:r>
    </w:p>
    <w:p w:rsidR="009E1FE5" w:rsidRPr="006D36DF" w:rsidRDefault="00D874D1" w:rsidP="00FB172A">
      <w:pPr>
        <w:pStyle w:val="PargrafodaLista"/>
        <w:numPr>
          <w:ilvl w:val="0"/>
          <w:numId w:val="9"/>
        </w:numPr>
        <w:spacing w:before="0" w:after="0" w:line="240" w:lineRule="auto"/>
        <w:ind w:left="714" w:hanging="357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  <w:u w:val="single"/>
        </w:rPr>
        <w:t>A</w:t>
      </w:r>
      <w:r w:rsidR="00793851" w:rsidRPr="006D36DF">
        <w:rPr>
          <w:rFonts w:ascii="Bookman Old Style" w:hAnsi="Bookman Old Style" w:cs="Arial"/>
          <w:sz w:val="23"/>
          <w:szCs w:val="23"/>
          <w:u w:val="single"/>
        </w:rPr>
        <w:t xml:space="preserve"> análise foi efetuada, sob o ponto de vista estritamente técnico e legal</w:t>
      </w:r>
      <w:r w:rsidR="00755708" w:rsidRPr="006D36DF">
        <w:rPr>
          <w:rFonts w:ascii="Bookman Old Style" w:hAnsi="Bookman Old Style" w:cs="Arial"/>
          <w:sz w:val="23"/>
          <w:szCs w:val="23"/>
        </w:rPr>
        <w:t>,</w:t>
      </w:r>
      <w:r w:rsidR="00793851" w:rsidRPr="006D36DF">
        <w:rPr>
          <w:rFonts w:ascii="Bookman Old Style" w:hAnsi="Bookman Old Style" w:cs="Arial"/>
          <w:sz w:val="23"/>
          <w:szCs w:val="23"/>
        </w:rPr>
        <w:t xml:space="preserve"> em conformidade com o previsto no art. 74 da Constituição Federal, sobre as peças acostadas</w:t>
      </w:r>
      <w:r w:rsidR="00755708" w:rsidRPr="006D36DF">
        <w:rPr>
          <w:rFonts w:ascii="Bookman Old Style" w:hAnsi="Bookman Old Style" w:cs="Arial"/>
          <w:sz w:val="23"/>
          <w:szCs w:val="23"/>
        </w:rPr>
        <w:t xml:space="preserve"> com documentos </w:t>
      </w:r>
      <w:r w:rsidR="00793851" w:rsidRPr="006D36DF">
        <w:rPr>
          <w:rFonts w:ascii="Bookman Old Style" w:hAnsi="Bookman Old Style" w:cs="Arial"/>
          <w:sz w:val="23"/>
          <w:szCs w:val="23"/>
        </w:rPr>
        <w:t xml:space="preserve">que compõem a </w:t>
      </w:r>
      <w:r w:rsidR="005C7C61" w:rsidRPr="006D36DF">
        <w:rPr>
          <w:rFonts w:ascii="Bookman Old Style" w:hAnsi="Bookman Old Style" w:cs="Arial"/>
          <w:sz w:val="23"/>
          <w:szCs w:val="23"/>
        </w:rPr>
        <w:t>prestação de contas</w:t>
      </w:r>
      <w:r w:rsidR="005C7C61" w:rsidRPr="006D36DF">
        <w:rPr>
          <w:rFonts w:ascii="Bookman Old Style" w:hAnsi="Bookman Old Style" w:cs="Arial"/>
          <w:i/>
          <w:sz w:val="23"/>
          <w:szCs w:val="23"/>
        </w:rPr>
        <w:t xml:space="preserve"> </w:t>
      </w:r>
      <w:r w:rsidR="005C7C61" w:rsidRPr="006D36DF">
        <w:rPr>
          <w:rFonts w:ascii="Bookman Old Style" w:hAnsi="Bookman Old Style" w:cs="Arial"/>
          <w:sz w:val="23"/>
          <w:szCs w:val="23"/>
        </w:rPr>
        <w:t xml:space="preserve">dos recursos </w:t>
      </w:r>
      <w:r w:rsidR="00755708" w:rsidRPr="006D36DF">
        <w:rPr>
          <w:rFonts w:ascii="Bookman Old Style" w:hAnsi="Bookman Old Style" w:cs="Arial"/>
          <w:sz w:val="23"/>
          <w:szCs w:val="23"/>
        </w:rPr>
        <w:t xml:space="preserve">aprovado </w:t>
      </w:r>
      <w:r w:rsidR="00DA349A" w:rsidRPr="006D36DF">
        <w:rPr>
          <w:rFonts w:ascii="Bookman Old Style" w:hAnsi="Bookman Old Style" w:cs="Arial"/>
          <w:sz w:val="23"/>
          <w:szCs w:val="23"/>
        </w:rPr>
        <w:t>em ATA da 46</w:t>
      </w:r>
      <w:r w:rsidR="00793851" w:rsidRPr="006D36DF">
        <w:rPr>
          <w:rFonts w:ascii="Bookman Old Style" w:hAnsi="Bookman Old Style" w:cs="Arial"/>
          <w:sz w:val="23"/>
          <w:szCs w:val="23"/>
        </w:rPr>
        <w:t xml:space="preserve">º Reunião Extraordinária do Conselho </w:t>
      </w:r>
      <w:r w:rsidR="00755708" w:rsidRPr="006D36DF">
        <w:rPr>
          <w:rFonts w:ascii="Bookman Old Style" w:hAnsi="Bookman Old Style" w:cs="Arial"/>
          <w:sz w:val="23"/>
          <w:szCs w:val="23"/>
        </w:rPr>
        <w:t xml:space="preserve">Integrado </w:t>
      </w:r>
      <w:r w:rsidR="00793851" w:rsidRPr="006D36DF">
        <w:rPr>
          <w:rFonts w:ascii="Bookman Old Style" w:hAnsi="Bookman Old Style" w:cs="Arial"/>
          <w:sz w:val="23"/>
          <w:szCs w:val="23"/>
        </w:rPr>
        <w:t>de Políticas de Inclusão – CIPIS</w:t>
      </w:r>
      <w:r w:rsidR="00FF4D5C" w:rsidRPr="006D36DF">
        <w:rPr>
          <w:rFonts w:ascii="Bookman Old Style" w:hAnsi="Bookman Old Style" w:cs="Arial"/>
          <w:sz w:val="23"/>
          <w:szCs w:val="23"/>
        </w:rPr>
        <w:t>,</w:t>
      </w:r>
      <w:r w:rsidR="00DA349A" w:rsidRPr="006D36DF">
        <w:rPr>
          <w:rFonts w:ascii="Bookman Old Style" w:hAnsi="Bookman Old Style" w:cs="Arial"/>
          <w:sz w:val="23"/>
          <w:szCs w:val="23"/>
        </w:rPr>
        <w:t xml:space="preserve"> realizada em 14 de outubro de 2016</w:t>
      </w:r>
      <w:r w:rsidR="00755708" w:rsidRPr="006D36DF">
        <w:rPr>
          <w:rFonts w:ascii="Bookman Old Style" w:hAnsi="Bookman Old Style" w:cs="Arial"/>
          <w:sz w:val="23"/>
          <w:szCs w:val="23"/>
        </w:rPr>
        <w:t>;</w:t>
      </w:r>
    </w:p>
    <w:p w:rsidR="00ED10D7" w:rsidRPr="006D36DF" w:rsidRDefault="00D874D1" w:rsidP="00FB172A">
      <w:pPr>
        <w:pStyle w:val="PargrafodaLista"/>
        <w:numPr>
          <w:ilvl w:val="0"/>
          <w:numId w:val="9"/>
        </w:numPr>
        <w:spacing w:before="0" w:after="0" w:line="240" w:lineRule="auto"/>
        <w:ind w:left="714" w:hanging="357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O</w:t>
      </w:r>
      <w:r w:rsidR="00D1668B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3F39CC" w:rsidRPr="006D36DF">
        <w:rPr>
          <w:rFonts w:ascii="Bookman Old Style" w:hAnsi="Bookman Old Style" w:cs="Arial"/>
          <w:sz w:val="23"/>
          <w:szCs w:val="23"/>
          <w:u w:val="single"/>
        </w:rPr>
        <w:t>Programa Garantia –</w:t>
      </w:r>
      <w:r w:rsidR="001B60F5" w:rsidRPr="006D36DF">
        <w:rPr>
          <w:rFonts w:ascii="Bookman Old Style" w:hAnsi="Bookman Old Style" w:cs="Arial"/>
          <w:sz w:val="23"/>
          <w:szCs w:val="23"/>
          <w:u w:val="single"/>
        </w:rPr>
        <w:t xml:space="preserve"> </w:t>
      </w:r>
      <w:r w:rsidR="003F39CC" w:rsidRPr="006D36DF">
        <w:rPr>
          <w:rFonts w:ascii="Bookman Old Style" w:hAnsi="Bookman Old Style" w:cs="Arial"/>
          <w:sz w:val="23"/>
          <w:szCs w:val="23"/>
          <w:u w:val="single"/>
        </w:rPr>
        <w:t>Safra</w:t>
      </w:r>
      <w:r w:rsidR="00ED10D7" w:rsidRPr="006D36DF">
        <w:rPr>
          <w:rFonts w:ascii="Bookman Old Style" w:hAnsi="Bookman Old Style" w:cs="Arial"/>
          <w:sz w:val="23"/>
          <w:szCs w:val="23"/>
          <w:u w:val="single"/>
        </w:rPr>
        <w:t xml:space="preserve"> 2015/2016</w:t>
      </w:r>
      <w:r w:rsidR="003F39CC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ED10D7" w:rsidRPr="006D36DF">
        <w:rPr>
          <w:rFonts w:ascii="Bookman Old Style" w:hAnsi="Bookman Old Style" w:cs="Arial"/>
          <w:sz w:val="23"/>
          <w:szCs w:val="23"/>
        </w:rPr>
        <w:t xml:space="preserve">para garantir seguridade financeira ao agricultor e beneficiar </w:t>
      </w:r>
      <w:r w:rsidR="00ED10D7" w:rsidRPr="006D36DF">
        <w:rPr>
          <w:rFonts w:ascii="Bookman Old Style" w:hAnsi="Bookman Old Style" w:cs="Arial"/>
          <w:b/>
          <w:sz w:val="23"/>
          <w:szCs w:val="23"/>
        </w:rPr>
        <w:t xml:space="preserve">20.898 </w:t>
      </w:r>
      <w:r w:rsidR="00ED10D7" w:rsidRPr="006D36DF">
        <w:rPr>
          <w:rFonts w:ascii="Bookman Old Style" w:hAnsi="Bookman Old Style" w:cs="Arial"/>
          <w:sz w:val="23"/>
          <w:szCs w:val="23"/>
        </w:rPr>
        <w:t>(vinte mil oitocentos e noventa e oito) famílias de agricultores no modelo PRONAF,</w:t>
      </w:r>
      <w:r w:rsidR="00B0077B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D10D7" w:rsidRPr="006D36DF">
        <w:rPr>
          <w:rFonts w:ascii="Bookman Old Style" w:hAnsi="Bookman Old Style" w:cs="Arial"/>
          <w:sz w:val="23"/>
          <w:szCs w:val="23"/>
        </w:rPr>
        <w:t>com</w:t>
      </w:r>
      <w:r w:rsidR="00B0077B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D10D7" w:rsidRPr="006D36DF">
        <w:rPr>
          <w:rFonts w:ascii="Bookman Old Style" w:hAnsi="Bookman Old Style" w:cs="Arial"/>
          <w:sz w:val="23"/>
          <w:szCs w:val="23"/>
        </w:rPr>
        <w:t>o aporte de recursos estaduais ao Fundo</w:t>
      </w:r>
      <w:r w:rsidR="00ED10D7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ED10D7" w:rsidRPr="006D36DF">
        <w:rPr>
          <w:rFonts w:ascii="Bookman Old Style" w:hAnsi="Bookman Old Style" w:cs="Arial"/>
          <w:sz w:val="23"/>
          <w:szCs w:val="23"/>
        </w:rPr>
        <w:t xml:space="preserve">Garantia-Safra, </w:t>
      </w:r>
      <w:r w:rsidR="003F39CC" w:rsidRPr="006D36DF">
        <w:rPr>
          <w:rFonts w:ascii="Bookman Old Style" w:hAnsi="Bookman Old Style" w:cs="Arial"/>
          <w:sz w:val="23"/>
          <w:szCs w:val="23"/>
        </w:rPr>
        <w:t xml:space="preserve">custeado </w:t>
      </w:r>
      <w:r w:rsidR="001B60F5" w:rsidRPr="006D36DF">
        <w:rPr>
          <w:rFonts w:ascii="Bookman Old Style" w:hAnsi="Bookman Old Style" w:cs="Arial"/>
          <w:sz w:val="23"/>
          <w:szCs w:val="23"/>
        </w:rPr>
        <w:t>com recursos</w:t>
      </w:r>
      <w:r w:rsidR="0001701C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D1668B" w:rsidRPr="006D36DF">
        <w:rPr>
          <w:rFonts w:ascii="Bookman Old Style" w:hAnsi="Bookman Old Style" w:cs="Arial"/>
          <w:sz w:val="23"/>
          <w:szCs w:val="23"/>
        </w:rPr>
        <w:t>oriundos do</w:t>
      </w:r>
      <w:r w:rsidR="0001701C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D1668B" w:rsidRPr="006D36DF">
        <w:rPr>
          <w:rFonts w:ascii="Bookman Old Style" w:hAnsi="Bookman Old Style" w:cs="Arial"/>
          <w:b/>
          <w:sz w:val="23"/>
          <w:szCs w:val="23"/>
        </w:rPr>
        <w:t>FECOEP</w:t>
      </w:r>
      <w:r w:rsidR="004A594F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1B60F5" w:rsidRPr="006D36DF">
        <w:rPr>
          <w:rFonts w:ascii="Bookman Old Style" w:hAnsi="Bookman Old Style" w:cs="Arial"/>
          <w:sz w:val="23"/>
          <w:szCs w:val="23"/>
        </w:rPr>
        <w:t xml:space="preserve">(R$ </w:t>
      </w:r>
      <w:r w:rsidR="001B60F5" w:rsidRPr="006D36DF">
        <w:rPr>
          <w:rFonts w:ascii="Bookman Old Style" w:hAnsi="Bookman Old Style" w:cs="Arial"/>
          <w:b/>
          <w:sz w:val="23"/>
          <w:szCs w:val="23"/>
        </w:rPr>
        <w:t>2.131.596,00</w:t>
      </w:r>
      <w:r w:rsidR="00755708" w:rsidRPr="006D36DF">
        <w:rPr>
          <w:rFonts w:ascii="Bookman Old Style" w:hAnsi="Bookman Old Style" w:cs="Arial"/>
          <w:sz w:val="23"/>
          <w:szCs w:val="23"/>
        </w:rPr>
        <w:t>)</w:t>
      </w:r>
      <w:r w:rsidR="00ED10D7" w:rsidRPr="006D36DF">
        <w:rPr>
          <w:rFonts w:ascii="Bookman Old Style" w:hAnsi="Bookman Old Style" w:cs="Arial"/>
          <w:sz w:val="23"/>
          <w:szCs w:val="23"/>
        </w:rPr>
        <w:t>.</w:t>
      </w:r>
    </w:p>
    <w:p w:rsidR="00A41C44" w:rsidRPr="006D36DF" w:rsidRDefault="00A41C44" w:rsidP="00FB172A">
      <w:pPr>
        <w:pStyle w:val="PargrafodaLista"/>
        <w:spacing w:before="0" w:after="0" w:line="240" w:lineRule="auto"/>
        <w:ind w:left="714"/>
        <w:rPr>
          <w:rFonts w:ascii="Bookman Old Style" w:hAnsi="Bookman Old Style" w:cs="Arial"/>
          <w:b/>
          <w:sz w:val="23"/>
          <w:szCs w:val="23"/>
        </w:rPr>
      </w:pPr>
    </w:p>
    <w:p w:rsidR="00F5569F" w:rsidRPr="006D36DF" w:rsidRDefault="00126B13" w:rsidP="00FB172A">
      <w:pPr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4.2</w:t>
      </w:r>
      <w:r w:rsidRPr="006D36DF">
        <w:rPr>
          <w:rFonts w:ascii="Bookman Old Style" w:hAnsi="Bookman Old Style" w:cs="Arial"/>
          <w:b/>
          <w:sz w:val="23"/>
          <w:szCs w:val="23"/>
        </w:rPr>
        <w:t>.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De toda a explanação e detalhamento dos autos, contido no </w:t>
      </w:r>
      <w:r w:rsidR="00C44788" w:rsidRPr="006D36DF">
        <w:rPr>
          <w:rFonts w:ascii="Bookman Old Style" w:hAnsi="Bookman Old Style" w:cs="Arial"/>
          <w:b/>
          <w:i/>
          <w:sz w:val="23"/>
          <w:szCs w:val="23"/>
        </w:rPr>
        <w:t>“Relatório e no Exame dos Autos”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do presente </w:t>
      </w:r>
      <w:r w:rsidR="00F5569F" w:rsidRPr="006D36DF">
        <w:rPr>
          <w:rFonts w:ascii="Bookman Old Style" w:hAnsi="Bookman Old Style" w:cs="Arial"/>
          <w:sz w:val="23"/>
          <w:szCs w:val="23"/>
        </w:rPr>
        <w:t xml:space="preserve">parecer, </w:t>
      </w:r>
      <w:r w:rsidR="00C44788" w:rsidRPr="006D36DF">
        <w:rPr>
          <w:rFonts w:ascii="Bookman Old Style" w:hAnsi="Bookman Old Style" w:cs="Arial"/>
          <w:sz w:val="23"/>
          <w:szCs w:val="23"/>
        </w:rPr>
        <w:t>registramos o</w:t>
      </w:r>
      <w:r w:rsidR="007D689B" w:rsidRPr="006D36DF">
        <w:rPr>
          <w:rFonts w:ascii="Bookman Old Style" w:hAnsi="Bookman Old Style" w:cs="Arial"/>
          <w:sz w:val="23"/>
          <w:szCs w:val="23"/>
        </w:rPr>
        <w:t>s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seguinte</w:t>
      </w:r>
      <w:r w:rsidR="007D689B" w:rsidRPr="006D36DF">
        <w:rPr>
          <w:rFonts w:ascii="Bookman Old Style" w:hAnsi="Bookman Old Style" w:cs="Arial"/>
          <w:sz w:val="23"/>
          <w:szCs w:val="23"/>
        </w:rPr>
        <w:t>s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aspecto</w:t>
      </w:r>
      <w:r w:rsidR="007D689B" w:rsidRPr="006D36DF">
        <w:rPr>
          <w:rFonts w:ascii="Bookman Old Style" w:hAnsi="Bookman Old Style" w:cs="Arial"/>
          <w:sz w:val="23"/>
          <w:szCs w:val="23"/>
        </w:rPr>
        <w:t>s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a ser</w:t>
      </w:r>
      <w:r w:rsidR="007D689B" w:rsidRPr="006D36DF">
        <w:rPr>
          <w:rFonts w:ascii="Bookman Old Style" w:hAnsi="Bookman Old Style" w:cs="Arial"/>
          <w:sz w:val="23"/>
          <w:szCs w:val="23"/>
        </w:rPr>
        <w:t>em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solucionado</w:t>
      </w:r>
      <w:r w:rsidR="007D689B" w:rsidRPr="006D36DF">
        <w:rPr>
          <w:rFonts w:ascii="Bookman Old Style" w:hAnsi="Bookman Old Style" w:cs="Arial"/>
          <w:sz w:val="23"/>
          <w:szCs w:val="23"/>
        </w:rPr>
        <w:t>s</w:t>
      </w:r>
      <w:r w:rsidR="00C44788" w:rsidRPr="006D36DF">
        <w:rPr>
          <w:rFonts w:ascii="Bookman Old Style" w:hAnsi="Bookman Old Style" w:cs="Arial"/>
          <w:sz w:val="23"/>
          <w:szCs w:val="23"/>
        </w:rPr>
        <w:t>,</w:t>
      </w:r>
      <w:r w:rsidR="007D689B" w:rsidRPr="006D36DF">
        <w:rPr>
          <w:rFonts w:ascii="Bookman Old Style" w:hAnsi="Bookman Old Style" w:cs="Arial"/>
          <w:sz w:val="23"/>
          <w:szCs w:val="23"/>
        </w:rPr>
        <w:t xml:space="preserve"> bem como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os procedimento</w:t>
      </w:r>
      <w:r w:rsidR="007D689B" w:rsidRPr="006D36DF">
        <w:rPr>
          <w:rFonts w:ascii="Bookman Old Style" w:hAnsi="Bookman Old Style" w:cs="Arial"/>
          <w:sz w:val="23"/>
          <w:szCs w:val="23"/>
        </w:rPr>
        <w:t>s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a ser</w:t>
      </w:r>
      <w:r w:rsidR="007D689B" w:rsidRPr="006D36DF">
        <w:rPr>
          <w:rFonts w:ascii="Bookman Old Style" w:hAnsi="Bookman Old Style" w:cs="Arial"/>
          <w:sz w:val="23"/>
          <w:szCs w:val="23"/>
        </w:rPr>
        <w:t>em</w:t>
      </w:r>
      <w:r w:rsidR="00C44788" w:rsidRPr="006D36DF">
        <w:rPr>
          <w:rFonts w:ascii="Bookman Old Style" w:hAnsi="Bookman Old Style" w:cs="Arial"/>
          <w:sz w:val="23"/>
          <w:szCs w:val="23"/>
        </w:rPr>
        <w:t xml:space="preserve"> adotados pela </w:t>
      </w:r>
      <w:r w:rsidR="00ED10D7" w:rsidRPr="006D36DF">
        <w:rPr>
          <w:rFonts w:ascii="Bookman Old Style" w:hAnsi="Bookman Old Style" w:cs="Arial"/>
          <w:b/>
          <w:bCs/>
          <w:sz w:val="23"/>
          <w:szCs w:val="23"/>
        </w:rPr>
        <w:t>SEAGRI</w:t>
      </w:r>
      <w:r w:rsidR="004D21F2" w:rsidRPr="006D36DF">
        <w:rPr>
          <w:rFonts w:ascii="Bookman Old Style" w:hAnsi="Bookman Old Style" w:cs="Arial"/>
          <w:bCs/>
          <w:sz w:val="23"/>
          <w:szCs w:val="23"/>
        </w:rPr>
        <w:t xml:space="preserve">. </w:t>
      </w:r>
      <w:r w:rsidR="004D21F2"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F14B01" w:rsidRPr="006D36DF" w:rsidRDefault="00C44788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As informações complementares e documentos servirão</w:t>
      </w:r>
      <w:r w:rsidRPr="006D36DF">
        <w:rPr>
          <w:rFonts w:ascii="Bookman Old Style" w:eastAsiaTheme="minorHAnsi" w:hAnsi="Bookman Old Style" w:cs="Arial"/>
          <w:sz w:val="23"/>
          <w:szCs w:val="23"/>
        </w:rPr>
        <w:t xml:space="preserve"> para avaliação e posterior aprovação da </w:t>
      </w:r>
      <w:r w:rsidR="00F5569F" w:rsidRPr="006D36DF">
        <w:rPr>
          <w:rFonts w:ascii="Bookman Old Style" w:hAnsi="Bookman Old Style" w:cs="Arial"/>
          <w:sz w:val="23"/>
          <w:szCs w:val="23"/>
        </w:rPr>
        <w:t>prestação de contas</w:t>
      </w:r>
      <w:r w:rsidRPr="006D36DF">
        <w:rPr>
          <w:rFonts w:ascii="Bookman Old Style" w:eastAsiaTheme="minorHAnsi" w:hAnsi="Bookman Old Style" w:cs="Arial"/>
          <w:sz w:val="23"/>
          <w:szCs w:val="23"/>
        </w:rPr>
        <w:t>, “</w:t>
      </w:r>
      <w:r w:rsidRPr="006D36DF">
        <w:rPr>
          <w:rFonts w:ascii="Bookman Old Style" w:hAnsi="Bookman Old Style" w:cs="Arial"/>
          <w:sz w:val="23"/>
          <w:szCs w:val="23"/>
        </w:rPr>
        <w:t xml:space="preserve">os quais </w:t>
      </w:r>
      <w:r w:rsidR="006F2C5E" w:rsidRPr="006D36DF">
        <w:rPr>
          <w:rFonts w:ascii="Bookman Old Style" w:hAnsi="Bookman Old Style" w:cs="Arial"/>
          <w:sz w:val="23"/>
          <w:szCs w:val="23"/>
        </w:rPr>
        <w:t>fica</w:t>
      </w:r>
      <w:r w:rsidRPr="006D36DF">
        <w:rPr>
          <w:rFonts w:ascii="Bookman Old Style" w:hAnsi="Bookman Old Style" w:cs="Arial"/>
          <w:sz w:val="23"/>
          <w:szCs w:val="23"/>
        </w:rPr>
        <w:t>rão sujei</w:t>
      </w:r>
      <w:r w:rsidR="000C365C" w:rsidRPr="006D36DF">
        <w:rPr>
          <w:rFonts w:ascii="Bookman Old Style" w:hAnsi="Bookman Old Style" w:cs="Arial"/>
          <w:sz w:val="23"/>
          <w:szCs w:val="23"/>
        </w:rPr>
        <w:t>tos a futuras auditorias pelos Ó</w:t>
      </w:r>
      <w:r w:rsidRPr="006D36DF">
        <w:rPr>
          <w:rFonts w:ascii="Bookman Old Style" w:hAnsi="Bookman Old Style" w:cs="Arial"/>
          <w:sz w:val="23"/>
          <w:szCs w:val="23"/>
        </w:rPr>
        <w:t>rgãos competentes</w:t>
      </w:r>
      <w:r w:rsidR="006F2C5E" w:rsidRPr="006D36DF">
        <w:rPr>
          <w:rFonts w:ascii="Bookman Old Style" w:hAnsi="Bookman Old Style" w:cs="Arial"/>
          <w:sz w:val="23"/>
          <w:szCs w:val="23"/>
        </w:rPr>
        <w:t xml:space="preserve"> de controle, inclusive por esta</w:t>
      </w:r>
      <w:r w:rsidRPr="006D36DF">
        <w:rPr>
          <w:rFonts w:ascii="Bookman Old Style" w:hAnsi="Bookman Old Style" w:cs="Arial"/>
          <w:sz w:val="23"/>
          <w:szCs w:val="23"/>
        </w:rPr>
        <w:t xml:space="preserve"> CGE”</w:t>
      </w:r>
      <w:r w:rsidR="007D689B" w:rsidRPr="006D36DF">
        <w:rPr>
          <w:rFonts w:ascii="Bookman Old Style" w:hAnsi="Bookman Old Style" w:cs="Arial"/>
          <w:sz w:val="23"/>
          <w:szCs w:val="23"/>
        </w:rPr>
        <w:t>, de modo</w:t>
      </w:r>
      <w:r w:rsidRPr="006D36DF">
        <w:rPr>
          <w:rFonts w:ascii="Bookman Old Style" w:hAnsi="Bookman Old Style" w:cs="Arial"/>
          <w:sz w:val="23"/>
          <w:szCs w:val="23"/>
        </w:rPr>
        <w:t xml:space="preserve"> a concluir satisfatória e legalmente o procedimento</w:t>
      </w:r>
      <w:r w:rsidR="007D689B" w:rsidRPr="006D36DF">
        <w:rPr>
          <w:rFonts w:ascii="Bookman Old Style" w:hAnsi="Bookman Old Style" w:cs="Arial"/>
          <w:sz w:val="23"/>
          <w:szCs w:val="23"/>
        </w:rPr>
        <w:t>, de acordo com as lacunas detectadas e a seguir discriminadas</w:t>
      </w:r>
      <w:r w:rsidR="00762C3D" w:rsidRPr="006D36DF">
        <w:rPr>
          <w:rFonts w:ascii="Bookman Old Style" w:hAnsi="Bookman Old Style" w:cs="Arial"/>
          <w:sz w:val="23"/>
          <w:szCs w:val="23"/>
        </w:rPr>
        <w:t>, referentes a</w:t>
      </w:r>
      <w:r w:rsidR="00A96416" w:rsidRPr="006D36DF">
        <w:rPr>
          <w:rFonts w:ascii="Bookman Old Style" w:hAnsi="Bookman Old Style" w:cs="Arial"/>
          <w:sz w:val="23"/>
          <w:szCs w:val="23"/>
        </w:rPr>
        <w:t xml:space="preserve"> documentos ausentes</w:t>
      </w:r>
      <w:r w:rsidR="001B001B" w:rsidRPr="006D36DF">
        <w:rPr>
          <w:rFonts w:ascii="Bookman Old Style" w:hAnsi="Bookman Old Style" w:cs="Arial"/>
          <w:sz w:val="23"/>
          <w:szCs w:val="23"/>
        </w:rPr>
        <w:t xml:space="preserve"> e/ou com informações não consolidadas:</w:t>
      </w:r>
      <w:r w:rsidR="007D689B" w:rsidRPr="006D36DF">
        <w:rPr>
          <w:rFonts w:ascii="Bookman Old Style" w:hAnsi="Bookman Old Style" w:cs="Arial"/>
          <w:sz w:val="23"/>
          <w:szCs w:val="23"/>
        </w:rPr>
        <w:t xml:space="preserve"> </w:t>
      </w:r>
    </w:p>
    <w:p w:rsidR="00C34B35" w:rsidRPr="006D36DF" w:rsidRDefault="004B7AE2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="Times New Roman" w:hAnsi="Bookman Old Style" w:cs="Arial"/>
          <w:sz w:val="23"/>
          <w:szCs w:val="23"/>
          <w:lang w:eastAsia="pt-BR"/>
        </w:rPr>
        <w:lastRenderedPageBreak/>
        <w:t xml:space="preserve">De </w:t>
      </w:r>
      <w:r w:rsidR="00C34B35" w:rsidRPr="006D36DF">
        <w:rPr>
          <w:rFonts w:ascii="Bookman Old Style" w:eastAsia="Times New Roman" w:hAnsi="Bookman Old Style" w:cs="Arial"/>
          <w:sz w:val="23"/>
          <w:szCs w:val="23"/>
          <w:lang w:eastAsia="pt-BR"/>
        </w:rPr>
        <w:t>Plano de Trabalho, contendo no mínimo: identificação precisa do objeto, metas, etapas ou fases de execução, plano de aplicação dos recursos financeiros, e cronograma de desembolso;</w:t>
      </w:r>
    </w:p>
    <w:p w:rsidR="00422CCD" w:rsidRPr="006D36DF" w:rsidRDefault="009776BE" w:rsidP="00422CCD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Conciliação Bancária</w:t>
      </w:r>
      <w:r w:rsidR="00422CCD" w:rsidRPr="006D36DF">
        <w:rPr>
          <w:rFonts w:ascii="Bookman Old Style" w:hAnsi="Bookman Old Style" w:cs="Arial"/>
          <w:sz w:val="23"/>
          <w:szCs w:val="23"/>
        </w:rPr>
        <w:t>, da C</w:t>
      </w:r>
      <w:r w:rsidR="007E4C8B" w:rsidRPr="006D36DF">
        <w:rPr>
          <w:rFonts w:ascii="Bookman Old Style" w:hAnsi="Bookman Old Style" w:cs="Arial"/>
          <w:sz w:val="23"/>
          <w:szCs w:val="23"/>
        </w:rPr>
        <w:t>onta Corrente – nº 71003-3 – Agê</w:t>
      </w:r>
      <w:r w:rsidR="00422CCD" w:rsidRPr="006D36DF">
        <w:rPr>
          <w:rFonts w:ascii="Bookman Old Style" w:hAnsi="Bookman Old Style" w:cs="Arial"/>
          <w:sz w:val="23"/>
          <w:szCs w:val="23"/>
        </w:rPr>
        <w:t xml:space="preserve">ncia: 2735-9 - Banco Caixa Econômica Federal - CEF/AL, inexiste </w:t>
      </w:r>
      <w:r w:rsidR="00422CCD" w:rsidRPr="006D36DF">
        <w:rPr>
          <w:rFonts w:ascii="Bookman Old Style" w:eastAsia="Times New Roman" w:hAnsi="Bookman Old Style" w:cs="Arial"/>
          <w:sz w:val="23"/>
          <w:szCs w:val="23"/>
          <w:u w:val="single"/>
          <w:lang w:eastAsia="pt-BR"/>
        </w:rPr>
        <w:t>Extrato completo da conta bancária vinculada</w:t>
      </w:r>
      <w:r w:rsidR="00422CCD" w:rsidRPr="006D36DF">
        <w:rPr>
          <w:rFonts w:ascii="Bookman Old Style" w:eastAsia="Times New Roman" w:hAnsi="Bookman Old Style" w:cs="Arial"/>
          <w:sz w:val="23"/>
          <w:szCs w:val="23"/>
          <w:lang w:eastAsia="pt-BR"/>
        </w:rPr>
        <w:t>, com toda movimentação e rendimentos auferidos da aplicação financeira e sua respectiva conciliação bancária;</w:t>
      </w:r>
    </w:p>
    <w:p w:rsidR="00422CCD" w:rsidRPr="006D36DF" w:rsidRDefault="00422CCD" w:rsidP="00422CCD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Relatório de Cumprimento do Objeto</w:t>
      </w:r>
      <w:r w:rsidR="00617F51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7E4C8B" w:rsidRPr="006D36DF">
        <w:rPr>
          <w:rFonts w:ascii="Bookman Old Style" w:hAnsi="Bookman Old Style" w:cs="Arial"/>
          <w:sz w:val="23"/>
          <w:szCs w:val="23"/>
        </w:rPr>
        <w:t>à fl. 06</w:t>
      </w:r>
      <w:r w:rsidRPr="006D36DF">
        <w:rPr>
          <w:rFonts w:ascii="Bookman Old Style" w:hAnsi="Bookman Old Style" w:cs="Arial"/>
          <w:sz w:val="23"/>
          <w:szCs w:val="23"/>
        </w:rPr>
        <w:t>, não relata informações consubstanciadas na ordem da proposta, as Ações Programadas, Ações Executadas, e os Benefícios Alcançados;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>Análise das regiões de risco que sofrem, sistematicamente, perda de safra por motivo de seca ou excesso de chuvas, na região do semiárido ou não;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>Da análise observou</w:t>
      </w:r>
      <w:r w:rsidR="007E4C8B" w:rsidRPr="006D36DF">
        <w:rPr>
          <w:rFonts w:ascii="Bookman Old Style" w:eastAsiaTheme="minorHAnsi" w:hAnsi="Bookman Old Style" w:cs="Times-Roman"/>
          <w:sz w:val="23"/>
          <w:szCs w:val="23"/>
        </w:rPr>
        <w:t>-se ausência de Relatório especí</w:t>
      </w:r>
      <w:r w:rsidRPr="006D36DF">
        <w:rPr>
          <w:rFonts w:ascii="Bookman Old Style" w:eastAsiaTheme="minorHAnsi" w:hAnsi="Bookman Old Style" w:cs="Times-Roman"/>
          <w:sz w:val="23"/>
          <w:szCs w:val="23"/>
        </w:rPr>
        <w:t>fico sobre os resultados quantitativos e qualitativos da Ação, constatou-se inadequação e insuficiência de indicadores de eficácia e de eficiência para o monitoramento/acompanhamento e a avaliação dos resultados quantitativos e qualitativos da Ação, e ausência de normatização para o processo de elaboração, utilização e divulgação desses indicadores;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 xml:space="preserve">Adesão dos municípios e estados que se encontrem nessas regiões, através de </w:t>
      </w:r>
      <w:r w:rsidRPr="006D36DF">
        <w:rPr>
          <w:rFonts w:ascii="Bookman Old Style" w:hAnsi="Bookman Old Style" w:cs="Arial"/>
          <w:sz w:val="23"/>
          <w:szCs w:val="23"/>
        </w:rPr>
        <w:t>Termos de Adesão dos Municípios junto ao Estado, se comprometendo a obedecer a todos os requisitos pelo Garantia Safra;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 xml:space="preserve">Inscrição, seleção e adesão dos agricultores que se encontrem nesses municípios, </w:t>
      </w:r>
      <w:r w:rsidRPr="006D36DF">
        <w:rPr>
          <w:rFonts w:ascii="Bookman Old Style" w:hAnsi="Bookman Old Style"/>
          <w:sz w:val="23"/>
          <w:szCs w:val="23"/>
        </w:rPr>
        <w:t>que confirma</w:t>
      </w:r>
      <w:r w:rsidR="00D73077" w:rsidRPr="006D36DF">
        <w:rPr>
          <w:rFonts w:ascii="Bookman Old Style" w:hAnsi="Bookman Old Style"/>
          <w:sz w:val="23"/>
          <w:szCs w:val="23"/>
        </w:rPr>
        <w:t xml:space="preserve"> </w:t>
      </w:r>
      <w:r w:rsidRPr="006D36DF">
        <w:rPr>
          <w:rFonts w:ascii="Bookman Old Style" w:hAnsi="Bookman Old Style"/>
          <w:sz w:val="23"/>
          <w:szCs w:val="23"/>
        </w:rPr>
        <w:t xml:space="preserve">os que estão nela cumprem os requisitos exigidos para a adesão ao Garantia Safra; 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Relação dos inscritos, homologada pelo Conselho Municipal de Desenvolvimento Rural Sustentável - CMDS, selecionando os agricultores familiares que estão efetivame</w:t>
      </w:r>
      <w:r w:rsidR="007E4C8B" w:rsidRPr="006D36DF">
        <w:rPr>
          <w:rFonts w:ascii="Bookman Old Style" w:hAnsi="Bookman Old Style" w:cs="Arial"/>
          <w:sz w:val="23"/>
          <w:szCs w:val="23"/>
        </w:rPr>
        <w:t>nte com perfil para Adesão a</w:t>
      </w:r>
      <w:r w:rsidRPr="006D36DF">
        <w:rPr>
          <w:rFonts w:ascii="Bookman Old Style" w:hAnsi="Bookman Old Style" w:cs="Arial"/>
          <w:sz w:val="23"/>
          <w:szCs w:val="23"/>
        </w:rPr>
        <w:t xml:space="preserve"> Garantia</w:t>
      </w:r>
      <w:r w:rsidRPr="006D36DF">
        <w:rPr>
          <w:rFonts w:ascii="Bookman Old Style" w:hAnsi="Bookman Old Style" w:cs="Arial"/>
          <w:color w:val="000000" w:themeColor="text1"/>
          <w:sz w:val="23"/>
          <w:szCs w:val="23"/>
        </w:rPr>
        <w:t xml:space="preserve"> Safra</w:t>
      </w:r>
      <w:r w:rsidRPr="006D36DF">
        <w:rPr>
          <w:rFonts w:ascii="Bookman Old Style" w:hAnsi="Bookman Old Style" w:cs="Arial"/>
          <w:sz w:val="23"/>
          <w:szCs w:val="23"/>
        </w:rPr>
        <w:t xml:space="preserve">;  </w:t>
      </w:r>
    </w:p>
    <w:p w:rsidR="002A058A" w:rsidRPr="006D36DF" w:rsidRDefault="002A058A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Planilha contendo demonstrativo de pagamentos </w:t>
      </w:r>
      <w:r w:rsidR="0018267F" w:rsidRPr="006D36DF">
        <w:rPr>
          <w:rFonts w:ascii="Bookman Old Style" w:eastAsiaTheme="minorHAnsi" w:hAnsi="Bookman Old Style" w:cs="Times-Roman"/>
          <w:sz w:val="23"/>
          <w:szCs w:val="23"/>
        </w:rPr>
        <w:t xml:space="preserve">do Benefício Garantia-Safra </w:t>
      </w:r>
      <w:r w:rsidRPr="006D36DF">
        <w:rPr>
          <w:rFonts w:ascii="Bookman Old Style" w:hAnsi="Bookman Old Style" w:cs="Arial"/>
          <w:sz w:val="23"/>
          <w:szCs w:val="23"/>
        </w:rPr>
        <w:t xml:space="preserve">aos agricultores </w:t>
      </w:r>
      <w:r w:rsidR="0018267F" w:rsidRPr="006D36DF">
        <w:rPr>
          <w:rFonts w:ascii="Bookman Old Style" w:eastAsiaTheme="minorHAnsi" w:hAnsi="Bookman Old Style" w:cs="Times-Roman"/>
          <w:sz w:val="23"/>
          <w:szCs w:val="23"/>
        </w:rPr>
        <w:t>cadastrados nos municípios em que essas perdas forem constatadas</w:t>
      </w:r>
      <w:r w:rsidRPr="006D36DF">
        <w:rPr>
          <w:rFonts w:ascii="Bookman Old Style" w:hAnsi="Bookman Old Style" w:cs="Arial"/>
          <w:sz w:val="23"/>
          <w:szCs w:val="23"/>
        </w:rPr>
        <w:t>, demonstrado os valores estabelecidos nos atos normativos competentes;</w:t>
      </w:r>
    </w:p>
    <w:p w:rsidR="0018267F" w:rsidRPr="006D36DF" w:rsidRDefault="0089713B" w:rsidP="00FB172A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>Verificação de quais municípios teve</w:t>
      </w:r>
      <w:r w:rsidR="0018267F" w:rsidRPr="006D36DF">
        <w:rPr>
          <w:rFonts w:ascii="Bookman Old Style" w:eastAsiaTheme="minorHAnsi" w:hAnsi="Bookman Old Style" w:cs="Times-Roman"/>
          <w:sz w:val="23"/>
          <w:szCs w:val="23"/>
        </w:rPr>
        <w:t xml:space="preserve"> perda comprovada de produção de, pelo menos, 50% do conjunto da produção de feijão, milho, arroz, mandioca, algodão, ou outras culturas definidas pelo órgão gestor do Fundo Garantia</w:t>
      </w:r>
      <w:r w:rsidR="00612E0D" w:rsidRPr="006D36DF">
        <w:rPr>
          <w:rFonts w:ascii="Bookman Old Style" w:eastAsiaTheme="minorHAnsi" w:hAnsi="Bookman Old Style" w:cs="Times-Roman"/>
          <w:sz w:val="23"/>
          <w:szCs w:val="23"/>
        </w:rPr>
        <w:t xml:space="preserve"> </w:t>
      </w:r>
      <w:r w:rsidR="0018267F" w:rsidRPr="006D36DF">
        <w:rPr>
          <w:rFonts w:ascii="Bookman Old Style" w:eastAsiaTheme="minorHAnsi" w:hAnsi="Bookman Old Style" w:cs="Times-Roman"/>
          <w:sz w:val="23"/>
          <w:szCs w:val="23"/>
        </w:rPr>
        <w:t>Safra;</w:t>
      </w:r>
    </w:p>
    <w:p w:rsidR="00F62E94" w:rsidRPr="006D36DF" w:rsidRDefault="00F62E94" w:rsidP="005A55C1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>Verifica-se cópia do</w:t>
      </w:r>
      <w:r w:rsidR="00B4234F" w:rsidRPr="006D36DF">
        <w:rPr>
          <w:rFonts w:ascii="Bookman Old Style" w:hAnsi="Bookman Old Style" w:cs="Arial"/>
          <w:sz w:val="23"/>
          <w:szCs w:val="23"/>
        </w:rPr>
        <w:t xml:space="preserve"> Ofício 1018/2016 CEFUS à fl. 20</w:t>
      </w:r>
      <w:r w:rsidRPr="006D36DF">
        <w:rPr>
          <w:rFonts w:ascii="Bookman Old Style" w:hAnsi="Bookman Old Style" w:cs="Arial"/>
          <w:sz w:val="23"/>
          <w:szCs w:val="23"/>
        </w:rPr>
        <w:t>, da Centralizadora Nacional Operação de Fundos Garantidores e Sócios – SAUS de Brasília, datado de 23/03/2016, encaminha</w:t>
      </w:r>
      <w:r w:rsidR="001200E2" w:rsidRPr="006D36DF">
        <w:rPr>
          <w:rFonts w:ascii="Bookman Old Style" w:hAnsi="Bookman Old Style" w:cs="Arial"/>
          <w:sz w:val="23"/>
          <w:szCs w:val="23"/>
        </w:rPr>
        <w:t>n</w:t>
      </w:r>
      <w:r w:rsidRPr="006D36DF">
        <w:rPr>
          <w:rFonts w:ascii="Bookman Old Style" w:hAnsi="Bookman Old Style" w:cs="Arial"/>
          <w:sz w:val="23"/>
          <w:szCs w:val="23"/>
        </w:rPr>
        <w:t>do orientações para que o Estado de Alagoas realize o aporte devido ao Fundo Garan</w:t>
      </w:r>
      <w:r w:rsidR="00B4234F" w:rsidRPr="006D36DF">
        <w:rPr>
          <w:rFonts w:ascii="Bookman Old Style" w:hAnsi="Bookman Old Style" w:cs="Arial"/>
          <w:sz w:val="23"/>
          <w:szCs w:val="23"/>
        </w:rPr>
        <w:t xml:space="preserve">tia </w:t>
      </w:r>
      <w:r w:rsidRPr="006D36DF">
        <w:rPr>
          <w:rFonts w:ascii="Bookman Old Style" w:hAnsi="Bookman Old Style" w:cs="Arial"/>
          <w:sz w:val="23"/>
          <w:szCs w:val="23"/>
        </w:rPr>
        <w:t>Safra. É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 oportuno informar</w:t>
      </w:r>
      <w:r w:rsidRPr="006D36DF">
        <w:rPr>
          <w:rFonts w:ascii="Bookman Old Style" w:hAnsi="Bookman Old Style" w:cs="Arial"/>
          <w:sz w:val="23"/>
          <w:szCs w:val="23"/>
        </w:rPr>
        <w:t>,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 que causou</w:t>
      </w:r>
      <w:r w:rsidRPr="006D36DF">
        <w:rPr>
          <w:rFonts w:ascii="Bookman Old Style" w:hAnsi="Bookman Old Style" w:cs="Arial"/>
          <w:sz w:val="23"/>
          <w:szCs w:val="23"/>
        </w:rPr>
        <w:t xml:space="preserve"> estranheza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2011FA" w:rsidRPr="006D36DF">
        <w:rPr>
          <w:rFonts w:ascii="Bookman Old Style" w:hAnsi="Bookman Old Style" w:cs="Arial"/>
          <w:sz w:val="23"/>
          <w:szCs w:val="23"/>
        </w:rPr>
        <w:t xml:space="preserve">foi o fato de 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não constar a </w:t>
      </w:r>
      <w:r w:rsidRPr="006D36DF">
        <w:rPr>
          <w:rFonts w:ascii="Bookman Old Style" w:hAnsi="Bookman Old Style" w:cs="Arial"/>
          <w:sz w:val="23"/>
          <w:szCs w:val="23"/>
        </w:rPr>
        <w:t xml:space="preserve">assinatura 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emanada </w:t>
      </w:r>
      <w:r w:rsidR="002011FA" w:rsidRPr="006D36DF">
        <w:rPr>
          <w:rFonts w:ascii="Bookman Old Style" w:hAnsi="Bookman Old Style" w:cs="Arial"/>
          <w:sz w:val="23"/>
          <w:szCs w:val="23"/>
        </w:rPr>
        <w:t>da pessoa</w:t>
      </w:r>
      <w:r w:rsidR="001200E2" w:rsidRPr="006D36DF">
        <w:rPr>
          <w:rFonts w:ascii="Bookman Old Style" w:hAnsi="Bookman Old Style" w:cs="Arial"/>
          <w:sz w:val="23"/>
          <w:szCs w:val="23"/>
        </w:rPr>
        <w:t xml:space="preserve"> competente</w:t>
      </w:r>
      <w:r w:rsidR="002011F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do </w:t>
      </w:r>
      <w:r w:rsidR="002011FA" w:rsidRPr="006D36DF">
        <w:rPr>
          <w:rFonts w:ascii="Bookman Old Style" w:hAnsi="Bookman Old Style" w:cs="Arial"/>
          <w:sz w:val="23"/>
          <w:szCs w:val="23"/>
        </w:rPr>
        <w:t xml:space="preserve">SAUS, </w:t>
      </w:r>
      <w:r w:rsidRPr="006D36DF">
        <w:rPr>
          <w:rFonts w:ascii="Bookman Old Style" w:hAnsi="Bookman Old Style" w:cs="Arial"/>
          <w:sz w:val="23"/>
          <w:szCs w:val="23"/>
        </w:rPr>
        <w:t xml:space="preserve">responsável </w:t>
      </w:r>
      <w:r w:rsidR="001200E2" w:rsidRPr="006D36DF">
        <w:rPr>
          <w:rFonts w:ascii="Bookman Old Style" w:hAnsi="Bookman Old Style" w:cs="Arial"/>
          <w:sz w:val="23"/>
          <w:szCs w:val="23"/>
        </w:rPr>
        <w:t>pelo envio do Ofí</w:t>
      </w:r>
      <w:r w:rsidRPr="006D36DF">
        <w:rPr>
          <w:rFonts w:ascii="Bookman Old Style" w:hAnsi="Bookman Old Style" w:cs="Arial"/>
          <w:sz w:val="23"/>
          <w:szCs w:val="23"/>
        </w:rPr>
        <w:t xml:space="preserve">cio; </w:t>
      </w:r>
    </w:p>
    <w:p w:rsidR="008E2339" w:rsidRPr="003825FC" w:rsidRDefault="001A1913" w:rsidP="003825FC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="714" w:hanging="357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Na </w:t>
      </w:r>
      <w:r w:rsidR="00857CCD" w:rsidRPr="006D36DF">
        <w:rPr>
          <w:rFonts w:ascii="Bookman Old Style" w:hAnsi="Bookman Old Style" w:cs="Arial"/>
          <w:sz w:val="23"/>
          <w:szCs w:val="23"/>
        </w:rPr>
        <w:t xml:space="preserve">Relação de Pagamento – Anexo </w:t>
      </w:r>
      <w:r w:rsidR="00C453B8" w:rsidRPr="006D36DF">
        <w:rPr>
          <w:rFonts w:ascii="Bookman Old Style" w:hAnsi="Bookman Old Style" w:cs="Arial"/>
          <w:sz w:val="23"/>
          <w:szCs w:val="23"/>
        </w:rPr>
        <w:t>IV</w:t>
      </w:r>
      <w:r w:rsidR="00C453B8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="00B4234F" w:rsidRPr="006D36DF">
        <w:rPr>
          <w:rFonts w:ascii="Bookman Old Style" w:hAnsi="Bookman Old Style" w:cs="Arial"/>
          <w:sz w:val="23"/>
          <w:szCs w:val="23"/>
        </w:rPr>
        <w:t>à fl.10</w:t>
      </w:r>
      <w:r w:rsidRPr="006D36DF">
        <w:rPr>
          <w:rFonts w:ascii="Bookman Old Style" w:hAnsi="Bookman Old Style" w:cs="Arial"/>
          <w:sz w:val="23"/>
          <w:szCs w:val="23"/>
        </w:rPr>
        <w:t>,</w:t>
      </w:r>
      <w:r w:rsidR="00C453B8" w:rsidRPr="006D36DF">
        <w:rPr>
          <w:rFonts w:ascii="Bookman Old Style" w:hAnsi="Bookman Old Style" w:cs="Arial"/>
          <w:sz w:val="23"/>
          <w:szCs w:val="23"/>
        </w:rPr>
        <w:t xml:space="preserve"> data</w:t>
      </w:r>
      <w:r w:rsidRPr="006D36DF">
        <w:rPr>
          <w:rFonts w:ascii="Bookman Old Style" w:hAnsi="Bookman Old Style" w:cs="Arial"/>
          <w:sz w:val="23"/>
          <w:szCs w:val="23"/>
        </w:rPr>
        <w:t>da de 23/05/2016,</w:t>
      </w:r>
      <w:r w:rsidR="0089713B" w:rsidRPr="006D36DF">
        <w:rPr>
          <w:rFonts w:ascii="Bookman Old Style" w:hAnsi="Bookman Old Style" w:cs="Arial"/>
          <w:sz w:val="23"/>
          <w:szCs w:val="23"/>
        </w:rPr>
        <w:t xml:space="preserve"> relaciona, apenas,</w:t>
      </w:r>
      <w:r w:rsidR="00612E0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617F51"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Ordem </w:t>
      </w:r>
      <w:r w:rsidR="00A45FA8" w:rsidRPr="006D36DF">
        <w:rPr>
          <w:rFonts w:ascii="Bookman Old Style" w:hAnsi="Bookman Old Style" w:cs="Arial"/>
          <w:b/>
          <w:sz w:val="23"/>
          <w:szCs w:val="23"/>
          <w:u w:val="single"/>
        </w:rPr>
        <w:t>Bancá</w:t>
      </w:r>
      <w:r w:rsidR="00617F51" w:rsidRPr="006D36DF">
        <w:rPr>
          <w:rFonts w:ascii="Bookman Old Style" w:hAnsi="Bookman Old Style" w:cs="Arial"/>
          <w:b/>
          <w:sz w:val="23"/>
          <w:szCs w:val="23"/>
          <w:u w:val="single"/>
        </w:rPr>
        <w:t>ria</w:t>
      </w:r>
      <w:r w:rsidRPr="006D36DF">
        <w:rPr>
          <w:rFonts w:ascii="Bookman Old Style" w:hAnsi="Bookman Old Style" w:cs="Arial"/>
          <w:b/>
          <w:sz w:val="23"/>
          <w:szCs w:val="23"/>
          <w:u w:val="single"/>
        </w:rPr>
        <w:t xml:space="preserve"> – OB nº 2017OB00027</w:t>
      </w:r>
      <w:r w:rsidRPr="006D36DF">
        <w:rPr>
          <w:rFonts w:ascii="Bookman Old Style" w:hAnsi="Bookman Old Style" w:cs="Arial"/>
          <w:sz w:val="23"/>
          <w:szCs w:val="23"/>
        </w:rPr>
        <w:t xml:space="preserve"> com data</w:t>
      </w:r>
      <w:r w:rsidR="008143F6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de 09/02/2017,</w:t>
      </w:r>
      <w:r w:rsidR="00612E0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no valor de</w:t>
      </w:r>
      <w:r w:rsidR="00612E0D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Pr="006D36DF">
        <w:rPr>
          <w:rFonts w:ascii="Bookman Old Style" w:hAnsi="Bookman Old Style" w:cs="Arial"/>
          <w:sz w:val="23"/>
          <w:szCs w:val="23"/>
        </w:rPr>
        <w:t>, referente a repasse de recurso ao Ministério do Desenvolvimento Agrário – MDA</w:t>
      </w:r>
      <w:r w:rsidR="003825FC">
        <w:rPr>
          <w:rFonts w:ascii="Bookman Old Style" w:hAnsi="Bookman Old Style" w:cs="Arial"/>
          <w:sz w:val="23"/>
          <w:szCs w:val="23"/>
        </w:rPr>
        <w:t xml:space="preserve">. </w:t>
      </w:r>
      <w:r w:rsidR="008143F6" w:rsidRPr="003825FC">
        <w:rPr>
          <w:rFonts w:ascii="Bookman Old Style" w:hAnsi="Bookman Old Style" w:cs="Arial"/>
          <w:sz w:val="23"/>
          <w:szCs w:val="23"/>
        </w:rPr>
        <w:t>Ao tempo</w:t>
      </w:r>
      <w:r w:rsidR="00612E0D" w:rsidRPr="003825FC">
        <w:rPr>
          <w:rFonts w:ascii="Bookman Old Style" w:hAnsi="Bookman Old Style" w:cs="Arial"/>
          <w:sz w:val="23"/>
          <w:szCs w:val="23"/>
        </w:rPr>
        <w:t>, que se assinalam</w:t>
      </w:r>
      <w:r w:rsidR="0089713B" w:rsidRPr="003825FC">
        <w:rPr>
          <w:rFonts w:ascii="Bookman Old Style" w:hAnsi="Bookman Old Style" w:cs="Arial"/>
          <w:sz w:val="23"/>
          <w:szCs w:val="23"/>
        </w:rPr>
        <w:t>, informações</w:t>
      </w:r>
      <w:r w:rsidR="00612E0D" w:rsidRPr="003825FC">
        <w:rPr>
          <w:rFonts w:ascii="Bookman Old Style" w:hAnsi="Bookman Old Style" w:cs="Arial"/>
          <w:sz w:val="23"/>
          <w:szCs w:val="23"/>
        </w:rPr>
        <w:t xml:space="preserve"> constantes nos autos, </w:t>
      </w:r>
      <w:r w:rsidR="0089713B" w:rsidRPr="003825FC">
        <w:rPr>
          <w:rFonts w:ascii="Bookman Old Style" w:hAnsi="Bookman Old Style" w:cs="Arial"/>
          <w:sz w:val="23"/>
          <w:szCs w:val="23"/>
        </w:rPr>
        <w:t>referente a uma</w:t>
      </w:r>
      <w:r w:rsidR="008143F6" w:rsidRPr="003825FC">
        <w:rPr>
          <w:rFonts w:ascii="Bookman Old Style" w:hAnsi="Bookman Old Style" w:cs="Arial"/>
          <w:sz w:val="23"/>
          <w:szCs w:val="23"/>
        </w:rPr>
        <w:t xml:space="preserve"> </w:t>
      </w:r>
      <w:r w:rsidR="008143F6" w:rsidRPr="003825FC">
        <w:rPr>
          <w:rFonts w:ascii="Bookman Old Style" w:hAnsi="Bookman Old Style" w:cs="Arial"/>
          <w:sz w:val="23"/>
          <w:szCs w:val="23"/>
          <w:u w:val="single"/>
        </w:rPr>
        <w:t xml:space="preserve">GR – </w:t>
      </w:r>
      <w:r w:rsidR="00A45FA8" w:rsidRPr="003825FC">
        <w:rPr>
          <w:rFonts w:ascii="Bookman Old Style" w:hAnsi="Bookman Old Style" w:cs="Arial"/>
          <w:sz w:val="23"/>
          <w:szCs w:val="23"/>
          <w:u w:val="single"/>
        </w:rPr>
        <w:t>2017GR00001 à fl. 37</w:t>
      </w:r>
      <w:r w:rsidR="008143F6" w:rsidRPr="003825FC">
        <w:rPr>
          <w:rFonts w:ascii="Bookman Old Style" w:hAnsi="Bookman Old Style" w:cs="Arial"/>
          <w:sz w:val="23"/>
          <w:szCs w:val="23"/>
          <w:u w:val="single"/>
        </w:rPr>
        <w:t xml:space="preserve"> de cancelamento</w:t>
      </w:r>
      <w:r w:rsidR="008143F6" w:rsidRPr="003825FC">
        <w:rPr>
          <w:rFonts w:ascii="Bookman Old Style" w:hAnsi="Bookman Old Style" w:cs="Arial"/>
          <w:sz w:val="23"/>
          <w:szCs w:val="23"/>
        </w:rPr>
        <w:t xml:space="preserve">, da aludida </w:t>
      </w:r>
      <w:r w:rsidR="00A45FA8" w:rsidRPr="003825FC">
        <w:rPr>
          <w:rFonts w:ascii="Bookman Old Style" w:hAnsi="Bookman Old Style" w:cs="Arial"/>
          <w:sz w:val="23"/>
          <w:szCs w:val="23"/>
          <w:u w:val="single"/>
        </w:rPr>
        <w:t>Ordem Bancá</w:t>
      </w:r>
      <w:r w:rsidR="008E2339" w:rsidRPr="003825FC">
        <w:rPr>
          <w:rFonts w:ascii="Bookman Old Style" w:hAnsi="Bookman Old Style" w:cs="Arial"/>
          <w:sz w:val="23"/>
          <w:szCs w:val="23"/>
          <w:u w:val="single"/>
        </w:rPr>
        <w:t>ria – OB nº 2017OB00027</w:t>
      </w:r>
      <w:r w:rsidR="0089713B" w:rsidRPr="003825FC">
        <w:rPr>
          <w:rFonts w:ascii="Bookman Old Style" w:hAnsi="Bookman Old Style" w:cs="Arial"/>
          <w:sz w:val="23"/>
          <w:szCs w:val="23"/>
        </w:rPr>
        <w:t>,</w:t>
      </w:r>
      <w:r w:rsidR="00612E0D" w:rsidRPr="003825FC">
        <w:rPr>
          <w:rFonts w:ascii="Bookman Old Style" w:hAnsi="Bookman Old Style" w:cs="Arial"/>
          <w:sz w:val="23"/>
          <w:szCs w:val="23"/>
        </w:rPr>
        <w:t xml:space="preserve"> </w:t>
      </w:r>
      <w:r w:rsidR="0089713B" w:rsidRPr="003825FC">
        <w:rPr>
          <w:rFonts w:ascii="Bookman Old Style" w:hAnsi="Bookman Old Style" w:cs="Arial"/>
          <w:sz w:val="23"/>
          <w:szCs w:val="23"/>
        </w:rPr>
        <w:t>em 15/02/2017;</w:t>
      </w:r>
      <w:r w:rsidR="008E2339" w:rsidRPr="003825FC">
        <w:rPr>
          <w:rFonts w:ascii="Bookman Old Style" w:hAnsi="Bookman Old Style" w:cs="Arial"/>
          <w:sz w:val="23"/>
          <w:szCs w:val="23"/>
        </w:rPr>
        <w:t xml:space="preserve"> </w:t>
      </w:r>
    </w:p>
    <w:p w:rsidR="0089713B" w:rsidRPr="006D36DF" w:rsidRDefault="0089713B" w:rsidP="00FB172A">
      <w:pPr>
        <w:pStyle w:val="PargrafodaLista"/>
        <w:autoSpaceDE w:val="0"/>
        <w:autoSpaceDN w:val="0"/>
        <w:adjustRightInd w:val="0"/>
        <w:spacing w:before="0" w:after="0" w:line="240" w:lineRule="auto"/>
        <w:ind w:left="714"/>
        <w:rPr>
          <w:rFonts w:ascii="Bookman Old Style" w:hAnsi="Bookman Old Style" w:cs="Arial"/>
          <w:sz w:val="23"/>
          <w:szCs w:val="23"/>
        </w:rPr>
      </w:pPr>
    </w:p>
    <w:p w:rsidR="009D373E" w:rsidRPr="006D36DF" w:rsidRDefault="0089713B" w:rsidP="00FB172A">
      <w:pPr>
        <w:pStyle w:val="PargrafodaLista"/>
        <w:numPr>
          <w:ilvl w:val="0"/>
          <w:numId w:val="21"/>
        </w:numPr>
        <w:tabs>
          <w:tab w:val="left" w:pos="1134"/>
        </w:tabs>
        <w:spacing w:before="0"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lastRenderedPageBreak/>
        <w:t>Conforme consulta realizada em 23/08/2017 no SIAFEM,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 xml:space="preserve">constatou-se 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a </w:t>
      </w:r>
      <w:r w:rsidR="00187058" w:rsidRPr="006D36DF">
        <w:rPr>
          <w:rFonts w:ascii="Bookman Old Style" w:hAnsi="Bookman Old Style" w:cs="Arial"/>
          <w:sz w:val="23"/>
          <w:szCs w:val="23"/>
        </w:rPr>
        <w:t>Conta Contábil 111111901 – CEF - Recursos do Tesouro</w:t>
      </w:r>
      <w:r w:rsidR="003D6E79" w:rsidRPr="006D36DF">
        <w:rPr>
          <w:rFonts w:ascii="Bookman Old Style" w:hAnsi="Bookman Old Style" w:cs="Arial"/>
          <w:sz w:val="23"/>
          <w:szCs w:val="23"/>
        </w:rPr>
        <w:t xml:space="preserve">, espelho do SEAFEM da </w:t>
      </w:r>
      <w:r w:rsidR="009C7169" w:rsidRPr="006D36DF">
        <w:rPr>
          <w:rFonts w:ascii="Bookman Old Style" w:hAnsi="Bookman Old Style" w:cs="Arial"/>
          <w:sz w:val="23"/>
          <w:szCs w:val="23"/>
        </w:rPr>
        <w:t>conta esta especifica para movimentar os recursos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C7169" w:rsidRPr="006D36DF">
        <w:rPr>
          <w:rFonts w:ascii="Bookman Old Style" w:hAnsi="Bookman Old Style" w:cs="Arial"/>
          <w:sz w:val="23"/>
          <w:szCs w:val="23"/>
        </w:rPr>
        <w:t>do Banco Caixa Econômica Federal – Agencia 2735-9 e c/c 71003-3,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3D6E79" w:rsidRPr="006D36DF">
        <w:rPr>
          <w:rFonts w:ascii="Bookman Old Style" w:hAnsi="Bookman Old Style" w:cs="Arial"/>
          <w:sz w:val="23"/>
          <w:szCs w:val="23"/>
        </w:rPr>
        <w:t xml:space="preserve">constado em 06/08/2017, ainda, um saldo na </w:t>
      </w:r>
      <w:r w:rsidRPr="006D36DF">
        <w:rPr>
          <w:rFonts w:ascii="Bookman Old Style" w:hAnsi="Bookman Old Style" w:cs="Arial"/>
          <w:sz w:val="23"/>
          <w:szCs w:val="23"/>
        </w:rPr>
        <w:t xml:space="preserve">valor de </w:t>
      </w:r>
      <w:r w:rsidRPr="006D36DF">
        <w:rPr>
          <w:rFonts w:ascii="Bookman Old Style" w:hAnsi="Bookman Old Style" w:cs="Arial"/>
          <w:b/>
          <w:sz w:val="23"/>
          <w:szCs w:val="23"/>
        </w:rPr>
        <w:t>R$ 2.131.596,00</w:t>
      </w:r>
      <w:r w:rsidR="003D6E79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187058" w:rsidRPr="006D36DF">
        <w:rPr>
          <w:rFonts w:ascii="Bookman Old Style" w:hAnsi="Bookman Old Style" w:cs="Arial"/>
          <w:sz w:val="23"/>
          <w:szCs w:val="23"/>
        </w:rPr>
        <w:t>d</w:t>
      </w:r>
      <w:r w:rsidR="003D6E79" w:rsidRPr="006D36DF">
        <w:rPr>
          <w:rFonts w:ascii="Bookman Old Style" w:hAnsi="Bookman Old Style" w:cs="Arial"/>
          <w:sz w:val="23"/>
          <w:szCs w:val="23"/>
        </w:rPr>
        <w:t xml:space="preserve">e igual valor, conseqüentemente, </w:t>
      </w:r>
      <w:r w:rsidR="00187058" w:rsidRPr="006D36DF">
        <w:rPr>
          <w:rFonts w:ascii="Bookman Old Style" w:hAnsi="Bookman Old Style" w:cs="Arial"/>
          <w:sz w:val="23"/>
          <w:szCs w:val="23"/>
        </w:rPr>
        <w:t>ao repasse concedido de aporte de recursos estaduais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 ao Fundo Garantia </w:t>
      </w:r>
      <w:r w:rsidR="00CC3F95" w:rsidRPr="006D36DF">
        <w:rPr>
          <w:rFonts w:ascii="Bookman Old Style" w:hAnsi="Bookman Old Style" w:cs="Arial"/>
          <w:sz w:val="23"/>
          <w:szCs w:val="23"/>
        </w:rPr>
        <w:t xml:space="preserve">Safra. </w:t>
      </w:r>
    </w:p>
    <w:p w:rsidR="00AE0580" w:rsidRPr="006D36DF" w:rsidRDefault="00AE0580" w:rsidP="00FB172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Theme="minorHAnsi" w:hAnsi="Bookman Old Style" w:cs="Times-Roman"/>
          <w:sz w:val="23"/>
          <w:szCs w:val="23"/>
        </w:rPr>
      </w:pPr>
    </w:p>
    <w:p w:rsidR="00AE0580" w:rsidRPr="006D36DF" w:rsidRDefault="000B66D2" w:rsidP="000B66D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Theme="minorHAnsi" w:hAnsi="Bookman Old Style" w:cs="Times-Roman"/>
          <w:sz w:val="23"/>
          <w:szCs w:val="23"/>
        </w:rPr>
      </w:pPr>
      <w:r w:rsidRPr="006D36DF">
        <w:rPr>
          <w:rFonts w:ascii="Bookman Old Style" w:eastAsiaTheme="minorHAnsi" w:hAnsi="Bookman Old Style" w:cs="Times-Roman"/>
          <w:sz w:val="23"/>
          <w:szCs w:val="23"/>
        </w:rPr>
        <w:t xml:space="preserve">4.3. </w:t>
      </w:r>
      <w:r w:rsidR="00AE0580" w:rsidRPr="006D36DF">
        <w:rPr>
          <w:rFonts w:ascii="Bookman Old Style" w:eastAsiaTheme="minorHAnsi" w:hAnsi="Bookman Old Style" w:cs="Times-Roman"/>
          <w:sz w:val="23"/>
          <w:szCs w:val="23"/>
        </w:rPr>
        <w:t>Neste sentido</w:t>
      </w:r>
      <w:r w:rsidR="00FB172A" w:rsidRPr="006D36DF">
        <w:rPr>
          <w:rFonts w:ascii="Bookman Old Style" w:eastAsiaTheme="minorHAnsi" w:hAnsi="Bookman Old Style" w:cs="Times-Roman"/>
          <w:sz w:val="23"/>
          <w:szCs w:val="23"/>
        </w:rPr>
        <w:t xml:space="preserve">, </w:t>
      </w:r>
      <w:r w:rsidR="00A45FA8" w:rsidRPr="006D36DF">
        <w:rPr>
          <w:rFonts w:ascii="Bookman Old Style" w:eastAsiaTheme="minorHAnsi" w:hAnsi="Bookman Old Style" w:cs="Times-Roman"/>
          <w:sz w:val="23"/>
          <w:szCs w:val="23"/>
        </w:rPr>
        <w:t>perante as informações acostadas</w:t>
      </w:r>
      <w:r w:rsidR="00FB172A" w:rsidRPr="006D36DF">
        <w:rPr>
          <w:rFonts w:ascii="Bookman Old Style" w:eastAsiaTheme="minorHAnsi" w:hAnsi="Bookman Old Style" w:cs="Times-Roman"/>
          <w:sz w:val="23"/>
          <w:szCs w:val="23"/>
        </w:rPr>
        <w:t xml:space="preserve"> aos autos do processo,</w:t>
      </w:r>
      <w:r w:rsidRPr="006D36DF">
        <w:rPr>
          <w:rFonts w:ascii="Bookman Old Style" w:eastAsiaTheme="minorHAnsi" w:hAnsi="Bookman Old Style" w:cs="Times-Roman"/>
          <w:sz w:val="23"/>
          <w:szCs w:val="23"/>
        </w:rPr>
        <w:t xml:space="preserve"> </w:t>
      </w:r>
      <w:r w:rsidR="00AE0580" w:rsidRPr="006D36DF">
        <w:rPr>
          <w:rFonts w:ascii="Bookman Old Style" w:eastAsiaTheme="minorHAnsi" w:hAnsi="Bookman Old Style" w:cs="Times-Roman"/>
          <w:sz w:val="23"/>
          <w:szCs w:val="23"/>
        </w:rPr>
        <w:t xml:space="preserve">informamos a necessidade de melhoria e aperfeiçoamento da avaliação de indicadores, notadamente na obtenção de informações sobre o processo de cadastro dos agricultores, de </w:t>
      </w:r>
      <w:r w:rsidR="00A45FA8" w:rsidRPr="006D36DF">
        <w:rPr>
          <w:rFonts w:ascii="Bookman Old Style" w:eastAsiaTheme="minorHAnsi" w:hAnsi="Bookman Old Style" w:cs="Times-Roman"/>
          <w:sz w:val="23"/>
          <w:szCs w:val="23"/>
        </w:rPr>
        <w:t>adesão dos municípios e estados, da</w:t>
      </w:r>
      <w:r w:rsidR="00AE0580" w:rsidRPr="006D36DF">
        <w:rPr>
          <w:rFonts w:ascii="Bookman Old Style" w:eastAsiaTheme="minorHAnsi" w:hAnsi="Bookman Old Style" w:cs="Times-Roman"/>
          <w:sz w:val="23"/>
          <w:szCs w:val="23"/>
        </w:rPr>
        <w:t xml:space="preserve"> análise das regiões de risco, que permitirão monitorar os riscos e a evolução das metas das etapas do programa e conciliação dos saldos dos recursos </w:t>
      </w:r>
      <w:r w:rsidR="00FB172A" w:rsidRPr="006D36DF">
        <w:rPr>
          <w:rFonts w:ascii="Bookman Old Style" w:eastAsiaTheme="minorHAnsi" w:hAnsi="Bookman Old Style" w:cs="Times-Roman"/>
          <w:sz w:val="23"/>
          <w:szCs w:val="23"/>
        </w:rPr>
        <w:t>liberados para atender ao Projeto Garantia Safra ano agrícola 2015/2016.</w:t>
      </w:r>
      <w:r w:rsidR="00AE0580" w:rsidRPr="006D36DF">
        <w:rPr>
          <w:rFonts w:ascii="Bookman Old Style" w:eastAsiaTheme="minorHAnsi" w:hAnsi="Bookman Old Style" w:cs="Times-Roman"/>
          <w:sz w:val="23"/>
          <w:szCs w:val="23"/>
        </w:rPr>
        <w:t xml:space="preserve"> </w:t>
      </w:r>
    </w:p>
    <w:p w:rsidR="00AE0580" w:rsidRPr="006D36DF" w:rsidRDefault="00AE0580" w:rsidP="00FB172A">
      <w:pPr>
        <w:tabs>
          <w:tab w:val="left" w:pos="1134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E2202F" w:rsidRPr="006D36DF" w:rsidRDefault="006930FE" w:rsidP="00FB1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5</w:t>
      </w:r>
      <w:r w:rsidR="00E2202F" w:rsidRPr="006D36DF">
        <w:rPr>
          <w:rFonts w:ascii="Bookman Old Style" w:hAnsi="Bookman Old Style" w:cs="Arial"/>
          <w:b/>
          <w:sz w:val="23"/>
          <w:szCs w:val="23"/>
        </w:rPr>
        <w:t xml:space="preserve"> - CONCLUSÃO</w:t>
      </w:r>
    </w:p>
    <w:p w:rsidR="006D36DF" w:rsidRPr="006D36DF" w:rsidRDefault="00E2202F" w:rsidP="006D36DF">
      <w:pPr>
        <w:spacing w:after="0" w:line="240" w:lineRule="auto"/>
        <w:ind w:firstLine="709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    </w:t>
      </w:r>
    </w:p>
    <w:p w:rsidR="00E2202F" w:rsidRPr="006D36DF" w:rsidRDefault="00D5396E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b/>
          <w:bCs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Diante d</w:t>
      </w:r>
      <w:r w:rsidR="00E2202F" w:rsidRPr="006D36DF">
        <w:rPr>
          <w:rFonts w:ascii="Bookman Old Style" w:hAnsi="Bookman Old Style" w:cs="Arial"/>
          <w:sz w:val="23"/>
          <w:szCs w:val="23"/>
        </w:rPr>
        <w:t>a análise</w:t>
      </w:r>
      <w:r w:rsidR="00BA779F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apresentada d</w:t>
      </w:r>
      <w:r w:rsidR="00BA779F" w:rsidRPr="006D36DF">
        <w:rPr>
          <w:rFonts w:ascii="Bookman Old Style" w:hAnsi="Bookman Old Style" w:cs="Arial"/>
          <w:sz w:val="23"/>
          <w:szCs w:val="23"/>
        </w:rPr>
        <w:t>o processo em tela</w:t>
      </w:r>
      <w:r w:rsidR="00347DA9" w:rsidRPr="006D36DF">
        <w:rPr>
          <w:rFonts w:ascii="Bookman Old Style" w:hAnsi="Bookman Old Style" w:cs="Arial"/>
          <w:sz w:val="23"/>
          <w:szCs w:val="23"/>
        </w:rPr>
        <w:t xml:space="preserve">, </w:t>
      </w:r>
      <w:r w:rsidR="00A45FA8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2202F" w:rsidRPr="006D36DF">
        <w:rPr>
          <w:rFonts w:ascii="Bookman Old Style" w:hAnsi="Bookman Old Style" w:cs="Arial"/>
          <w:sz w:val="23"/>
          <w:szCs w:val="23"/>
        </w:rPr>
        <w:t xml:space="preserve">referente à </w:t>
      </w:r>
      <w:r w:rsidR="00BA779F" w:rsidRPr="006D36DF">
        <w:rPr>
          <w:rFonts w:ascii="Bookman Old Style" w:hAnsi="Bookman Old Style" w:cs="Arial"/>
          <w:sz w:val="23"/>
          <w:szCs w:val="23"/>
        </w:rPr>
        <w:t xml:space="preserve">prestação de contas </w:t>
      </w:r>
      <w:r w:rsidR="00E2202F" w:rsidRPr="006D36DF">
        <w:rPr>
          <w:rFonts w:ascii="Bookman Old Style" w:hAnsi="Bookman Old Style" w:cs="Arial"/>
          <w:sz w:val="23"/>
          <w:szCs w:val="23"/>
        </w:rPr>
        <w:t>de recursos provenientes do FECOEP,</w:t>
      </w:r>
      <w:r w:rsidR="00857959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E2202F" w:rsidRPr="006D36DF">
        <w:rPr>
          <w:rFonts w:ascii="Bookman Old Style" w:hAnsi="Bookman Old Style" w:cs="Arial"/>
          <w:sz w:val="23"/>
          <w:szCs w:val="23"/>
        </w:rPr>
        <w:t xml:space="preserve">recomendamos que </w:t>
      </w:r>
      <w:r w:rsidR="00347DA9" w:rsidRPr="006D36DF">
        <w:rPr>
          <w:rFonts w:ascii="Bookman Old Style" w:hAnsi="Bookman Old Style" w:cs="Arial"/>
          <w:sz w:val="23"/>
          <w:szCs w:val="23"/>
        </w:rPr>
        <w:t xml:space="preserve">os autos </w:t>
      </w:r>
      <w:r w:rsidR="00EA7530" w:rsidRPr="006D36DF">
        <w:rPr>
          <w:rFonts w:ascii="Bookman Old Style" w:hAnsi="Bookman Old Style" w:cs="Arial"/>
          <w:sz w:val="23"/>
          <w:szCs w:val="23"/>
        </w:rPr>
        <w:t>retornassem</w:t>
      </w:r>
      <w:r w:rsidR="00347DA9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BA779F" w:rsidRPr="006D36DF">
        <w:rPr>
          <w:rFonts w:ascii="Bookman Old Style" w:hAnsi="Bookman Old Style" w:cs="Arial"/>
          <w:sz w:val="23"/>
          <w:szCs w:val="23"/>
        </w:rPr>
        <w:t xml:space="preserve">ao Conselho Integrado de Políticas de Inclusão Social – </w:t>
      </w:r>
      <w:r w:rsidR="00BA779F" w:rsidRPr="006D36DF">
        <w:rPr>
          <w:rFonts w:ascii="Bookman Old Style" w:hAnsi="Bookman Old Style" w:cs="Arial"/>
          <w:b/>
          <w:sz w:val="23"/>
          <w:szCs w:val="23"/>
        </w:rPr>
        <w:t>CIPIS</w:t>
      </w:r>
      <w:r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e</w:t>
      </w:r>
      <w:r w:rsidR="006973C3" w:rsidRPr="006D36DF">
        <w:rPr>
          <w:rFonts w:ascii="Bookman Old Style" w:hAnsi="Bookman Old Style" w:cs="Arial"/>
          <w:sz w:val="23"/>
          <w:szCs w:val="23"/>
        </w:rPr>
        <w:t>,</w:t>
      </w:r>
      <w:r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BA779F" w:rsidRPr="006D36DF">
        <w:rPr>
          <w:rFonts w:ascii="Bookman Old Style" w:hAnsi="Bookman Old Style" w:cs="Arial"/>
          <w:sz w:val="23"/>
          <w:szCs w:val="23"/>
        </w:rPr>
        <w:t>em ato continuo</w:t>
      </w:r>
      <w:r w:rsidRPr="006D36DF">
        <w:rPr>
          <w:rFonts w:ascii="Bookman Old Style" w:hAnsi="Bookman Old Style" w:cs="Arial"/>
          <w:sz w:val="23"/>
          <w:szCs w:val="23"/>
        </w:rPr>
        <w:t>,</w:t>
      </w:r>
      <w:r w:rsidR="00BA779F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sz w:val="23"/>
          <w:szCs w:val="23"/>
        </w:rPr>
        <w:t>seja encaminhado</w:t>
      </w:r>
      <w:r w:rsidR="00BA779F" w:rsidRPr="006D36DF">
        <w:rPr>
          <w:rFonts w:ascii="Bookman Old Style" w:hAnsi="Bookman Old Style" w:cs="Arial"/>
          <w:sz w:val="23"/>
          <w:szCs w:val="23"/>
        </w:rPr>
        <w:t xml:space="preserve"> à</w:t>
      </w:r>
      <w:r w:rsidR="00EA7530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8143F6" w:rsidRPr="006D36DF">
        <w:rPr>
          <w:rFonts w:ascii="Bookman Old Style" w:hAnsi="Bookman Old Style" w:cs="Arial"/>
          <w:sz w:val="23"/>
          <w:szCs w:val="23"/>
        </w:rPr>
        <w:t xml:space="preserve">Secretaria de Estado da Agricultura, Pecuária, Pesca </w:t>
      </w:r>
      <w:r w:rsidR="009776BE" w:rsidRPr="006D36DF">
        <w:rPr>
          <w:rFonts w:ascii="Bookman Old Style" w:hAnsi="Bookman Old Style" w:cs="Arial"/>
          <w:sz w:val="23"/>
          <w:szCs w:val="23"/>
        </w:rPr>
        <w:t xml:space="preserve">e </w:t>
      </w:r>
      <w:r w:rsidR="008143F6" w:rsidRPr="006D36DF">
        <w:rPr>
          <w:rFonts w:ascii="Bookman Old Style" w:hAnsi="Bookman Old Style" w:cs="Arial"/>
          <w:sz w:val="23"/>
          <w:szCs w:val="23"/>
        </w:rPr>
        <w:t xml:space="preserve">Aquicultura - </w:t>
      </w:r>
      <w:r w:rsidR="008143F6" w:rsidRPr="006D36DF">
        <w:rPr>
          <w:rFonts w:ascii="Bookman Old Style" w:hAnsi="Bookman Old Style" w:cs="Arial"/>
          <w:b/>
          <w:sz w:val="23"/>
          <w:szCs w:val="23"/>
        </w:rPr>
        <w:t>SEAGR</w:t>
      </w:r>
      <w:r w:rsidR="00F81FA1" w:rsidRPr="006D36DF">
        <w:rPr>
          <w:rFonts w:ascii="Bookman Old Style" w:hAnsi="Bookman Old Style" w:cs="Arial"/>
          <w:b/>
          <w:sz w:val="23"/>
          <w:szCs w:val="23"/>
        </w:rPr>
        <w:t>I</w:t>
      </w:r>
      <w:r w:rsidR="00126B13" w:rsidRPr="006D36DF">
        <w:rPr>
          <w:rFonts w:ascii="Bookman Old Style" w:hAnsi="Bookman Old Style" w:cs="Arial"/>
          <w:sz w:val="23"/>
          <w:szCs w:val="23"/>
        </w:rPr>
        <w:t xml:space="preserve">, para </w:t>
      </w:r>
      <w:r w:rsidR="007E32F3" w:rsidRPr="006D36DF">
        <w:rPr>
          <w:rFonts w:ascii="Bookman Old Style" w:hAnsi="Bookman Old Style" w:cs="Arial"/>
          <w:sz w:val="23"/>
          <w:szCs w:val="23"/>
        </w:rPr>
        <w:t xml:space="preserve">que sejam esclarecidas </w:t>
      </w:r>
      <w:r w:rsidR="00614653" w:rsidRPr="006D36DF">
        <w:rPr>
          <w:rFonts w:ascii="Bookman Old Style" w:hAnsi="Bookman Old Style" w:cs="Arial"/>
          <w:sz w:val="23"/>
          <w:szCs w:val="23"/>
        </w:rPr>
        <w:t>as constatações contidas</w:t>
      </w:r>
      <w:r w:rsidR="00D04CAA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614653" w:rsidRPr="006D36DF">
        <w:rPr>
          <w:rFonts w:ascii="Bookman Old Style" w:hAnsi="Bookman Old Style" w:cs="Arial"/>
          <w:sz w:val="23"/>
          <w:szCs w:val="23"/>
        </w:rPr>
        <w:t>no</w:t>
      </w:r>
      <w:r w:rsidR="00126B13" w:rsidRPr="006D36DF">
        <w:rPr>
          <w:rFonts w:ascii="Bookman Old Style" w:hAnsi="Bookman Old Style" w:cs="Arial"/>
          <w:sz w:val="23"/>
          <w:szCs w:val="23"/>
        </w:rPr>
        <w:t xml:space="preserve"> item</w:t>
      </w:r>
      <w:r w:rsidR="009F3DCB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126B13" w:rsidRPr="006D36DF">
        <w:rPr>
          <w:rFonts w:ascii="Bookman Old Style" w:hAnsi="Bookman Old Style" w:cs="Arial"/>
          <w:b/>
          <w:sz w:val="23"/>
          <w:szCs w:val="23"/>
        </w:rPr>
        <w:t>4. DO MÉRITO</w:t>
      </w:r>
      <w:r w:rsidR="00126B13" w:rsidRPr="006D36DF">
        <w:rPr>
          <w:rFonts w:ascii="Bookman Old Style" w:hAnsi="Bookman Old Style" w:cs="Arial"/>
          <w:sz w:val="23"/>
          <w:szCs w:val="23"/>
        </w:rPr>
        <w:t xml:space="preserve"> </w:t>
      </w:r>
      <w:r w:rsidR="009F3DCB" w:rsidRPr="006D36DF">
        <w:rPr>
          <w:rFonts w:ascii="Bookman Old Style" w:hAnsi="Bookman Old Style" w:cs="Arial"/>
          <w:sz w:val="23"/>
          <w:szCs w:val="23"/>
        </w:rPr>
        <w:t xml:space="preserve">- </w:t>
      </w:r>
      <w:r w:rsidR="00D04CAA" w:rsidRPr="006D36DF">
        <w:rPr>
          <w:rFonts w:ascii="Bookman Old Style" w:hAnsi="Bookman Old Style" w:cs="Arial"/>
          <w:b/>
          <w:sz w:val="23"/>
          <w:szCs w:val="23"/>
        </w:rPr>
        <w:t>S</w:t>
      </w:r>
      <w:r w:rsidR="00126B13" w:rsidRPr="006D36DF">
        <w:rPr>
          <w:rFonts w:ascii="Bookman Old Style" w:hAnsi="Bookman Old Style" w:cs="Arial"/>
          <w:b/>
          <w:sz w:val="23"/>
          <w:szCs w:val="23"/>
        </w:rPr>
        <w:t>ubitem 4.2</w:t>
      </w:r>
      <w:r w:rsidR="00614653" w:rsidRPr="006D36DF">
        <w:rPr>
          <w:rFonts w:ascii="Bookman Old Style" w:hAnsi="Bookman Old Style" w:cs="Arial"/>
          <w:sz w:val="23"/>
          <w:szCs w:val="23"/>
        </w:rPr>
        <w:t>, alíneas</w:t>
      </w:r>
      <w:r w:rsidR="00E2202F" w:rsidRPr="006D36DF">
        <w:rPr>
          <w:rFonts w:ascii="Bookman Old Style" w:hAnsi="Bookman Old Style" w:cs="Arial"/>
          <w:sz w:val="23"/>
          <w:szCs w:val="23"/>
        </w:rPr>
        <w:t xml:space="preserve"> “</w:t>
      </w:r>
      <w:r w:rsidR="00126B13" w:rsidRPr="006D36DF">
        <w:rPr>
          <w:rFonts w:ascii="Bookman Old Style" w:hAnsi="Bookman Old Style" w:cs="Arial"/>
          <w:b/>
          <w:sz w:val="23"/>
          <w:szCs w:val="23"/>
        </w:rPr>
        <w:t>a</w:t>
      </w:r>
      <w:r w:rsidR="00E2202F" w:rsidRPr="006D36DF">
        <w:rPr>
          <w:rFonts w:ascii="Bookman Old Style" w:hAnsi="Bookman Old Style" w:cs="Arial"/>
          <w:sz w:val="23"/>
          <w:szCs w:val="23"/>
        </w:rPr>
        <w:t>” a “</w:t>
      </w:r>
      <w:r w:rsidR="0001701C" w:rsidRPr="006D36DF">
        <w:rPr>
          <w:rFonts w:ascii="Bookman Old Style" w:hAnsi="Bookman Old Style" w:cs="Arial"/>
          <w:b/>
          <w:sz w:val="23"/>
          <w:szCs w:val="23"/>
        </w:rPr>
        <w:t>m</w:t>
      </w:r>
      <w:r w:rsidR="00E2202F" w:rsidRPr="006D36DF">
        <w:rPr>
          <w:rFonts w:ascii="Bookman Old Style" w:hAnsi="Bookman Old Style" w:cs="Arial"/>
          <w:sz w:val="23"/>
          <w:szCs w:val="23"/>
        </w:rPr>
        <w:t>”</w:t>
      </w:r>
      <w:r w:rsidRPr="006D36DF">
        <w:rPr>
          <w:rFonts w:ascii="Bookman Old Style" w:hAnsi="Bookman Old Style" w:cs="Arial"/>
          <w:sz w:val="23"/>
          <w:szCs w:val="23"/>
        </w:rPr>
        <w:t xml:space="preserve">. </w:t>
      </w:r>
    </w:p>
    <w:p w:rsidR="00D5396E" w:rsidRPr="006D36DF" w:rsidRDefault="00E2202F" w:rsidP="00FB172A">
      <w:pPr>
        <w:spacing w:after="0" w:line="240" w:lineRule="auto"/>
        <w:ind w:firstLine="709"/>
        <w:jc w:val="both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 xml:space="preserve"> Isto posto, evoluímos os autos ao Gabinete da Controladora Geral do Estado, para conheciment</w:t>
      </w:r>
      <w:r w:rsidR="009F3DCB" w:rsidRPr="006D36DF">
        <w:rPr>
          <w:rFonts w:ascii="Bookman Old Style" w:hAnsi="Bookman Old Style" w:cs="Arial"/>
          <w:sz w:val="23"/>
          <w:szCs w:val="23"/>
        </w:rPr>
        <w:t>o do parecer apresentado</w:t>
      </w:r>
      <w:r w:rsidR="00D5396E" w:rsidRPr="006D36DF">
        <w:rPr>
          <w:rFonts w:ascii="Bookman Old Style" w:hAnsi="Bookman Old Style" w:cs="Arial"/>
          <w:sz w:val="23"/>
          <w:szCs w:val="23"/>
        </w:rPr>
        <w:t xml:space="preserve"> e providências que o caso requer.</w:t>
      </w:r>
    </w:p>
    <w:p w:rsidR="00EE3046" w:rsidRPr="006D36DF" w:rsidRDefault="00EE3046" w:rsidP="00FB172A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  <w:sz w:val="23"/>
          <w:szCs w:val="23"/>
        </w:rPr>
      </w:pPr>
    </w:p>
    <w:p w:rsidR="00E2202F" w:rsidRPr="006D36DF" w:rsidRDefault="00614653" w:rsidP="00FB172A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  <w:sz w:val="23"/>
          <w:szCs w:val="23"/>
        </w:rPr>
      </w:pPr>
      <w:r w:rsidRPr="006D36DF">
        <w:rPr>
          <w:rFonts w:ascii="Bookman Old Style" w:hAnsi="Bookman Old Style" w:cs="Arial"/>
          <w:bCs/>
          <w:sz w:val="23"/>
          <w:szCs w:val="23"/>
        </w:rPr>
        <w:t>Maceió,</w:t>
      </w:r>
      <w:r w:rsidR="006166AD" w:rsidRPr="006D36DF">
        <w:rPr>
          <w:rFonts w:ascii="Bookman Old Style" w:hAnsi="Bookman Old Style" w:cs="Arial"/>
          <w:bCs/>
          <w:sz w:val="23"/>
          <w:szCs w:val="23"/>
        </w:rPr>
        <w:t xml:space="preserve"> </w:t>
      </w:r>
      <w:r w:rsidR="006D36DF" w:rsidRPr="006D36DF">
        <w:rPr>
          <w:rFonts w:ascii="Bookman Old Style" w:hAnsi="Bookman Old Style" w:cs="Arial"/>
          <w:bCs/>
          <w:sz w:val="23"/>
          <w:szCs w:val="23"/>
        </w:rPr>
        <w:t>16 de outubro</w:t>
      </w:r>
      <w:r w:rsidR="00D5396E" w:rsidRPr="006D36DF">
        <w:rPr>
          <w:rFonts w:ascii="Bookman Old Style" w:hAnsi="Bookman Old Style" w:cs="Arial"/>
          <w:bCs/>
          <w:sz w:val="23"/>
          <w:szCs w:val="23"/>
        </w:rPr>
        <w:t xml:space="preserve"> de 2017</w:t>
      </w:r>
    </w:p>
    <w:p w:rsidR="00D5396E" w:rsidRPr="006D36DF" w:rsidRDefault="00D5396E" w:rsidP="00FB172A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  <w:sz w:val="23"/>
          <w:szCs w:val="23"/>
        </w:rPr>
      </w:pPr>
    </w:p>
    <w:p w:rsidR="00EE3046" w:rsidRPr="006D36DF" w:rsidRDefault="00EE3046" w:rsidP="00FB172A">
      <w:pPr>
        <w:spacing w:after="0" w:line="240" w:lineRule="auto"/>
        <w:jc w:val="center"/>
        <w:rPr>
          <w:rFonts w:ascii="Bookman Old Style" w:hAnsi="Bookman Old Style" w:cs="Arial"/>
          <w:b/>
          <w:sz w:val="23"/>
          <w:szCs w:val="23"/>
        </w:rPr>
      </w:pPr>
    </w:p>
    <w:p w:rsidR="004D21F2" w:rsidRPr="006D36DF" w:rsidRDefault="007C41F3" w:rsidP="00FB172A">
      <w:pPr>
        <w:spacing w:after="0" w:line="240" w:lineRule="auto"/>
        <w:jc w:val="center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 xml:space="preserve">          </w:t>
      </w:r>
      <w:r w:rsidR="004D21F2" w:rsidRPr="006D36DF">
        <w:rPr>
          <w:rFonts w:ascii="Bookman Old Style" w:hAnsi="Bookman Old Style" w:cs="Arial"/>
          <w:b/>
          <w:sz w:val="23"/>
          <w:szCs w:val="23"/>
        </w:rPr>
        <w:t>Esmeraldina Correia da Rocha</w:t>
      </w:r>
    </w:p>
    <w:p w:rsidR="004D21F2" w:rsidRPr="006D36DF" w:rsidRDefault="007E32F3" w:rsidP="00FB172A">
      <w:pPr>
        <w:spacing w:after="0" w:line="240" w:lineRule="auto"/>
        <w:ind w:firstLine="708"/>
        <w:jc w:val="center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Assessora de Controle Interno</w:t>
      </w:r>
      <w:r w:rsidR="00D5396E" w:rsidRPr="006D36DF">
        <w:rPr>
          <w:rFonts w:ascii="Bookman Old Style" w:hAnsi="Bookman Old Style" w:cs="Arial"/>
          <w:b/>
          <w:sz w:val="23"/>
          <w:szCs w:val="23"/>
        </w:rPr>
        <w:t xml:space="preserve">  </w:t>
      </w:r>
      <w:r w:rsidR="006D36DF" w:rsidRPr="006D36DF">
        <w:rPr>
          <w:rFonts w:ascii="Bookman Old Style" w:hAnsi="Bookman Old Style" w:cs="Arial"/>
          <w:b/>
          <w:sz w:val="23"/>
          <w:szCs w:val="23"/>
        </w:rPr>
        <w:t xml:space="preserve">- </w:t>
      </w:r>
      <w:r w:rsidR="004D21F2" w:rsidRPr="006D36DF">
        <w:rPr>
          <w:rFonts w:ascii="Bookman Old Style" w:hAnsi="Bookman Old Style" w:cs="Arial"/>
          <w:b/>
          <w:sz w:val="23"/>
          <w:szCs w:val="23"/>
        </w:rPr>
        <w:t>Matrícula nº 96-5</w:t>
      </w:r>
    </w:p>
    <w:p w:rsidR="004D21F2" w:rsidRPr="006D36DF" w:rsidRDefault="004D21F2" w:rsidP="00FB172A">
      <w:pPr>
        <w:tabs>
          <w:tab w:val="left" w:pos="283"/>
        </w:tabs>
        <w:spacing w:after="0" w:line="240" w:lineRule="auto"/>
        <w:rPr>
          <w:rFonts w:ascii="Bookman Old Style" w:hAnsi="Bookman Old Style" w:cs="Arial"/>
          <w:b/>
          <w:sz w:val="23"/>
          <w:szCs w:val="23"/>
        </w:rPr>
      </w:pPr>
    </w:p>
    <w:p w:rsidR="00D93A71" w:rsidRPr="006D36DF" w:rsidRDefault="004D21F2" w:rsidP="00FB172A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  <w:r w:rsidRPr="006D36DF">
        <w:rPr>
          <w:rFonts w:ascii="Bookman Old Style" w:hAnsi="Bookman Old Style" w:cs="Arial"/>
          <w:sz w:val="23"/>
          <w:szCs w:val="23"/>
        </w:rPr>
        <w:t>De acordo.</w:t>
      </w:r>
    </w:p>
    <w:p w:rsidR="004D21F2" w:rsidRPr="006D36DF" w:rsidRDefault="004D21F2" w:rsidP="00FB172A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DE1496" w:rsidRPr="006D36DF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DE1496" w:rsidRPr="006D36DF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D5396E" w:rsidRPr="006D36DF" w:rsidRDefault="00EA7530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F</w:t>
      </w:r>
      <w:r w:rsidR="006D36DF" w:rsidRPr="006D36DF">
        <w:rPr>
          <w:rFonts w:ascii="Bookman Old Style" w:hAnsi="Bookman Old Style" w:cs="Arial"/>
          <w:b/>
          <w:sz w:val="23"/>
          <w:szCs w:val="23"/>
        </w:rPr>
        <w:t>abrícia</w:t>
      </w:r>
      <w:r w:rsidR="00D5396E" w:rsidRPr="006D36DF">
        <w:rPr>
          <w:rFonts w:ascii="Bookman Old Style" w:hAnsi="Bookman Old Style" w:cs="Arial"/>
          <w:b/>
          <w:sz w:val="23"/>
          <w:szCs w:val="23"/>
        </w:rPr>
        <w:t xml:space="preserve"> Costa Soares</w:t>
      </w:r>
    </w:p>
    <w:p w:rsidR="004D21F2" w:rsidRPr="006D36DF" w:rsidRDefault="004D21F2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Superintendente de Controle Financeiro</w:t>
      </w:r>
      <w:r w:rsidR="00746590" w:rsidRPr="006D36DF">
        <w:rPr>
          <w:rFonts w:ascii="Bookman Old Style" w:hAnsi="Bookman Old Style" w:cs="Arial"/>
          <w:b/>
          <w:sz w:val="23"/>
          <w:szCs w:val="23"/>
        </w:rPr>
        <w:t xml:space="preserve"> </w:t>
      </w:r>
      <w:r w:rsidRPr="006D36DF">
        <w:rPr>
          <w:rFonts w:ascii="Bookman Old Style" w:hAnsi="Bookman Old Style" w:cs="Arial"/>
          <w:b/>
          <w:sz w:val="23"/>
          <w:szCs w:val="23"/>
        </w:rPr>
        <w:t>- SUCOF</w:t>
      </w:r>
    </w:p>
    <w:p w:rsidR="004D21F2" w:rsidRPr="006D36DF" w:rsidRDefault="004D21F2" w:rsidP="00FB172A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  <w:b/>
          <w:sz w:val="23"/>
          <w:szCs w:val="23"/>
        </w:rPr>
      </w:pPr>
      <w:r w:rsidRPr="006D36DF">
        <w:rPr>
          <w:rFonts w:ascii="Bookman Old Style" w:hAnsi="Bookman Old Style" w:cs="Arial"/>
          <w:b/>
          <w:sz w:val="23"/>
          <w:szCs w:val="23"/>
        </w:rPr>
        <w:t>Matrícula n° 131-7</w:t>
      </w:r>
    </w:p>
    <w:p w:rsidR="00E2202F" w:rsidRPr="006D36DF" w:rsidRDefault="00E2202F" w:rsidP="00FB172A">
      <w:pPr>
        <w:tabs>
          <w:tab w:val="left" w:pos="283"/>
        </w:tabs>
        <w:spacing w:after="0" w:line="240" w:lineRule="auto"/>
        <w:rPr>
          <w:rFonts w:ascii="Bookman Old Style" w:hAnsi="Bookman Old Style" w:cs="Arial"/>
          <w:sz w:val="23"/>
          <w:szCs w:val="23"/>
        </w:rPr>
      </w:pPr>
    </w:p>
    <w:p w:rsidR="00857959" w:rsidRPr="006D36DF" w:rsidRDefault="00857959" w:rsidP="00FB172A">
      <w:pPr>
        <w:spacing w:after="0" w:line="240" w:lineRule="auto"/>
        <w:jc w:val="both"/>
        <w:rPr>
          <w:rFonts w:ascii="Bookman Old Style" w:hAnsi="Bookman Old Style" w:cs="Arial"/>
          <w:bCs/>
          <w:sz w:val="23"/>
          <w:szCs w:val="23"/>
        </w:rPr>
      </w:pPr>
    </w:p>
    <w:p w:rsidR="00A66B96" w:rsidRPr="006D36DF" w:rsidRDefault="00A66B96" w:rsidP="00FB172A">
      <w:pPr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</w:p>
    <w:p w:rsidR="00DA349A" w:rsidRPr="006D36DF" w:rsidRDefault="00DA349A" w:rsidP="00FB172A">
      <w:pPr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</w:p>
    <w:p w:rsidR="00A41C44" w:rsidRPr="006D36DF" w:rsidRDefault="00A41C44" w:rsidP="00FB172A">
      <w:pPr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</w:p>
    <w:sectPr w:rsidR="00A41C44" w:rsidRPr="006D36DF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DEB" w:rsidRDefault="00063DEB" w:rsidP="00E2202F">
      <w:pPr>
        <w:spacing w:after="0" w:line="240" w:lineRule="auto"/>
      </w:pPr>
      <w:r>
        <w:separator/>
      </w:r>
    </w:p>
  </w:endnote>
  <w:endnote w:type="continuationSeparator" w:id="1">
    <w:p w:rsidR="00063DEB" w:rsidRDefault="00063DEB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DEB" w:rsidRDefault="00063DEB" w:rsidP="00E2202F">
      <w:pPr>
        <w:spacing w:after="0" w:line="240" w:lineRule="auto"/>
      </w:pPr>
      <w:r>
        <w:separator/>
      </w:r>
    </w:p>
  </w:footnote>
  <w:footnote w:type="continuationSeparator" w:id="1">
    <w:p w:rsidR="00063DEB" w:rsidRDefault="00063DEB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2F6D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4">
    <w:nsid w:val="18523B7F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7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35C64"/>
    <w:multiLevelType w:val="multilevel"/>
    <w:tmpl w:val="CC70946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76" w:hanging="1800"/>
      </w:pPr>
      <w:rPr>
        <w:rFonts w:hint="default"/>
      </w:rPr>
    </w:lvl>
  </w:abstractNum>
  <w:abstractNum w:abstractNumId="18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B844C8D"/>
    <w:multiLevelType w:val="multilevel"/>
    <w:tmpl w:val="EDDCA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22"/>
  </w:num>
  <w:num w:numId="5">
    <w:abstractNumId w:val="9"/>
  </w:num>
  <w:num w:numId="6">
    <w:abstractNumId w:val="14"/>
  </w:num>
  <w:num w:numId="7">
    <w:abstractNumId w:val="8"/>
  </w:num>
  <w:num w:numId="8">
    <w:abstractNumId w:val="17"/>
  </w:num>
  <w:num w:numId="9">
    <w:abstractNumId w:val="11"/>
  </w:num>
  <w:num w:numId="10">
    <w:abstractNumId w:val="6"/>
  </w:num>
  <w:num w:numId="11">
    <w:abstractNumId w:val="20"/>
  </w:num>
  <w:num w:numId="12">
    <w:abstractNumId w:val="18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21"/>
  </w:num>
  <w:num w:numId="20">
    <w:abstractNumId w:val="5"/>
  </w:num>
  <w:num w:numId="21">
    <w:abstractNumId w:val="12"/>
  </w:num>
  <w:num w:numId="22">
    <w:abstractNumId w:val="16"/>
  </w:num>
  <w:num w:numId="23">
    <w:abstractNumId w:val="3"/>
  </w:num>
  <w:num w:numId="24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01C"/>
    <w:rsid w:val="00017776"/>
    <w:rsid w:val="000202E4"/>
    <w:rsid w:val="00020404"/>
    <w:rsid w:val="00022DF6"/>
    <w:rsid w:val="000237F6"/>
    <w:rsid w:val="000272FA"/>
    <w:rsid w:val="0003162F"/>
    <w:rsid w:val="00032E81"/>
    <w:rsid w:val="0003321B"/>
    <w:rsid w:val="0003535D"/>
    <w:rsid w:val="0004218E"/>
    <w:rsid w:val="0004590E"/>
    <w:rsid w:val="00047944"/>
    <w:rsid w:val="00052B20"/>
    <w:rsid w:val="000561D7"/>
    <w:rsid w:val="00060ED3"/>
    <w:rsid w:val="0006133A"/>
    <w:rsid w:val="000625A4"/>
    <w:rsid w:val="000637FF"/>
    <w:rsid w:val="00063882"/>
    <w:rsid w:val="00063DEB"/>
    <w:rsid w:val="000641D0"/>
    <w:rsid w:val="00070AC7"/>
    <w:rsid w:val="00073790"/>
    <w:rsid w:val="00076D3E"/>
    <w:rsid w:val="00080B81"/>
    <w:rsid w:val="00080C40"/>
    <w:rsid w:val="00082302"/>
    <w:rsid w:val="000901B3"/>
    <w:rsid w:val="00090ABF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5B3E"/>
    <w:rsid w:val="00106D8C"/>
    <w:rsid w:val="00113935"/>
    <w:rsid w:val="00114091"/>
    <w:rsid w:val="00116319"/>
    <w:rsid w:val="0011662F"/>
    <w:rsid w:val="001200E2"/>
    <w:rsid w:val="00121811"/>
    <w:rsid w:val="00122023"/>
    <w:rsid w:val="00126B13"/>
    <w:rsid w:val="00131F97"/>
    <w:rsid w:val="00136538"/>
    <w:rsid w:val="0014238D"/>
    <w:rsid w:val="00142819"/>
    <w:rsid w:val="00145A89"/>
    <w:rsid w:val="00146527"/>
    <w:rsid w:val="00160D6B"/>
    <w:rsid w:val="00162B8D"/>
    <w:rsid w:val="0017203E"/>
    <w:rsid w:val="00173C94"/>
    <w:rsid w:val="0018267F"/>
    <w:rsid w:val="00187058"/>
    <w:rsid w:val="001968CF"/>
    <w:rsid w:val="001A1913"/>
    <w:rsid w:val="001A1C7C"/>
    <w:rsid w:val="001A58E6"/>
    <w:rsid w:val="001B001B"/>
    <w:rsid w:val="001B60F5"/>
    <w:rsid w:val="001B7F61"/>
    <w:rsid w:val="001C052C"/>
    <w:rsid w:val="001C1F48"/>
    <w:rsid w:val="001C54E2"/>
    <w:rsid w:val="001C65D7"/>
    <w:rsid w:val="001E2760"/>
    <w:rsid w:val="001E499C"/>
    <w:rsid w:val="001E49A0"/>
    <w:rsid w:val="001E68B5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29EB"/>
    <w:rsid w:val="00250CFC"/>
    <w:rsid w:val="0026117E"/>
    <w:rsid w:val="002752A3"/>
    <w:rsid w:val="00285776"/>
    <w:rsid w:val="0028664B"/>
    <w:rsid w:val="00291F50"/>
    <w:rsid w:val="00292590"/>
    <w:rsid w:val="00292598"/>
    <w:rsid w:val="002A058A"/>
    <w:rsid w:val="002A299E"/>
    <w:rsid w:val="002A3D30"/>
    <w:rsid w:val="002A3F55"/>
    <w:rsid w:val="002A4B5F"/>
    <w:rsid w:val="002B388F"/>
    <w:rsid w:val="002B5401"/>
    <w:rsid w:val="002C352B"/>
    <w:rsid w:val="002D45D4"/>
    <w:rsid w:val="002D6428"/>
    <w:rsid w:val="002E11B9"/>
    <w:rsid w:val="002E405C"/>
    <w:rsid w:val="002E56F0"/>
    <w:rsid w:val="002F02AE"/>
    <w:rsid w:val="002F5B68"/>
    <w:rsid w:val="002F6DBB"/>
    <w:rsid w:val="00301AD9"/>
    <w:rsid w:val="00306D5C"/>
    <w:rsid w:val="0031128A"/>
    <w:rsid w:val="00311B6F"/>
    <w:rsid w:val="00314BE9"/>
    <w:rsid w:val="00316A56"/>
    <w:rsid w:val="0032303A"/>
    <w:rsid w:val="00323566"/>
    <w:rsid w:val="00331692"/>
    <w:rsid w:val="00332896"/>
    <w:rsid w:val="00333F72"/>
    <w:rsid w:val="00334C8A"/>
    <w:rsid w:val="00336C6A"/>
    <w:rsid w:val="00337BEC"/>
    <w:rsid w:val="00340340"/>
    <w:rsid w:val="00341C02"/>
    <w:rsid w:val="00347DA9"/>
    <w:rsid w:val="003508C5"/>
    <w:rsid w:val="003521A2"/>
    <w:rsid w:val="00352ED2"/>
    <w:rsid w:val="00353B14"/>
    <w:rsid w:val="003555F8"/>
    <w:rsid w:val="003606E2"/>
    <w:rsid w:val="0036431E"/>
    <w:rsid w:val="00366E61"/>
    <w:rsid w:val="00367A7B"/>
    <w:rsid w:val="003700CE"/>
    <w:rsid w:val="003709F9"/>
    <w:rsid w:val="003747D6"/>
    <w:rsid w:val="00381161"/>
    <w:rsid w:val="003825FC"/>
    <w:rsid w:val="003861C3"/>
    <w:rsid w:val="00394B48"/>
    <w:rsid w:val="003A214C"/>
    <w:rsid w:val="003A7D1E"/>
    <w:rsid w:val="003C2780"/>
    <w:rsid w:val="003C3D47"/>
    <w:rsid w:val="003C6B92"/>
    <w:rsid w:val="003D5814"/>
    <w:rsid w:val="003D6786"/>
    <w:rsid w:val="003D6E79"/>
    <w:rsid w:val="003D79D1"/>
    <w:rsid w:val="003E26C3"/>
    <w:rsid w:val="003F39CC"/>
    <w:rsid w:val="003F6757"/>
    <w:rsid w:val="003F6781"/>
    <w:rsid w:val="00405427"/>
    <w:rsid w:val="00411320"/>
    <w:rsid w:val="00412BE5"/>
    <w:rsid w:val="00415330"/>
    <w:rsid w:val="00420AC1"/>
    <w:rsid w:val="004221A0"/>
    <w:rsid w:val="00422CCD"/>
    <w:rsid w:val="00425B1E"/>
    <w:rsid w:val="0043250E"/>
    <w:rsid w:val="00436F41"/>
    <w:rsid w:val="0045141C"/>
    <w:rsid w:val="00451655"/>
    <w:rsid w:val="00456637"/>
    <w:rsid w:val="00456B3F"/>
    <w:rsid w:val="00461CCD"/>
    <w:rsid w:val="004653B2"/>
    <w:rsid w:val="00465B12"/>
    <w:rsid w:val="00465E89"/>
    <w:rsid w:val="00470C48"/>
    <w:rsid w:val="00471961"/>
    <w:rsid w:val="00472EC0"/>
    <w:rsid w:val="004749C7"/>
    <w:rsid w:val="004816CD"/>
    <w:rsid w:val="00481DB9"/>
    <w:rsid w:val="00483403"/>
    <w:rsid w:val="00485513"/>
    <w:rsid w:val="004857E6"/>
    <w:rsid w:val="00492AF1"/>
    <w:rsid w:val="00495625"/>
    <w:rsid w:val="004A594F"/>
    <w:rsid w:val="004A61E3"/>
    <w:rsid w:val="004B7AE2"/>
    <w:rsid w:val="004C02E2"/>
    <w:rsid w:val="004C53C7"/>
    <w:rsid w:val="004C5D12"/>
    <w:rsid w:val="004D21F2"/>
    <w:rsid w:val="004D77B8"/>
    <w:rsid w:val="004D7B94"/>
    <w:rsid w:val="004E6028"/>
    <w:rsid w:val="004F4BF6"/>
    <w:rsid w:val="0050186A"/>
    <w:rsid w:val="0050358C"/>
    <w:rsid w:val="00503BBE"/>
    <w:rsid w:val="00504F9A"/>
    <w:rsid w:val="00512B4B"/>
    <w:rsid w:val="005132CB"/>
    <w:rsid w:val="005148F0"/>
    <w:rsid w:val="0051574F"/>
    <w:rsid w:val="00517ADB"/>
    <w:rsid w:val="00535B2F"/>
    <w:rsid w:val="00540A27"/>
    <w:rsid w:val="00540AA6"/>
    <w:rsid w:val="00543E52"/>
    <w:rsid w:val="0054575D"/>
    <w:rsid w:val="0055310E"/>
    <w:rsid w:val="00553ECD"/>
    <w:rsid w:val="00561945"/>
    <w:rsid w:val="00563CF1"/>
    <w:rsid w:val="00571724"/>
    <w:rsid w:val="00577672"/>
    <w:rsid w:val="00594081"/>
    <w:rsid w:val="00597B75"/>
    <w:rsid w:val="005A18EA"/>
    <w:rsid w:val="005A4683"/>
    <w:rsid w:val="005A55C1"/>
    <w:rsid w:val="005A61BF"/>
    <w:rsid w:val="005B0FC0"/>
    <w:rsid w:val="005B23AC"/>
    <w:rsid w:val="005B40C9"/>
    <w:rsid w:val="005B6995"/>
    <w:rsid w:val="005C11DC"/>
    <w:rsid w:val="005C7C61"/>
    <w:rsid w:val="005D0D2F"/>
    <w:rsid w:val="005D12CC"/>
    <w:rsid w:val="005D206F"/>
    <w:rsid w:val="005E07F6"/>
    <w:rsid w:val="005E2622"/>
    <w:rsid w:val="005F07B9"/>
    <w:rsid w:val="0060165B"/>
    <w:rsid w:val="0060645E"/>
    <w:rsid w:val="00611840"/>
    <w:rsid w:val="00612C6A"/>
    <w:rsid w:val="00612E0D"/>
    <w:rsid w:val="00614653"/>
    <w:rsid w:val="006149FE"/>
    <w:rsid w:val="0061548C"/>
    <w:rsid w:val="006166AD"/>
    <w:rsid w:val="00617F51"/>
    <w:rsid w:val="006314C3"/>
    <w:rsid w:val="00632027"/>
    <w:rsid w:val="006354D9"/>
    <w:rsid w:val="006429C9"/>
    <w:rsid w:val="00643137"/>
    <w:rsid w:val="00645963"/>
    <w:rsid w:val="00646C73"/>
    <w:rsid w:val="00654734"/>
    <w:rsid w:val="00655F36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30FE"/>
    <w:rsid w:val="006973C3"/>
    <w:rsid w:val="006A386A"/>
    <w:rsid w:val="006A431C"/>
    <w:rsid w:val="006A6773"/>
    <w:rsid w:val="006B5962"/>
    <w:rsid w:val="006B77A3"/>
    <w:rsid w:val="006C5177"/>
    <w:rsid w:val="006D1A08"/>
    <w:rsid w:val="006D1EEB"/>
    <w:rsid w:val="006D24B1"/>
    <w:rsid w:val="006D36DF"/>
    <w:rsid w:val="006D4102"/>
    <w:rsid w:val="006D45DE"/>
    <w:rsid w:val="006E42CB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30F74"/>
    <w:rsid w:val="007310B6"/>
    <w:rsid w:val="00734069"/>
    <w:rsid w:val="00734160"/>
    <w:rsid w:val="007401B2"/>
    <w:rsid w:val="007432CC"/>
    <w:rsid w:val="00746590"/>
    <w:rsid w:val="00755708"/>
    <w:rsid w:val="00756A7C"/>
    <w:rsid w:val="00757E93"/>
    <w:rsid w:val="007620FD"/>
    <w:rsid w:val="00762360"/>
    <w:rsid w:val="00762C3D"/>
    <w:rsid w:val="00764650"/>
    <w:rsid w:val="007673CC"/>
    <w:rsid w:val="00767EB5"/>
    <w:rsid w:val="00770E1B"/>
    <w:rsid w:val="00775C55"/>
    <w:rsid w:val="007775A9"/>
    <w:rsid w:val="007801A0"/>
    <w:rsid w:val="007807E1"/>
    <w:rsid w:val="007815A9"/>
    <w:rsid w:val="00781B23"/>
    <w:rsid w:val="007866C4"/>
    <w:rsid w:val="00790AB6"/>
    <w:rsid w:val="00792F1F"/>
    <w:rsid w:val="00793851"/>
    <w:rsid w:val="0079528E"/>
    <w:rsid w:val="00795ED7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689B"/>
    <w:rsid w:val="007E32F3"/>
    <w:rsid w:val="007E365C"/>
    <w:rsid w:val="007E4C8B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0731C"/>
    <w:rsid w:val="00813160"/>
    <w:rsid w:val="008143F6"/>
    <w:rsid w:val="008213C3"/>
    <w:rsid w:val="00823ADD"/>
    <w:rsid w:val="008334A1"/>
    <w:rsid w:val="0083583F"/>
    <w:rsid w:val="008420E4"/>
    <w:rsid w:val="008424E7"/>
    <w:rsid w:val="00842F6E"/>
    <w:rsid w:val="0084695F"/>
    <w:rsid w:val="008515CA"/>
    <w:rsid w:val="00851DC0"/>
    <w:rsid w:val="00857959"/>
    <w:rsid w:val="00857CCD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9713B"/>
    <w:rsid w:val="008A5D5A"/>
    <w:rsid w:val="008A7DDC"/>
    <w:rsid w:val="008A7F85"/>
    <w:rsid w:val="008B569F"/>
    <w:rsid w:val="008C260C"/>
    <w:rsid w:val="008C5C1C"/>
    <w:rsid w:val="008E2339"/>
    <w:rsid w:val="008E4BC9"/>
    <w:rsid w:val="008E6E7D"/>
    <w:rsid w:val="008F0C28"/>
    <w:rsid w:val="00901BC5"/>
    <w:rsid w:val="00903276"/>
    <w:rsid w:val="00905957"/>
    <w:rsid w:val="009154D2"/>
    <w:rsid w:val="00921EDC"/>
    <w:rsid w:val="009220AD"/>
    <w:rsid w:val="0092301A"/>
    <w:rsid w:val="00923EBA"/>
    <w:rsid w:val="00927632"/>
    <w:rsid w:val="00933F12"/>
    <w:rsid w:val="00937687"/>
    <w:rsid w:val="0094309D"/>
    <w:rsid w:val="00945082"/>
    <w:rsid w:val="009561C9"/>
    <w:rsid w:val="00960A90"/>
    <w:rsid w:val="0096102F"/>
    <w:rsid w:val="00962BE1"/>
    <w:rsid w:val="00964FB8"/>
    <w:rsid w:val="009650E6"/>
    <w:rsid w:val="0096776B"/>
    <w:rsid w:val="00967DC3"/>
    <w:rsid w:val="00970423"/>
    <w:rsid w:val="00975890"/>
    <w:rsid w:val="00975E39"/>
    <w:rsid w:val="009776BE"/>
    <w:rsid w:val="00977CA5"/>
    <w:rsid w:val="00981815"/>
    <w:rsid w:val="00981CA0"/>
    <w:rsid w:val="0098445C"/>
    <w:rsid w:val="00984D6C"/>
    <w:rsid w:val="00992912"/>
    <w:rsid w:val="00992AC9"/>
    <w:rsid w:val="009930C6"/>
    <w:rsid w:val="00994657"/>
    <w:rsid w:val="00997EA2"/>
    <w:rsid w:val="009A3D23"/>
    <w:rsid w:val="009A48FB"/>
    <w:rsid w:val="009A5BFF"/>
    <w:rsid w:val="009A6603"/>
    <w:rsid w:val="009B634D"/>
    <w:rsid w:val="009C1548"/>
    <w:rsid w:val="009C2BCD"/>
    <w:rsid w:val="009C6DE0"/>
    <w:rsid w:val="009C7169"/>
    <w:rsid w:val="009D00FA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21F7"/>
    <w:rsid w:val="00A41C44"/>
    <w:rsid w:val="00A42BA1"/>
    <w:rsid w:val="00A45FA8"/>
    <w:rsid w:val="00A4662B"/>
    <w:rsid w:val="00A51427"/>
    <w:rsid w:val="00A57DDE"/>
    <w:rsid w:val="00A61F43"/>
    <w:rsid w:val="00A6677C"/>
    <w:rsid w:val="00A66B96"/>
    <w:rsid w:val="00A7258F"/>
    <w:rsid w:val="00A73FC2"/>
    <w:rsid w:val="00A856C8"/>
    <w:rsid w:val="00A9250C"/>
    <w:rsid w:val="00A936E7"/>
    <w:rsid w:val="00A96416"/>
    <w:rsid w:val="00AB4265"/>
    <w:rsid w:val="00AB4596"/>
    <w:rsid w:val="00AB6648"/>
    <w:rsid w:val="00AC3C93"/>
    <w:rsid w:val="00AC448B"/>
    <w:rsid w:val="00AC4FE1"/>
    <w:rsid w:val="00AD59E2"/>
    <w:rsid w:val="00AD7C1D"/>
    <w:rsid w:val="00AE0580"/>
    <w:rsid w:val="00AE157D"/>
    <w:rsid w:val="00AE27D2"/>
    <w:rsid w:val="00AF0D43"/>
    <w:rsid w:val="00AF19A9"/>
    <w:rsid w:val="00AF68D6"/>
    <w:rsid w:val="00B0077B"/>
    <w:rsid w:val="00B0520F"/>
    <w:rsid w:val="00B055D3"/>
    <w:rsid w:val="00B05E17"/>
    <w:rsid w:val="00B12932"/>
    <w:rsid w:val="00B15DF2"/>
    <w:rsid w:val="00B1730D"/>
    <w:rsid w:val="00B21F2D"/>
    <w:rsid w:val="00B23DEE"/>
    <w:rsid w:val="00B26879"/>
    <w:rsid w:val="00B3328E"/>
    <w:rsid w:val="00B34B9C"/>
    <w:rsid w:val="00B359C9"/>
    <w:rsid w:val="00B4234F"/>
    <w:rsid w:val="00B461FE"/>
    <w:rsid w:val="00B469AE"/>
    <w:rsid w:val="00B53AB6"/>
    <w:rsid w:val="00B54F49"/>
    <w:rsid w:val="00B6034C"/>
    <w:rsid w:val="00B82EBF"/>
    <w:rsid w:val="00B83FAA"/>
    <w:rsid w:val="00B91619"/>
    <w:rsid w:val="00B96B13"/>
    <w:rsid w:val="00BA611C"/>
    <w:rsid w:val="00BA779F"/>
    <w:rsid w:val="00BB0BB0"/>
    <w:rsid w:val="00BB3FB3"/>
    <w:rsid w:val="00BB3FC5"/>
    <w:rsid w:val="00BC051D"/>
    <w:rsid w:val="00BC282C"/>
    <w:rsid w:val="00BD0FEE"/>
    <w:rsid w:val="00BD1266"/>
    <w:rsid w:val="00BD263D"/>
    <w:rsid w:val="00BD3BB6"/>
    <w:rsid w:val="00BD3C92"/>
    <w:rsid w:val="00BD41B3"/>
    <w:rsid w:val="00BF17D0"/>
    <w:rsid w:val="00BF18ED"/>
    <w:rsid w:val="00BF30E6"/>
    <w:rsid w:val="00BF4AFA"/>
    <w:rsid w:val="00BF5B17"/>
    <w:rsid w:val="00C04B81"/>
    <w:rsid w:val="00C12B2E"/>
    <w:rsid w:val="00C21565"/>
    <w:rsid w:val="00C233F6"/>
    <w:rsid w:val="00C236F9"/>
    <w:rsid w:val="00C254E5"/>
    <w:rsid w:val="00C261FD"/>
    <w:rsid w:val="00C2729E"/>
    <w:rsid w:val="00C3282B"/>
    <w:rsid w:val="00C34B35"/>
    <w:rsid w:val="00C44788"/>
    <w:rsid w:val="00C453B8"/>
    <w:rsid w:val="00C60A35"/>
    <w:rsid w:val="00C63E04"/>
    <w:rsid w:val="00C64BFD"/>
    <w:rsid w:val="00C65BCD"/>
    <w:rsid w:val="00C6703B"/>
    <w:rsid w:val="00C71E2C"/>
    <w:rsid w:val="00C77630"/>
    <w:rsid w:val="00C8223B"/>
    <w:rsid w:val="00C84482"/>
    <w:rsid w:val="00C8569D"/>
    <w:rsid w:val="00C87191"/>
    <w:rsid w:val="00C93307"/>
    <w:rsid w:val="00C93EE0"/>
    <w:rsid w:val="00C94951"/>
    <w:rsid w:val="00C9596A"/>
    <w:rsid w:val="00C9660A"/>
    <w:rsid w:val="00C97A12"/>
    <w:rsid w:val="00CA672C"/>
    <w:rsid w:val="00CA6F81"/>
    <w:rsid w:val="00CB045C"/>
    <w:rsid w:val="00CC0995"/>
    <w:rsid w:val="00CC1378"/>
    <w:rsid w:val="00CC2A2A"/>
    <w:rsid w:val="00CC3736"/>
    <w:rsid w:val="00CC3F95"/>
    <w:rsid w:val="00CD027D"/>
    <w:rsid w:val="00CD066D"/>
    <w:rsid w:val="00CD2039"/>
    <w:rsid w:val="00CD31E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30C4E"/>
    <w:rsid w:val="00D449ED"/>
    <w:rsid w:val="00D4750B"/>
    <w:rsid w:val="00D5396E"/>
    <w:rsid w:val="00D53CE0"/>
    <w:rsid w:val="00D545C7"/>
    <w:rsid w:val="00D5596D"/>
    <w:rsid w:val="00D56E11"/>
    <w:rsid w:val="00D62C66"/>
    <w:rsid w:val="00D73077"/>
    <w:rsid w:val="00D86FD1"/>
    <w:rsid w:val="00D874D1"/>
    <w:rsid w:val="00D879AB"/>
    <w:rsid w:val="00D92219"/>
    <w:rsid w:val="00D93A71"/>
    <w:rsid w:val="00DA145D"/>
    <w:rsid w:val="00DA349A"/>
    <w:rsid w:val="00DA4C8E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70E2"/>
    <w:rsid w:val="00DF6FC0"/>
    <w:rsid w:val="00E00225"/>
    <w:rsid w:val="00E03A91"/>
    <w:rsid w:val="00E102F5"/>
    <w:rsid w:val="00E1116A"/>
    <w:rsid w:val="00E11844"/>
    <w:rsid w:val="00E15580"/>
    <w:rsid w:val="00E2202F"/>
    <w:rsid w:val="00E221B7"/>
    <w:rsid w:val="00E27840"/>
    <w:rsid w:val="00E27B78"/>
    <w:rsid w:val="00E3010B"/>
    <w:rsid w:val="00E301FE"/>
    <w:rsid w:val="00E303CB"/>
    <w:rsid w:val="00E44079"/>
    <w:rsid w:val="00E46B92"/>
    <w:rsid w:val="00E50106"/>
    <w:rsid w:val="00E50CE7"/>
    <w:rsid w:val="00E52DD1"/>
    <w:rsid w:val="00E55383"/>
    <w:rsid w:val="00E5644C"/>
    <w:rsid w:val="00E574FA"/>
    <w:rsid w:val="00E60232"/>
    <w:rsid w:val="00E62C98"/>
    <w:rsid w:val="00E659F3"/>
    <w:rsid w:val="00E65EFC"/>
    <w:rsid w:val="00E71807"/>
    <w:rsid w:val="00E71812"/>
    <w:rsid w:val="00E72BDF"/>
    <w:rsid w:val="00E73873"/>
    <w:rsid w:val="00E73E97"/>
    <w:rsid w:val="00E82CE2"/>
    <w:rsid w:val="00E84105"/>
    <w:rsid w:val="00E856A8"/>
    <w:rsid w:val="00E91C06"/>
    <w:rsid w:val="00E9492B"/>
    <w:rsid w:val="00E96FA6"/>
    <w:rsid w:val="00EA3E95"/>
    <w:rsid w:val="00EA4F83"/>
    <w:rsid w:val="00EA6408"/>
    <w:rsid w:val="00EA6F86"/>
    <w:rsid w:val="00EA712B"/>
    <w:rsid w:val="00EA7530"/>
    <w:rsid w:val="00EB190E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E0401"/>
    <w:rsid w:val="00EE3046"/>
    <w:rsid w:val="00EF0CF6"/>
    <w:rsid w:val="00EF2FC4"/>
    <w:rsid w:val="00EF3F7C"/>
    <w:rsid w:val="00EF4925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5569F"/>
    <w:rsid w:val="00F62E94"/>
    <w:rsid w:val="00F63057"/>
    <w:rsid w:val="00F63203"/>
    <w:rsid w:val="00F63A52"/>
    <w:rsid w:val="00F66E2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580B"/>
    <w:rsid w:val="00FC0A85"/>
    <w:rsid w:val="00FC3934"/>
    <w:rsid w:val="00FC6BFE"/>
    <w:rsid w:val="00FC74E0"/>
    <w:rsid w:val="00FD0B8F"/>
    <w:rsid w:val="00FD5894"/>
    <w:rsid w:val="00FE688A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13D0-44D8-4C82-B65F-F4D77E67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3316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7</cp:revision>
  <cp:lastPrinted>2017-10-16T15:32:00Z</cp:lastPrinted>
  <dcterms:created xsi:type="dcterms:W3CDTF">2017-10-16T12:17:00Z</dcterms:created>
  <dcterms:modified xsi:type="dcterms:W3CDTF">2017-10-16T15:32:00Z</dcterms:modified>
</cp:coreProperties>
</file>