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FF0DEF" w:rsidRDefault="00443699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0DEF">
        <w:rPr>
          <w:rFonts w:asciiTheme="minorHAnsi" w:hAnsiTheme="minorHAnsi" w:cstheme="minorHAnsi"/>
          <w:b/>
          <w:bCs/>
        </w:rPr>
        <w:t>PROCESSO</w:t>
      </w:r>
      <w:r w:rsidRPr="00FF0DEF">
        <w:rPr>
          <w:rFonts w:asciiTheme="minorHAnsi" w:hAnsiTheme="minorHAnsi" w:cstheme="minorHAnsi"/>
          <w:bCs/>
        </w:rPr>
        <w:t>:</w:t>
      </w:r>
      <w:r w:rsidR="005C738A" w:rsidRPr="00FF0DEF">
        <w:rPr>
          <w:rFonts w:asciiTheme="minorHAnsi" w:hAnsiTheme="minorHAnsi" w:cstheme="minorHAnsi"/>
          <w:bCs/>
        </w:rPr>
        <w:t xml:space="preserve"> </w:t>
      </w:r>
      <w:r w:rsidR="005C738A" w:rsidRPr="00FF0DEF">
        <w:rPr>
          <w:rFonts w:asciiTheme="minorHAnsi" w:hAnsiTheme="minorHAnsi" w:cstheme="minorHAnsi"/>
          <w:b/>
          <w:bCs/>
        </w:rPr>
        <w:t>n º</w:t>
      </w:r>
      <w:r w:rsidR="005C738A" w:rsidRPr="00FF0DEF">
        <w:rPr>
          <w:rFonts w:asciiTheme="minorHAnsi" w:hAnsiTheme="minorHAnsi" w:cstheme="minorHAnsi"/>
          <w:bCs/>
        </w:rPr>
        <w:t xml:space="preserve"> </w:t>
      </w:r>
      <w:r w:rsidR="009F2064" w:rsidRPr="00FF0DEF">
        <w:rPr>
          <w:rFonts w:asciiTheme="minorHAnsi" w:hAnsiTheme="minorHAnsi" w:cstheme="minorHAnsi"/>
          <w:bCs/>
        </w:rPr>
        <w:t>1</w:t>
      </w:r>
      <w:r w:rsidR="0098008B" w:rsidRPr="00FF0DEF">
        <w:rPr>
          <w:rFonts w:asciiTheme="minorHAnsi" w:hAnsiTheme="minorHAnsi" w:cstheme="minorHAnsi"/>
          <w:bCs/>
        </w:rPr>
        <w:t>800</w:t>
      </w:r>
      <w:r w:rsidR="005C738A" w:rsidRPr="00FF0DEF">
        <w:rPr>
          <w:rFonts w:asciiTheme="minorHAnsi" w:hAnsiTheme="minorHAnsi" w:cstheme="minorHAnsi"/>
          <w:bCs/>
        </w:rPr>
        <w:t>-</w:t>
      </w:r>
      <w:r w:rsidR="00F65BF5" w:rsidRPr="00FF0DEF">
        <w:rPr>
          <w:rFonts w:asciiTheme="minorHAnsi" w:hAnsiTheme="minorHAnsi" w:cstheme="minorHAnsi"/>
          <w:bCs/>
        </w:rPr>
        <w:t>008</w:t>
      </w:r>
      <w:r w:rsidR="0098008B" w:rsidRPr="00FF0DEF">
        <w:rPr>
          <w:rFonts w:asciiTheme="minorHAnsi" w:hAnsiTheme="minorHAnsi" w:cstheme="minorHAnsi"/>
          <w:bCs/>
        </w:rPr>
        <w:t>12</w:t>
      </w:r>
      <w:r w:rsidR="00226ED4" w:rsidRPr="00FF0DEF">
        <w:rPr>
          <w:rFonts w:asciiTheme="minorHAnsi" w:hAnsiTheme="minorHAnsi" w:cstheme="minorHAnsi"/>
          <w:bCs/>
        </w:rPr>
        <w:t>/</w:t>
      </w:r>
      <w:r w:rsidR="005C738A" w:rsidRPr="00FF0DEF">
        <w:rPr>
          <w:rFonts w:asciiTheme="minorHAnsi" w:hAnsiTheme="minorHAnsi" w:cstheme="minorHAnsi"/>
          <w:bCs/>
        </w:rPr>
        <w:t>201</w:t>
      </w:r>
      <w:r w:rsidR="0098008B" w:rsidRPr="00FF0DEF">
        <w:rPr>
          <w:rFonts w:asciiTheme="minorHAnsi" w:hAnsiTheme="minorHAnsi" w:cstheme="minorHAnsi"/>
          <w:bCs/>
        </w:rPr>
        <w:t>4</w:t>
      </w:r>
    </w:p>
    <w:p w:rsidR="00475A79" w:rsidRPr="00FF0DEF" w:rsidRDefault="00443699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0DEF">
        <w:rPr>
          <w:rFonts w:asciiTheme="minorHAnsi" w:hAnsiTheme="minorHAnsi" w:cstheme="minorHAnsi"/>
          <w:b/>
          <w:bCs/>
        </w:rPr>
        <w:t>INTERESSADO:</w:t>
      </w:r>
      <w:r w:rsidR="00C85959" w:rsidRPr="00FF0DEF">
        <w:rPr>
          <w:rFonts w:asciiTheme="minorHAnsi" w:hAnsiTheme="minorHAnsi" w:cstheme="minorHAnsi"/>
          <w:b/>
          <w:bCs/>
        </w:rPr>
        <w:t xml:space="preserve"> </w:t>
      </w:r>
      <w:r w:rsidR="0098008B" w:rsidRPr="00FF0DEF">
        <w:rPr>
          <w:rFonts w:asciiTheme="minorHAnsi" w:hAnsiTheme="minorHAnsi" w:cstheme="minorHAnsi"/>
          <w:bCs/>
        </w:rPr>
        <w:t xml:space="preserve">VITAL SEGURANÇA </w:t>
      </w:r>
      <w:r w:rsidR="00F65BF5" w:rsidRPr="00FF0DEF">
        <w:rPr>
          <w:rFonts w:asciiTheme="minorHAnsi" w:hAnsiTheme="minorHAnsi" w:cstheme="minorHAnsi"/>
          <w:bCs/>
        </w:rPr>
        <w:t>LTDA.</w:t>
      </w:r>
    </w:p>
    <w:p w:rsidR="00BC7D60" w:rsidRPr="00FF0DEF" w:rsidRDefault="005C738A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0DEF">
        <w:rPr>
          <w:rFonts w:asciiTheme="minorHAnsi" w:hAnsiTheme="minorHAnsi" w:cstheme="minorHAnsi"/>
          <w:b/>
          <w:bCs/>
        </w:rPr>
        <w:t>Assunto:</w:t>
      </w:r>
      <w:r w:rsidR="00681C0E" w:rsidRPr="00FF0DEF">
        <w:rPr>
          <w:rFonts w:asciiTheme="minorHAnsi" w:hAnsiTheme="minorHAnsi" w:cstheme="minorHAnsi"/>
          <w:bCs/>
        </w:rPr>
        <w:t xml:space="preserve"> </w:t>
      </w:r>
      <w:r w:rsidR="0098008B" w:rsidRPr="00FF0DEF">
        <w:rPr>
          <w:rFonts w:asciiTheme="minorHAnsi" w:hAnsiTheme="minorHAnsi" w:cstheme="minorHAnsi"/>
          <w:bCs/>
        </w:rPr>
        <w:t>REPACTUAÇÃO DE PREÇOS DO CONTRATO Nº AMGESP Nº 108/2011</w:t>
      </w:r>
      <w:r w:rsidR="00DE72A7" w:rsidRPr="00FF0DEF">
        <w:rPr>
          <w:rFonts w:asciiTheme="minorHAnsi" w:hAnsiTheme="minorHAnsi" w:cstheme="minorHAnsi"/>
          <w:bCs/>
        </w:rPr>
        <w:t>.</w:t>
      </w:r>
    </w:p>
    <w:p w:rsidR="00296284" w:rsidRPr="00FF0DEF" w:rsidRDefault="00296284" w:rsidP="00D11981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FF0DEF" w:rsidRDefault="005C738A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F0DEF">
        <w:rPr>
          <w:rFonts w:asciiTheme="minorHAnsi" w:hAnsiTheme="minorHAnsi" w:cstheme="minorHAnsi"/>
        </w:rPr>
        <w:t xml:space="preserve">Trata-se de </w:t>
      </w:r>
      <w:r w:rsidRPr="00FF0DEF">
        <w:rPr>
          <w:rFonts w:asciiTheme="minorHAnsi" w:hAnsiTheme="minorHAnsi" w:cstheme="minorHAnsi"/>
          <w:b/>
        </w:rPr>
        <w:t xml:space="preserve">Processo Administrativo nº </w:t>
      </w:r>
      <w:r w:rsidR="0018208A">
        <w:rPr>
          <w:rFonts w:asciiTheme="minorHAnsi" w:hAnsiTheme="minorHAnsi" w:cstheme="minorHAnsi"/>
          <w:b/>
        </w:rPr>
        <w:t>1800</w:t>
      </w:r>
      <w:r w:rsidR="00566A2C" w:rsidRPr="00FF0DEF">
        <w:rPr>
          <w:rFonts w:asciiTheme="minorHAnsi" w:hAnsiTheme="minorHAnsi" w:cstheme="minorHAnsi"/>
          <w:b/>
          <w:bCs/>
        </w:rPr>
        <w:t>-00</w:t>
      </w:r>
      <w:r w:rsidR="00F65BF5" w:rsidRPr="00FF0DEF">
        <w:rPr>
          <w:rFonts w:asciiTheme="minorHAnsi" w:hAnsiTheme="minorHAnsi" w:cstheme="minorHAnsi"/>
          <w:b/>
          <w:bCs/>
        </w:rPr>
        <w:t>8</w:t>
      </w:r>
      <w:r w:rsidR="0098008B" w:rsidRPr="00FF0DEF">
        <w:rPr>
          <w:rFonts w:asciiTheme="minorHAnsi" w:hAnsiTheme="minorHAnsi" w:cstheme="minorHAnsi"/>
          <w:b/>
          <w:bCs/>
        </w:rPr>
        <w:t>12</w:t>
      </w:r>
      <w:r w:rsidR="00296284" w:rsidRPr="00FF0DEF">
        <w:rPr>
          <w:rFonts w:asciiTheme="minorHAnsi" w:hAnsiTheme="minorHAnsi" w:cstheme="minorHAnsi"/>
          <w:b/>
          <w:bCs/>
        </w:rPr>
        <w:t>/201</w:t>
      </w:r>
      <w:r w:rsidR="0098008B" w:rsidRPr="00FF0DEF">
        <w:rPr>
          <w:rFonts w:asciiTheme="minorHAnsi" w:hAnsiTheme="minorHAnsi" w:cstheme="minorHAnsi"/>
          <w:b/>
          <w:bCs/>
        </w:rPr>
        <w:t>4</w:t>
      </w:r>
      <w:r w:rsidR="00733DFE" w:rsidRPr="00FF0DEF">
        <w:rPr>
          <w:rFonts w:asciiTheme="minorHAnsi" w:hAnsiTheme="minorHAnsi" w:cstheme="minorHAnsi"/>
        </w:rPr>
        <w:t>, em 0</w:t>
      </w:r>
      <w:r w:rsidR="00475A79" w:rsidRPr="00FF0DEF">
        <w:rPr>
          <w:rFonts w:asciiTheme="minorHAnsi" w:hAnsiTheme="minorHAnsi" w:cstheme="minorHAnsi"/>
        </w:rPr>
        <w:t>1</w:t>
      </w:r>
      <w:r w:rsidRPr="00FF0DEF">
        <w:rPr>
          <w:rFonts w:asciiTheme="minorHAnsi" w:hAnsiTheme="minorHAnsi" w:cstheme="minorHAnsi"/>
        </w:rPr>
        <w:t xml:space="preserve"> (</w:t>
      </w:r>
      <w:r w:rsidR="00475A79" w:rsidRPr="00FF0DEF">
        <w:rPr>
          <w:rFonts w:asciiTheme="minorHAnsi" w:hAnsiTheme="minorHAnsi" w:cstheme="minorHAnsi"/>
        </w:rPr>
        <w:t>um</w:t>
      </w:r>
      <w:r w:rsidR="00226ED4" w:rsidRPr="00FF0DEF">
        <w:rPr>
          <w:rFonts w:asciiTheme="minorHAnsi" w:hAnsiTheme="minorHAnsi" w:cstheme="minorHAnsi"/>
        </w:rPr>
        <w:t>)</w:t>
      </w:r>
      <w:r w:rsidRPr="00FF0DEF">
        <w:rPr>
          <w:rFonts w:asciiTheme="minorHAnsi" w:hAnsiTheme="minorHAnsi" w:cstheme="minorHAnsi"/>
        </w:rPr>
        <w:t xml:space="preserve"> volume, com </w:t>
      </w:r>
      <w:r w:rsidR="008934FC">
        <w:rPr>
          <w:rFonts w:asciiTheme="minorHAnsi" w:hAnsiTheme="minorHAnsi" w:cstheme="minorHAnsi"/>
        </w:rPr>
        <w:t>339</w:t>
      </w:r>
      <w:r w:rsidR="00DE72A7" w:rsidRPr="00FF0DEF">
        <w:rPr>
          <w:rFonts w:asciiTheme="minorHAnsi" w:hAnsiTheme="minorHAnsi" w:cstheme="minorHAnsi"/>
        </w:rPr>
        <w:t xml:space="preserve"> </w:t>
      </w:r>
      <w:r w:rsidR="00733DFE" w:rsidRPr="00FF0DEF">
        <w:rPr>
          <w:rFonts w:asciiTheme="minorHAnsi" w:hAnsiTheme="minorHAnsi" w:cstheme="minorHAnsi"/>
        </w:rPr>
        <w:t>(</w:t>
      </w:r>
      <w:r w:rsidR="008934FC">
        <w:rPr>
          <w:rFonts w:asciiTheme="minorHAnsi" w:hAnsiTheme="minorHAnsi" w:cstheme="minorHAnsi"/>
        </w:rPr>
        <w:t>trezentos e trinta e nove</w:t>
      </w:r>
      <w:r w:rsidR="004C6574" w:rsidRPr="00FF0DEF">
        <w:rPr>
          <w:rFonts w:asciiTheme="minorHAnsi" w:hAnsiTheme="minorHAnsi" w:cstheme="minorHAnsi"/>
        </w:rPr>
        <w:t>)</w:t>
      </w:r>
      <w:r w:rsidRPr="00FF0DEF">
        <w:rPr>
          <w:rFonts w:asciiTheme="minorHAnsi" w:hAnsiTheme="minorHAnsi" w:cstheme="minorHAnsi"/>
        </w:rPr>
        <w:t xml:space="preserve"> fls.</w:t>
      </w:r>
      <w:r w:rsidR="00C85959" w:rsidRPr="00FF0DEF">
        <w:rPr>
          <w:rFonts w:asciiTheme="minorHAnsi" w:hAnsiTheme="minorHAnsi" w:cstheme="minorHAnsi"/>
        </w:rPr>
        <w:t xml:space="preserve">, </w:t>
      </w:r>
      <w:r w:rsidR="002170BB" w:rsidRPr="00FF0DEF">
        <w:rPr>
          <w:rFonts w:asciiTheme="minorHAnsi" w:hAnsiTheme="minorHAnsi" w:cstheme="minorHAnsi"/>
        </w:rPr>
        <w:t xml:space="preserve">que </w:t>
      </w:r>
      <w:r w:rsidR="00E96A71" w:rsidRPr="00FF0DEF">
        <w:rPr>
          <w:rFonts w:asciiTheme="minorHAnsi" w:hAnsiTheme="minorHAnsi" w:cstheme="minorHAnsi"/>
        </w:rPr>
        <w:t>versa sobre</w:t>
      </w:r>
      <w:r w:rsidR="002170BB" w:rsidRPr="00FF0DEF">
        <w:rPr>
          <w:rFonts w:asciiTheme="minorHAnsi" w:hAnsiTheme="minorHAnsi" w:cstheme="minorHAnsi"/>
        </w:rPr>
        <w:t xml:space="preserve"> </w:t>
      </w:r>
      <w:r w:rsidR="00BC7D60" w:rsidRPr="00FF0DEF">
        <w:rPr>
          <w:rFonts w:asciiTheme="minorHAnsi" w:hAnsiTheme="minorHAnsi" w:cstheme="minorHAnsi"/>
        </w:rPr>
        <w:t xml:space="preserve">a solicitação de </w:t>
      </w:r>
      <w:r w:rsidR="00A8409F" w:rsidRPr="00FF0DEF">
        <w:rPr>
          <w:rFonts w:asciiTheme="minorHAnsi" w:hAnsiTheme="minorHAnsi" w:cstheme="minorHAnsi"/>
        </w:rPr>
        <w:t>re</w:t>
      </w:r>
      <w:r w:rsidR="00F65BF5" w:rsidRPr="00FF0DEF">
        <w:rPr>
          <w:rFonts w:asciiTheme="minorHAnsi" w:hAnsiTheme="minorHAnsi" w:cstheme="minorHAnsi"/>
        </w:rPr>
        <w:t>pactuação</w:t>
      </w:r>
      <w:r w:rsidR="00841627" w:rsidRPr="00FF0DEF">
        <w:rPr>
          <w:rFonts w:asciiTheme="minorHAnsi" w:hAnsiTheme="minorHAnsi" w:cstheme="minorHAnsi"/>
        </w:rPr>
        <w:t xml:space="preserve"> dos preços contratados em decorrência da homologação em 22/01/2014, da Convenção Coletiva de Trabalho da Categoria (SINDVIGILANTES), para o período de 2014, com vigência a partir de 1º de janeiro de 2014, que reajustou os salários em 10% (dez por cento). C</w:t>
      </w:r>
      <w:r w:rsidR="00A8409F" w:rsidRPr="00FF0DEF">
        <w:rPr>
          <w:rFonts w:asciiTheme="minorHAnsi" w:hAnsiTheme="minorHAnsi" w:cstheme="minorHAnsi"/>
        </w:rPr>
        <w:t>onfor</w:t>
      </w:r>
      <w:r w:rsidR="00C85AA5" w:rsidRPr="00FF0DEF">
        <w:rPr>
          <w:rFonts w:asciiTheme="minorHAnsi" w:hAnsiTheme="minorHAnsi" w:cstheme="minorHAnsi"/>
        </w:rPr>
        <w:t>m</w:t>
      </w:r>
      <w:r w:rsidR="00A8409F" w:rsidRPr="00FF0DEF">
        <w:rPr>
          <w:rFonts w:asciiTheme="minorHAnsi" w:hAnsiTheme="minorHAnsi" w:cstheme="minorHAnsi"/>
        </w:rPr>
        <w:t xml:space="preserve">e </w:t>
      </w:r>
      <w:r w:rsidR="00C85AA5" w:rsidRPr="00FF0DEF">
        <w:rPr>
          <w:rFonts w:asciiTheme="minorHAnsi" w:hAnsiTheme="minorHAnsi" w:cstheme="minorHAnsi"/>
        </w:rPr>
        <w:t>Convenção Coletiva fornecida e Tabela fornecida pelo Sindicato da Categoria, juntando Planilha de custos e formação de preços para a prestação de serviços de Vigilância armada Destinada a SEEE – Contrato nº AMGESP – 108/2011</w:t>
      </w:r>
      <w:r w:rsidR="00A8409F" w:rsidRPr="00FF0DEF">
        <w:rPr>
          <w:rFonts w:asciiTheme="minorHAnsi" w:hAnsiTheme="minorHAnsi" w:cstheme="minorHAnsi"/>
        </w:rPr>
        <w:t>.</w:t>
      </w:r>
      <w:r w:rsidR="002170BB" w:rsidRPr="00FF0DEF">
        <w:rPr>
          <w:rFonts w:asciiTheme="minorHAnsi" w:hAnsiTheme="minorHAnsi" w:cstheme="minorHAnsi"/>
        </w:rPr>
        <w:t xml:space="preserve"> </w:t>
      </w:r>
    </w:p>
    <w:p w:rsidR="00733DFE" w:rsidRPr="00FF0DEF" w:rsidRDefault="0098743D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</w:rPr>
        <w:t xml:space="preserve">Os autos foram encaminhados a esta </w:t>
      </w:r>
      <w:r w:rsidRPr="00FF0DEF">
        <w:rPr>
          <w:rFonts w:asciiTheme="minorHAnsi" w:hAnsiTheme="minorHAnsi" w:cstheme="minorHAnsi"/>
          <w:b/>
        </w:rPr>
        <w:t>Controladoria Geral do Estado – CGE</w:t>
      </w:r>
      <w:r w:rsidRPr="00FF0DEF">
        <w:rPr>
          <w:rFonts w:asciiTheme="minorHAnsi" w:hAnsiTheme="minorHAnsi" w:cstheme="minorHAnsi"/>
        </w:rPr>
        <w:t xml:space="preserve"> para análise final</w:t>
      </w:r>
      <w:r w:rsidR="00F37CB6" w:rsidRPr="00FF0DEF">
        <w:rPr>
          <w:rFonts w:asciiTheme="minorHAnsi" w:hAnsiTheme="minorHAnsi" w:cstheme="minorHAnsi"/>
        </w:rPr>
        <w:t xml:space="preserve"> e parecer contábil conclusivo</w:t>
      </w:r>
      <w:r w:rsidRPr="00FF0DEF">
        <w:rPr>
          <w:rFonts w:asciiTheme="minorHAnsi" w:hAnsiTheme="minorHAnsi" w:cstheme="minorHAnsi"/>
        </w:rPr>
        <w:t xml:space="preserve">, atendendo ao que determina o </w:t>
      </w:r>
      <w:r w:rsidR="00F37CB6" w:rsidRPr="00FF0DEF">
        <w:rPr>
          <w:rFonts w:asciiTheme="minorHAnsi" w:hAnsiTheme="minorHAnsi" w:cstheme="minorHAnsi"/>
        </w:rPr>
        <w:t xml:space="preserve">Artigo 48 do </w:t>
      </w:r>
      <w:r w:rsidRPr="00FF0DEF">
        <w:rPr>
          <w:rFonts w:asciiTheme="minorHAnsi" w:hAnsiTheme="minorHAnsi" w:cstheme="minorHAnsi"/>
        </w:rPr>
        <w:t xml:space="preserve">Decreto </w:t>
      </w:r>
      <w:r w:rsidR="00F37CB6" w:rsidRPr="00FF0DEF">
        <w:rPr>
          <w:rFonts w:asciiTheme="minorHAnsi" w:hAnsiTheme="minorHAnsi" w:cstheme="minorHAnsi"/>
        </w:rPr>
        <w:t xml:space="preserve">Estadual </w:t>
      </w:r>
      <w:r w:rsidRPr="00FF0DEF">
        <w:rPr>
          <w:rFonts w:asciiTheme="minorHAnsi" w:hAnsiTheme="minorHAnsi" w:cstheme="minorHAnsi"/>
        </w:rPr>
        <w:t xml:space="preserve">nº </w:t>
      </w:r>
      <w:r w:rsidR="00F37CB6" w:rsidRPr="00FF0DEF">
        <w:rPr>
          <w:rFonts w:asciiTheme="minorHAnsi" w:hAnsiTheme="minorHAnsi" w:cstheme="minorHAnsi"/>
        </w:rPr>
        <w:t>51.828/2017</w:t>
      </w:r>
      <w:r w:rsidRPr="00FF0DEF">
        <w:rPr>
          <w:rFonts w:asciiTheme="minorHAnsi" w:hAnsiTheme="minorHAnsi" w:cstheme="minorHAnsi"/>
        </w:rPr>
        <w:t>.</w:t>
      </w:r>
      <w:r w:rsidR="00FF0DEF">
        <w:rPr>
          <w:rFonts w:asciiTheme="minorHAnsi" w:hAnsiTheme="minorHAnsi" w:cstheme="minorHAnsi"/>
        </w:rPr>
        <w:t xml:space="preserve"> </w:t>
      </w:r>
      <w:r w:rsidR="00733DFE" w:rsidRPr="00FF0DEF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FF0DEF" w:rsidRDefault="004F68B3" w:rsidP="00D11981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</w:rPr>
        <w:t>Fls. 02</w:t>
      </w:r>
      <w:r w:rsidR="00F65BF5" w:rsidRPr="00FF0DEF">
        <w:rPr>
          <w:rFonts w:asciiTheme="minorHAnsi" w:hAnsiTheme="minorHAnsi" w:cstheme="minorHAnsi"/>
        </w:rPr>
        <w:t>/</w:t>
      </w:r>
      <w:r w:rsidR="004F52CD" w:rsidRPr="00FF0DEF">
        <w:rPr>
          <w:rFonts w:asciiTheme="minorHAnsi" w:hAnsiTheme="minorHAnsi" w:cstheme="minorHAnsi"/>
        </w:rPr>
        <w:t>100, 109/111</w:t>
      </w:r>
      <w:r w:rsidRPr="00FF0DEF">
        <w:rPr>
          <w:rFonts w:asciiTheme="minorHAnsi" w:hAnsiTheme="minorHAnsi" w:cstheme="minorHAnsi"/>
        </w:rPr>
        <w:t xml:space="preserve"> </w:t>
      </w:r>
      <w:r w:rsidR="00E43933" w:rsidRPr="00FF0DEF">
        <w:rPr>
          <w:rFonts w:asciiTheme="minorHAnsi" w:hAnsiTheme="minorHAnsi" w:cstheme="minorHAnsi"/>
        </w:rPr>
        <w:t xml:space="preserve">e 213/217 </w:t>
      </w:r>
      <w:r w:rsidR="008934FC">
        <w:rPr>
          <w:rFonts w:asciiTheme="minorHAnsi" w:hAnsiTheme="minorHAnsi" w:cstheme="minorHAnsi"/>
        </w:rPr>
        <w:t>contê</w:t>
      </w:r>
      <w:r w:rsidRPr="00FF0DEF">
        <w:rPr>
          <w:rFonts w:asciiTheme="minorHAnsi" w:hAnsiTheme="minorHAnsi" w:cstheme="minorHAnsi"/>
        </w:rPr>
        <w:t xml:space="preserve">m </w:t>
      </w:r>
      <w:r w:rsidR="00C85AA5" w:rsidRPr="00FF0DEF">
        <w:rPr>
          <w:rFonts w:asciiTheme="minorHAnsi" w:hAnsiTheme="minorHAnsi" w:cstheme="minorHAnsi"/>
        </w:rPr>
        <w:t>Ofício nº 16/2014, de 30/01/2014</w:t>
      </w:r>
      <w:r w:rsidR="00681C0E" w:rsidRPr="00FF0DEF">
        <w:rPr>
          <w:rFonts w:asciiTheme="minorHAnsi" w:hAnsiTheme="minorHAnsi" w:cstheme="minorHAnsi"/>
        </w:rPr>
        <w:t>,</w:t>
      </w:r>
      <w:r w:rsidR="00A8409F" w:rsidRPr="00FF0DEF">
        <w:rPr>
          <w:rFonts w:asciiTheme="minorHAnsi" w:hAnsiTheme="minorHAnsi" w:cstheme="minorHAnsi"/>
        </w:rPr>
        <w:t xml:space="preserve"> </w:t>
      </w:r>
      <w:r w:rsidR="00681C0E" w:rsidRPr="00FF0DEF">
        <w:rPr>
          <w:rFonts w:asciiTheme="minorHAnsi" w:hAnsiTheme="minorHAnsi" w:cstheme="minorHAnsi"/>
        </w:rPr>
        <w:t>de lavra d</w:t>
      </w:r>
      <w:r w:rsidR="00C85AA5" w:rsidRPr="00FF0DEF">
        <w:rPr>
          <w:rFonts w:asciiTheme="minorHAnsi" w:hAnsiTheme="minorHAnsi" w:cstheme="minorHAnsi"/>
        </w:rPr>
        <w:t>o Sócio – Administrador, Carlos Costa</w:t>
      </w:r>
      <w:r w:rsidR="00F3355F" w:rsidRPr="00FF0DEF">
        <w:rPr>
          <w:rFonts w:asciiTheme="minorHAnsi" w:hAnsiTheme="minorHAnsi" w:cstheme="minorHAnsi"/>
        </w:rPr>
        <w:t xml:space="preserve">, </w:t>
      </w:r>
      <w:r w:rsidR="00A8409F" w:rsidRPr="00FF0DEF">
        <w:rPr>
          <w:rFonts w:asciiTheme="minorHAnsi" w:hAnsiTheme="minorHAnsi" w:cstheme="minorHAnsi"/>
        </w:rPr>
        <w:t>solicitando</w:t>
      </w:r>
      <w:r w:rsidR="00C869FC" w:rsidRPr="00FF0DEF">
        <w:rPr>
          <w:rFonts w:asciiTheme="minorHAnsi" w:hAnsiTheme="minorHAnsi" w:cstheme="minorHAnsi"/>
        </w:rPr>
        <w:t xml:space="preserve"> </w:t>
      </w:r>
      <w:r w:rsidR="00F65BF5" w:rsidRPr="00FF0DEF">
        <w:rPr>
          <w:rFonts w:asciiTheme="minorHAnsi" w:hAnsiTheme="minorHAnsi" w:cstheme="minorHAnsi"/>
        </w:rPr>
        <w:t>a</w:t>
      </w:r>
      <w:r w:rsidR="00A8409F" w:rsidRPr="00FF0DEF">
        <w:rPr>
          <w:rFonts w:asciiTheme="minorHAnsi" w:hAnsiTheme="minorHAnsi" w:cstheme="minorHAnsi"/>
        </w:rPr>
        <w:t xml:space="preserve"> </w:t>
      </w:r>
      <w:r w:rsidR="00F65BF5" w:rsidRPr="00FF0DEF">
        <w:rPr>
          <w:rFonts w:asciiTheme="minorHAnsi" w:hAnsiTheme="minorHAnsi" w:cstheme="minorHAnsi"/>
        </w:rPr>
        <w:t>repactuação</w:t>
      </w:r>
      <w:r w:rsidR="00F65BF5" w:rsidRPr="00FF0DEF">
        <w:rPr>
          <w:rFonts w:asciiTheme="minorHAnsi" w:hAnsiTheme="minorHAnsi" w:cstheme="minorHAnsi"/>
          <w:color w:val="FF0000"/>
        </w:rPr>
        <w:t xml:space="preserve"> </w:t>
      </w:r>
      <w:r w:rsidR="00C85AA5" w:rsidRPr="00FF0DEF">
        <w:rPr>
          <w:rFonts w:asciiTheme="minorHAnsi" w:hAnsiTheme="minorHAnsi" w:cstheme="minorHAnsi"/>
        </w:rPr>
        <w:t>dos preços contratados em decorrência da homologação em 22/01/2014, da Convenção Coletiva de Trabalho da Categoria (SINDVIGILANTES), para o período de 2014, com vigência a partir de 1º de janeiro de 2014, que reajustou os salários em 10% (dez por cento). Conforme Convenção Coletiva fornecida e Tabela fornecida pelo Sindicato da Categoria, juntando Planilha de custos e formação de preços para a prestação de serviços de Vigilância armada Destinada a SEEE – Contrato nº AMGESP – 108/2011</w:t>
      </w:r>
      <w:r w:rsidR="004A1050" w:rsidRPr="00FF0DEF">
        <w:rPr>
          <w:rFonts w:asciiTheme="minorHAnsi" w:hAnsiTheme="minorHAnsi" w:cstheme="minorHAnsi"/>
        </w:rPr>
        <w:t xml:space="preserve">, </w:t>
      </w:r>
      <w:r w:rsidR="00C85AA5" w:rsidRPr="00FF0DEF">
        <w:rPr>
          <w:rFonts w:asciiTheme="minorHAnsi" w:hAnsiTheme="minorHAnsi" w:cstheme="minorHAnsi"/>
        </w:rPr>
        <w:t>Tabela de Salário a p</w:t>
      </w:r>
      <w:r w:rsidR="004F52CD" w:rsidRPr="00FF0DEF">
        <w:rPr>
          <w:rFonts w:asciiTheme="minorHAnsi" w:hAnsiTheme="minorHAnsi" w:cstheme="minorHAnsi"/>
        </w:rPr>
        <w:t xml:space="preserve">artir der 1º Janeiro de 2014, </w:t>
      </w:r>
      <w:r w:rsidR="00C85AA5" w:rsidRPr="00FF0DEF">
        <w:rPr>
          <w:rFonts w:asciiTheme="minorHAnsi" w:hAnsiTheme="minorHAnsi" w:cstheme="minorHAnsi"/>
        </w:rPr>
        <w:t xml:space="preserve">fornecida pelo SINDVIGILANTES/AL, </w:t>
      </w:r>
      <w:r w:rsidR="004A1050" w:rsidRPr="00FF0DEF">
        <w:rPr>
          <w:rFonts w:asciiTheme="minorHAnsi" w:hAnsiTheme="minorHAnsi" w:cstheme="minorHAnsi"/>
        </w:rPr>
        <w:t xml:space="preserve">Convenção Coletiva de Trabalho </w:t>
      </w:r>
      <w:r w:rsidR="00C85AA5" w:rsidRPr="00FF0DEF">
        <w:rPr>
          <w:rFonts w:asciiTheme="minorHAnsi" w:hAnsiTheme="minorHAnsi" w:cstheme="minorHAnsi"/>
        </w:rPr>
        <w:t>2</w:t>
      </w:r>
      <w:r w:rsidR="004A1050" w:rsidRPr="00FF0DEF">
        <w:rPr>
          <w:rFonts w:asciiTheme="minorHAnsi" w:hAnsiTheme="minorHAnsi" w:cstheme="minorHAnsi"/>
        </w:rPr>
        <w:t>01</w:t>
      </w:r>
      <w:r w:rsidR="00C85AA5" w:rsidRPr="00FF0DEF">
        <w:rPr>
          <w:rFonts w:asciiTheme="minorHAnsi" w:hAnsiTheme="minorHAnsi" w:cstheme="minorHAnsi"/>
        </w:rPr>
        <w:t>4</w:t>
      </w:r>
      <w:r w:rsidR="004A1050" w:rsidRPr="00FF0DEF">
        <w:rPr>
          <w:rFonts w:asciiTheme="minorHAnsi" w:hAnsiTheme="minorHAnsi" w:cstheme="minorHAnsi"/>
        </w:rPr>
        <w:t>/201</w:t>
      </w:r>
      <w:r w:rsidR="00C85AA5" w:rsidRPr="00FF0DEF">
        <w:rPr>
          <w:rFonts w:asciiTheme="minorHAnsi" w:hAnsiTheme="minorHAnsi" w:cstheme="minorHAnsi"/>
        </w:rPr>
        <w:t>4</w:t>
      </w:r>
      <w:r w:rsidR="004A1050" w:rsidRPr="00FF0DEF">
        <w:rPr>
          <w:rFonts w:asciiTheme="minorHAnsi" w:hAnsiTheme="minorHAnsi" w:cstheme="minorHAnsi"/>
        </w:rPr>
        <w:t xml:space="preserve">, Termo de Contrato nº </w:t>
      </w:r>
      <w:r w:rsidR="00C85AA5" w:rsidRPr="00FF0DEF">
        <w:rPr>
          <w:rFonts w:asciiTheme="minorHAnsi" w:hAnsiTheme="minorHAnsi" w:cstheme="minorHAnsi"/>
        </w:rPr>
        <w:t>AMGESP – 108/2011</w:t>
      </w:r>
      <w:r w:rsidR="004A1050" w:rsidRPr="00FF0DEF">
        <w:rPr>
          <w:rFonts w:asciiTheme="minorHAnsi" w:hAnsiTheme="minorHAnsi" w:cstheme="minorHAnsi"/>
        </w:rPr>
        <w:t>, 1º, 2º</w:t>
      </w:r>
      <w:r w:rsidR="00014522" w:rsidRPr="00FF0DEF">
        <w:rPr>
          <w:rFonts w:asciiTheme="minorHAnsi" w:hAnsiTheme="minorHAnsi" w:cstheme="minorHAnsi"/>
        </w:rPr>
        <w:t>,</w:t>
      </w:r>
      <w:r w:rsidR="004F52CD" w:rsidRPr="00FF0DEF">
        <w:rPr>
          <w:rFonts w:asciiTheme="minorHAnsi" w:hAnsiTheme="minorHAnsi" w:cstheme="minorHAnsi"/>
        </w:rPr>
        <w:t xml:space="preserve"> </w:t>
      </w:r>
      <w:r w:rsidR="004A1050" w:rsidRPr="00FF0DEF">
        <w:rPr>
          <w:rFonts w:asciiTheme="minorHAnsi" w:hAnsiTheme="minorHAnsi" w:cstheme="minorHAnsi"/>
        </w:rPr>
        <w:t>3º</w:t>
      </w:r>
      <w:r w:rsidR="00E43933" w:rsidRPr="00FF0DEF">
        <w:rPr>
          <w:rFonts w:asciiTheme="minorHAnsi" w:hAnsiTheme="minorHAnsi" w:cstheme="minorHAnsi"/>
        </w:rPr>
        <w:t>,</w:t>
      </w:r>
      <w:r w:rsidR="00014522" w:rsidRPr="00FF0DEF">
        <w:rPr>
          <w:rFonts w:asciiTheme="minorHAnsi" w:hAnsiTheme="minorHAnsi" w:cstheme="minorHAnsi"/>
        </w:rPr>
        <w:t xml:space="preserve"> </w:t>
      </w:r>
      <w:r w:rsidR="004F52CD" w:rsidRPr="00FF0DEF">
        <w:rPr>
          <w:rFonts w:asciiTheme="minorHAnsi" w:hAnsiTheme="minorHAnsi" w:cstheme="minorHAnsi"/>
        </w:rPr>
        <w:t xml:space="preserve">4º </w:t>
      </w:r>
      <w:r w:rsidR="00E43933" w:rsidRPr="00FF0DEF">
        <w:rPr>
          <w:rFonts w:asciiTheme="minorHAnsi" w:hAnsiTheme="minorHAnsi" w:cstheme="minorHAnsi"/>
        </w:rPr>
        <w:t xml:space="preserve">e 5º </w:t>
      </w:r>
      <w:r w:rsidR="004A1050" w:rsidRPr="00FF0DEF">
        <w:rPr>
          <w:rFonts w:asciiTheme="minorHAnsi" w:hAnsiTheme="minorHAnsi" w:cstheme="minorHAnsi"/>
        </w:rPr>
        <w:t>Termos Aditivos.</w:t>
      </w:r>
      <w:r w:rsidR="00593656" w:rsidRPr="00FF0DEF">
        <w:rPr>
          <w:rFonts w:asciiTheme="minorHAnsi" w:hAnsiTheme="minorHAnsi" w:cstheme="minorHAnsi"/>
        </w:rPr>
        <w:t xml:space="preserve"> </w:t>
      </w:r>
    </w:p>
    <w:p w:rsidR="008351B8" w:rsidRPr="00FF0DEF" w:rsidRDefault="008351B8" w:rsidP="008351B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</w:rPr>
        <w:t>Fls. 284/</w:t>
      </w:r>
      <w:r w:rsidR="00202C8B" w:rsidRPr="00FF0DEF">
        <w:rPr>
          <w:rFonts w:asciiTheme="minorHAnsi" w:hAnsiTheme="minorHAnsi" w:cstheme="minorHAnsi"/>
        </w:rPr>
        <w:t>310</w:t>
      </w:r>
      <w:r w:rsidRPr="00FF0DEF">
        <w:rPr>
          <w:rFonts w:asciiTheme="minorHAnsi" w:hAnsiTheme="minorHAnsi" w:cstheme="minorHAnsi"/>
        </w:rPr>
        <w:t xml:space="preserve"> consta cópia da Nota Técnica nº 46/2016, com Anexo III, de 08/07/2016, de lavra dos Contadores, Diego Farias de Oliveira, CRC/AL nº 6673/0, Luciano Henrique de F. Santos, CRC/AL nº 6675/0 e Bruno Ricardo S. Amorim, Estagiário de Cursos PDPP, todos da AMGESP e planilha de custos</w:t>
      </w:r>
      <w:r w:rsidR="00202C8B" w:rsidRPr="00FF0DEF">
        <w:rPr>
          <w:rFonts w:asciiTheme="minorHAnsi" w:hAnsiTheme="minorHAnsi" w:cstheme="minorHAnsi"/>
        </w:rPr>
        <w:t>, ressaltando que a planilhas de custos e formação de preços estão de acordo com a Instrução Normativa AMGESP nº 001/2015, com a CCT 2016 e de acordo com a legislação trabalhista, previdenciária e tributária</w:t>
      </w:r>
      <w:r w:rsidRPr="00FF0DEF">
        <w:rPr>
          <w:rFonts w:asciiTheme="minorHAnsi" w:hAnsiTheme="minorHAnsi" w:cstheme="minorHAnsi"/>
        </w:rPr>
        <w:t>.</w:t>
      </w:r>
    </w:p>
    <w:p w:rsidR="00D11981" w:rsidRPr="00FF0DEF" w:rsidRDefault="003229AF" w:rsidP="00D11981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</w:rPr>
        <w:lastRenderedPageBreak/>
        <w:t xml:space="preserve">Fls. </w:t>
      </w:r>
      <w:r w:rsidR="00202C8B" w:rsidRPr="00FF0DEF">
        <w:rPr>
          <w:rFonts w:asciiTheme="minorHAnsi" w:hAnsiTheme="minorHAnsi" w:cstheme="minorHAnsi"/>
        </w:rPr>
        <w:t>315</w:t>
      </w:r>
      <w:r w:rsidRPr="00FF0DEF">
        <w:rPr>
          <w:rFonts w:asciiTheme="minorHAnsi" w:hAnsiTheme="minorHAnsi" w:cstheme="minorHAnsi"/>
        </w:rPr>
        <w:t xml:space="preserve"> consta</w:t>
      </w:r>
      <w:r w:rsidR="00D11981" w:rsidRPr="00FF0DEF">
        <w:rPr>
          <w:rFonts w:asciiTheme="minorHAnsi" w:hAnsiTheme="minorHAnsi" w:cstheme="minorHAnsi"/>
        </w:rPr>
        <w:t>ta-se</w:t>
      </w:r>
      <w:r w:rsidRPr="00FF0DEF">
        <w:rPr>
          <w:rFonts w:asciiTheme="minorHAnsi" w:hAnsiTheme="minorHAnsi" w:cstheme="minorHAnsi"/>
        </w:rPr>
        <w:t xml:space="preserve"> despacho </w:t>
      </w:r>
      <w:r w:rsidR="00202C8B" w:rsidRPr="00FF0DEF">
        <w:rPr>
          <w:rFonts w:asciiTheme="minorHAnsi" w:hAnsiTheme="minorHAnsi" w:cstheme="minorHAnsi"/>
        </w:rPr>
        <w:t xml:space="preserve">ATG/SEDUC </w:t>
      </w:r>
      <w:r w:rsidRPr="00FF0DEF">
        <w:rPr>
          <w:rFonts w:asciiTheme="minorHAnsi" w:hAnsiTheme="minorHAnsi" w:cstheme="minorHAnsi"/>
        </w:rPr>
        <w:t xml:space="preserve">nº </w:t>
      </w:r>
      <w:r w:rsidR="00202C8B" w:rsidRPr="00FF0DEF">
        <w:rPr>
          <w:rFonts w:asciiTheme="minorHAnsi" w:hAnsiTheme="minorHAnsi" w:cstheme="minorHAnsi"/>
        </w:rPr>
        <w:t>11.133</w:t>
      </w:r>
      <w:r w:rsidRPr="00FF0DEF">
        <w:rPr>
          <w:rFonts w:asciiTheme="minorHAnsi" w:hAnsiTheme="minorHAnsi" w:cstheme="minorHAnsi"/>
        </w:rPr>
        <w:t>/201</w:t>
      </w:r>
      <w:r w:rsidR="00202C8B" w:rsidRPr="00FF0DEF">
        <w:rPr>
          <w:rFonts w:asciiTheme="minorHAnsi" w:hAnsiTheme="minorHAnsi" w:cstheme="minorHAnsi"/>
        </w:rPr>
        <w:t>6</w:t>
      </w:r>
      <w:r w:rsidRPr="00FF0DEF">
        <w:rPr>
          <w:rFonts w:asciiTheme="minorHAnsi" w:hAnsiTheme="minorHAnsi" w:cstheme="minorHAnsi"/>
        </w:rPr>
        <w:t xml:space="preserve">, de </w:t>
      </w:r>
      <w:r w:rsidR="00202C8B" w:rsidRPr="00FF0DEF">
        <w:rPr>
          <w:rFonts w:asciiTheme="minorHAnsi" w:hAnsiTheme="minorHAnsi" w:cstheme="minorHAnsi"/>
        </w:rPr>
        <w:t>08</w:t>
      </w:r>
      <w:r w:rsidRPr="00FF0DEF">
        <w:rPr>
          <w:rFonts w:asciiTheme="minorHAnsi" w:hAnsiTheme="minorHAnsi" w:cstheme="minorHAnsi"/>
        </w:rPr>
        <w:t>/0</w:t>
      </w:r>
      <w:r w:rsidR="00202C8B" w:rsidRPr="00FF0DEF">
        <w:rPr>
          <w:rFonts w:asciiTheme="minorHAnsi" w:hAnsiTheme="minorHAnsi" w:cstheme="minorHAnsi"/>
        </w:rPr>
        <w:t>8</w:t>
      </w:r>
      <w:r w:rsidRPr="00FF0DEF">
        <w:rPr>
          <w:rFonts w:asciiTheme="minorHAnsi" w:hAnsiTheme="minorHAnsi" w:cstheme="minorHAnsi"/>
        </w:rPr>
        <w:t>/201</w:t>
      </w:r>
      <w:r w:rsidR="00202C8B" w:rsidRPr="00FF0DEF">
        <w:rPr>
          <w:rFonts w:asciiTheme="minorHAnsi" w:hAnsiTheme="minorHAnsi" w:cstheme="minorHAnsi"/>
        </w:rPr>
        <w:t>6</w:t>
      </w:r>
      <w:r w:rsidRPr="00FF0DEF">
        <w:rPr>
          <w:rFonts w:asciiTheme="minorHAnsi" w:hAnsiTheme="minorHAnsi" w:cstheme="minorHAnsi"/>
        </w:rPr>
        <w:t xml:space="preserve">, de lavra da </w:t>
      </w:r>
      <w:r w:rsidR="00202C8B" w:rsidRPr="00FF0DEF">
        <w:rPr>
          <w:rFonts w:asciiTheme="minorHAnsi" w:hAnsiTheme="minorHAnsi" w:cstheme="minorHAnsi"/>
        </w:rPr>
        <w:t xml:space="preserve">Assessora Técnica, Bárbara Luana </w:t>
      </w:r>
      <w:proofErr w:type="spellStart"/>
      <w:r w:rsidR="00202C8B" w:rsidRPr="00FF0DEF">
        <w:rPr>
          <w:rFonts w:asciiTheme="minorHAnsi" w:hAnsiTheme="minorHAnsi" w:cstheme="minorHAnsi"/>
        </w:rPr>
        <w:t>Dules</w:t>
      </w:r>
      <w:proofErr w:type="spellEnd"/>
      <w:r w:rsidR="00202C8B" w:rsidRPr="00FF0DEF">
        <w:rPr>
          <w:rFonts w:asciiTheme="minorHAnsi" w:hAnsiTheme="minorHAnsi" w:cstheme="minorHAnsi"/>
        </w:rPr>
        <w:t xml:space="preserve"> Leite, </w:t>
      </w:r>
      <w:r w:rsidR="00081A2D" w:rsidRPr="00FF0DEF">
        <w:rPr>
          <w:rFonts w:asciiTheme="minorHAnsi" w:hAnsiTheme="minorHAnsi" w:cstheme="minorHAnsi"/>
        </w:rPr>
        <w:t>depois de</w:t>
      </w:r>
      <w:r w:rsidR="00202C8B" w:rsidRPr="00FF0DEF">
        <w:rPr>
          <w:rFonts w:asciiTheme="minorHAnsi" w:hAnsiTheme="minorHAnsi" w:cstheme="minorHAnsi"/>
        </w:rPr>
        <w:t xml:space="preserve"> cumpridas as diligências exarada</w:t>
      </w:r>
      <w:r w:rsidR="00081A2D" w:rsidRPr="00FF0DEF">
        <w:rPr>
          <w:rFonts w:asciiTheme="minorHAnsi" w:hAnsiTheme="minorHAnsi" w:cstheme="minorHAnsi"/>
        </w:rPr>
        <w:t>s</w:t>
      </w:r>
      <w:r w:rsidR="00202C8B" w:rsidRPr="00FF0DEF">
        <w:rPr>
          <w:rFonts w:asciiTheme="minorHAnsi" w:hAnsiTheme="minorHAnsi" w:cstheme="minorHAnsi"/>
        </w:rPr>
        <w:t xml:space="preserve"> pela Procuradoria Geral do Estado</w:t>
      </w:r>
      <w:r w:rsidR="00FF0DEF">
        <w:rPr>
          <w:rFonts w:asciiTheme="minorHAnsi" w:hAnsiTheme="minorHAnsi" w:cstheme="minorHAnsi"/>
        </w:rPr>
        <w:t xml:space="preserve"> - PGE</w:t>
      </w:r>
      <w:proofErr w:type="gramStart"/>
      <w:r w:rsidR="00202C8B" w:rsidRPr="00FF0DEF">
        <w:rPr>
          <w:rFonts w:asciiTheme="minorHAnsi" w:hAnsiTheme="minorHAnsi" w:cstheme="minorHAnsi"/>
        </w:rPr>
        <w:t>, sugere</w:t>
      </w:r>
      <w:proofErr w:type="gramEnd"/>
      <w:r w:rsidR="00202C8B" w:rsidRPr="00FF0DEF">
        <w:rPr>
          <w:rFonts w:asciiTheme="minorHAnsi" w:hAnsiTheme="minorHAnsi" w:cstheme="minorHAnsi"/>
        </w:rPr>
        <w:t xml:space="preserve"> o retorno para análise e parecer conclusivo.</w:t>
      </w:r>
      <w:r w:rsidR="006065B3" w:rsidRPr="00FF0DEF">
        <w:rPr>
          <w:rFonts w:asciiTheme="minorHAnsi" w:hAnsiTheme="minorHAnsi" w:cstheme="minorHAnsi"/>
        </w:rPr>
        <w:t xml:space="preserve"> </w:t>
      </w:r>
    </w:p>
    <w:p w:rsidR="00202C8B" w:rsidRPr="00FF0DEF" w:rsidRDefault="00081A2D" w:rsidP="00D11981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</w:rPr>
        <w:t>Fls. 316 consta Despacho GAB/SEDUC nº 8.608/2016, de 08/08/2016, de lavra do Secretário de Estado da Educação, encaminhando os autos à Procuradoria Geral do Estado</w:t>
      </w:r>
      <w:r w:rsidR="00FF0DEF">
        <w:rPr>
          <w:rFonts w:asciiTheme="minorHAnsi" w:hAnsiTheme="minorHAnsi" w:cstheme="minorHAnsi"/>
        </w:rPr>
        <w:t xml:space="preserve"> - PGE</w:t>
      </w:r>
      <w:r w:rsidRPr="00FF0DEF">
        <w:rPr>
          <w:rFonts w:asciiTheme="minorHAnsi" w:hAnsiTheme="minorHAnsi" w:cstheme="minorHAnsi"/>
        </w:rPr>
        <w:t>.</w:t>
      </w:r>
    </w:p>
    <w:p w:rsidR="00081A2D" w:rsidRPr="00FF0DEF" w:rsidRDefault="00081A2D" w:rsidP="00D11981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</w:rPr>
        <w:t xml:space="preserve">Fls. 332 consta despacho GAB/SEDUC nº 11334/2016, de 11/11/2016, de lavra </w:t>
      </w:r>
      <w:proofErr w:type="gramStart"/>
      <w:r w:rsidRPr="00FF0DEF">
        <w:rPr>
          <w:rFonts w:asciiTheme="minorHAnsi" w:hAnsiTheme="minorHAnsi" w:cstheme="minorHAnsi"/>
        </w:rPr>
        <w:t>da Chef</w:t>
      </w:r>
      <w:r w:rsidR="00FF0DEF">
        <w:rPr>
          <w:rFonts w:asciiTheme="minorHAnsi" w:hAnsiTheme="minorHAnsi" w:cstheme="minorHAnsi"/>
        </w:rPr>
        <w:t>e</w:t>
      </w:r>
      <w:proofErr w:type="gramEnd"/>
      <w:r w:rsidRPr="00FF0DEF">
        <w:rPr>
          <w:rFonts w:asciiTheme="minorHAnsi" w:hAnsiTheme="minorHAnsi" w:cstheme="minorHAnsi"/>
        </w:rPr>
        <w:t xml:space="preserve"> de Gabinete, Betânia Cristina Santos, pelo arquivamento. Às Fls. 333 consta o desarquivamento, solicitado através do memorando 072/2017/SEDUC/SEGI, 02/10/2017, Subchefe de Arquivo Geral. </w:t>
      </w:r>
    </w:p>
    <w:p w:rsidR="0076703E" w:rsidRPr="00FF0DEF" w:rsidRDefault="0076703E" w:rsidP="0076703E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</w:rPr>
        <w:t xml:space="preserve">Fls. 334 consta Despacho GAB/SEDUC nº 10.199/2017, de 10/11/2017, de lavra do Secretário </w:t>
      </w:r>
      <w:r w:rsidR="00827130" w:rsidRPr="00FF0DEF">
        <w:rPr>
          <w:rFonts w:asciiTheme="minorHAnsi" w:hAnsiTheme="minorHAnsi" w:cstheme="minorHAnsi"/>
        </w:rPr>
        <w:t>Executivo de Gestão Interna</w:t>
      </w:r>
      <w:r w:rsidRPr="00FF0DEF">
        <w:rPr>
          <w:rFonts w:asciiTheme="minorHAnsi" w:hAnsiTheme="minorHAnsi" w:cstheme="minorHAnsi"/>
        </w:rPr>
        <w:t xml:space="preserve">, </w:t>
      </w:r>
      <w:r w:rsidR="00827130" w:rsidRPr="00FF0DEF">
        <w:rPr>
          <w:rFonts w:asciiTheme="minorHAnsi" w:hAnsiTheme="minorHAnsi" w:cstheme="minorHAnsi"/>
        </w:rPr>
        <w:t xml:space="preserve">Sérgio Paulo Caldas Newton, </w:t>
      </w:r>
      <w:r w:rsidRPr="00FF0DEF">
        <w:rPr>
          <w:rFonts w:asciiTheme="minorHAnsi" w:hAnsiTheme="minorHAnsi" w:cstheme="minorHAnsi"/>
        </w:rPr>
        <w:t>encaminhando os autos à Procuradoria Geral do Estado</w:t>
      </w:r>
      <w:r w:rsidR="00827130" w:rsidRPr="00FF0DEF">
        <w:rPr>
          <w:rFonts w:asciiTheme="minorHAnsi" w:hAnsiTheme="minorHAnsi" w:cstheme="minorHAnsi"/>
        </w:rPr>
        <w:t>, para análise e parecer jurídico</w:t>
      </w:r>
      <w:r w:rsidRPr="00FF0DEF">
        <w:rPr>
          <w:rFonts w:asciiTheme="minorHAnsi" w:hAnsiTheme="minorHAnsi" w:cstheme="minorHAnsi"/>
        </w:rPr>
        <w:t>.</w:t>
      </w:r>
    </w:p>
    <w:p w:rsidR="0001395B" w:rsidRPr="00FF0DEF" w:rsidRDefault="0001395B" w:rsidP="0001395B">
      <w:pPr>
        <w:pStyle w:val="SemEspaamento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</w:rPr>
        <w:t xml:space="preserve">Fls. 335/338 consta </w:t>
      </w:r>
      <w:r w:rsidRPr="00FF0DEF">
        <w:rPr>
          <w:rFonts w:asciiTheme="minorHAnsi" w:hAnsiTheme="minorHAnsi" w:cstheme="minorHAnsi"/>
          <w:b/>
        </w:rPr>
        <w:t xml:space="preserve">Despacho </w:t>
      </w:r>
      <w:r w:rsidR="00E91311" w:rsidRPr="00FF0DEF">
        <w:rPr>
          <w:rFonts w:asciiTheme="minorHAnsi" w:hAnsiTheme="minorHAnsi" w:cstheme="minorHAnsi"/>
          <w:b/>
        </w:rPr>
        <w:t xml:space="preserve">Jurídico </w:t>
      </w:r>
      <w:r w:rsidRPr="00FF0DEF">
        <w:rPr>
          <w:rFonts w:asciiTheme="minorHAnsi" w:hAnsiTheme="minorHAnsi" w:cstheme="minorHAnsi"/>
          <w:b/>
        </w:rPr>
        <w:t>PGE-PLIC</w:t>
      </w:r>
      <w:r w:rsidR="00E91311" w:rsidRPr="00FF0DEF">
        <w:rPr>
          <w:rFonts w:asciiTheme="minorHAnsi" w:hAnsiTheme="minorHAnsi" w:cstheme="minorHAnsi"/>
          <w:b/>
        </w:rPr>
        <w:t>-CD</w:t>
      </w:r>
      <w:r w:rsidRPr="00FF0DEF">
        <w:rPr>
          <w:rFonts w:asciiTheme="minorHAnsi" w:hAnsiTheme="minorHAnsi" w:cstheme="minorHAnsi"/>
          <w:b/>
        </w:rPr>
        <w:t xml:space="preserve"> nº 3467/2017</w:t>
      </w:r>
      <w:r w:rsidRPr="00FF0DEF">
        <w:rPr>
          <w:rFonts w:asciiTheme="minorHAnsi" w:hAnsiTheme="minorHAnsi" w:cstheme="minorHAnsi"/>
        </w:rPr>
        <w:t xml:space="preserve">, 14/11/2017, de emissão da Procuradora de Estado </w:t>
      </w:r>
      <w:r w:rsidR="00E91311" w:rsidRPr="00FF0DEF">
        <w:rPr>
          <w:rFonts w:asciiTheme="minorHAnsi" w:hAnsiTheme="minorHAnsi" w:cstheme="minorHAnsi"/>
        </w:rPr>
        <w:t>Luana Pereira Ávila de Oliveira</w:t>
      </w:r>
      <w:r w:rsidRPr="00FF0DEF">
        <w:rPr>
          <w:rFonts w:asciiTheme="minorHAnsi" w:hAnsiTheme="minorHAnsi" w:cstheme="minorHAnsi"/>
        </w:rPr>
        <w:t xml:space="preserve">, aprovado pelo </w:t>
      </w:r>
      <w:r w:rsidR="00E91311" w:rsidRPr="00FF0DEF">
        <w:rPr>
          <w:rFonts w:asciiTheme="minorHAnsi" w:hAnsiTheme="minorHAnsi" w:cstheme="minorHAnsi"/>
          <w:b/>
        </w:rPr>
        <w:t>Despacho PGE/GAB</w:t>
      </w:r>
      <w:r w:rsidRPr="00FF0DEF">
        <w:rPr>
          <w:rFonts w:asciiTheme="minorHAnsi" w:hAnsiTheme="minorHAnsi" w:cstheme="minorHAnsi"/>
          <w:b/>
        </w:rPr>
        <w:t xml:space="preserve"> nº </w:t>
      </w:r>
      <w:r w:rsidR="00E91311" w:rsidRPr="00FF0DEF">
        <w:rPr>
          <w:rFonts w:asciiTheme="minorHAnsi" w:hAnsiTheme="minorHAnsi" w:cstheme="minorHAnsi"/>
          <w:b/>
        </w:rPr>
        <w:t>3467</w:t>
      </w:r>
      <w:r w:rsidRPr="00FF0DEF">
        <w:rPr>
          <w:rFonts w:asciiTheme="minorHAnsi" w:hAnsiTheme="minorHAnsi" w:cstheme="minorHAnsi"/>
          <w:b/>
        </w:rPr>
        <w:t>/2017</w:t>
      </w:r>
      <w:r w:rsidRPr="00FF0DEF">
        <w:rPr>
          <w:rFonts w:asciiTheme="minorHAnsi" w:hAnsiTheme="minorHAnsi" w:cstheme="minorHAnsi"/>
        </w:rPr>
        <w:t xml:space="preserve">, </w:t>
      </w:r>
      <w:r w:rsidR="00E91311" w:rsidRPr="00FF0DEF">
        <w:rPr>
          <w:rFonts w:asciiTheme="minorHAnsi" w:hAnsiTheme="minorHAnsi" w:cstheme="minorHAnsi"/>
        </w:rPr>
        <w:t>16</w:t>
      </w:r>
      <w:r w:rsidRPr="00FF0DEF">
        <w:rPr>
          <w:rFonts w:asciiTheme="minorHAnsi" w:hAnsiTheme="minorHAnsi" w:cstheme="minorHAnsi"/>
        </w:rPr>
        <w:t>/</w:t>
      </w:r>
      <w:r w:rsidR="00E91311" w:rsidRPr="00FF0DEF">
        <w:rPr>
          <w:rFonts w:asciiTheme="minorHAnsi" w:hAnsiTheme="minorHAnsi" w:cstheme="minorHAnsi"/>
        </w:rPr>
        <w:t>11/2017, de emissão do</w:t>
      </w:r>
      <w:r w:rsidRPr="00FF0DEF">
        <w:rPr>
          <w:rFonts w:asciiTheme="minorHAnsi" w:hAnsiTheme="minorHAnsi" w:cstheme="minorHAnsi"/>
        </w:rPr>
        <w:t xml:space="preserve"> </w:t>
      </w:r>
      <w:r w:rsidR="00E91311" w:rsidRPr="00FF0DEF">
        <w:rPr>
          <w:rFonts w:asciiTheme="minorHAnsi" w:hAnsiTheme="minorHAnsi" w:cstheme="minorHAnsi"/>
        </w:rPr>
        <w:t>Procurador Geral do Estado, Francisco Malaquias de Almeida Junior</w:t>
      </w:r>
      <w:r w:rsidRPr="00FF0DEF">
        <w:rPr>
          <w:rFonts w:asciiTheme="minorHAnsi" w:hAnsiTheme="minorHAnsi" w:cstheme="minorHAnsi"/>
        </w:rPr>
        <w:t xml:space="preserve">, salienta que: </w:t>
      </w:r>
    </w:p>
    <w:p w:rsidR="0093268C" w:rsidRPr="00FF0DEF" w:rsidRDefault="00851D0C" w:rsidP="00851D0C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FF0DEF">
        <w:rPr>
          <w:rFonts w:asciiTheme="minorHAnsi" w:hAnsiTheme="minorHAnsi" w:cstheme="minorHAnsi"/>
          <w:b/>
          <w:sz w:val="18"/>
          <w:szCs w:val="18"/>
        </w:rPr>
        <w:t>“...</w:t>
      </w:r>
      <w:r w:rsidR="007D298B" w:rsidRPr="00FF0DE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93268C" w:rsidRPr="00FF0DEF">
        <w:rPr>
          <w:rFonts w:asciiTheme="minorHAnsi" w:hAnsiTheme="minorHAnsi" w:cstheme="minorHAnsi"/>
          <w:b/>
          <w:sz w:val="18"/>
          <w:szCs w:val="18"/>
        </w:rPr>
        <w:t xml:space="preserve">Diante desse contexto, é oportuno registrar que a planilha acostada aos autos não expressa exatamente o valor devido à empresa em decorrência da repactuação pretendida, devendo ser apurada a diferença entre o valor devido e o valor efetivamente pago, </w:t>
      </w:r>
      <w:proofErr w:type="gramStart"/>
      <w:r w:rsidR="0093268C" w:rsidRPr="00FF0DEF">
        <w:rPr>
          <w:rFonts w:asciiTheme="minorHAnsi" w:hAnsiTheme="minorHAnsi" w:cstheme="minorHAnsi"/>
          <w:b/>
          <w:sz w:val="18"/>
          <w:szCs w:val="18"/>
        </w:rPr>
        <w:t>eliminado-se</w:t>
      </w:r>
      <w:proofErr w:type="gramEnd"/>
      <w:r w:rsidR="0093268C" w:rsidRPr="00FF0DEF">
        <w:rPr>
          <w:rFonts w:asciiTheme="minorHAnsi" w:hAnsiTheme="minorHAnsi" w:cstheme="minorHAnsi"/>
          <w:b/>
          <w:sz w:val="18"/>
          <w:szCs w:val="18"/>
        </w:rPr>
        <w:t xml:space="preserve"> a incidência de custos não previstos originariamente na proposta e os custos não renováveis já pagos ou amortizados, além de ser respeitados os termos da Lei Federal nº 4.320/1964, como dito acima.</w:t>
      </w:r>
    </w:p>
    <w:p w:rsidR="004809F0" w:rsidRPr="00FF0DEF" w:rsidRDefault="004809F0" w:rsidP="00851D0C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</w:p>
    <w:p w:rsidR="00340201" w:rsidRPr="00FF0DEF" w:rsidRDefault="00340201" w:rsidP="00851D0C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FF0DEF">
        <w:rPr>
          <w:rFonts w:asciiTheme="minorHAnsi" w:hAnsiTheme="minorHAnsi" w:cstheme="minorHAnsi"/>
          <w:b/>
          <w:sz w:val="18"/>
          <w:szCs w:val="18"/>
          <w:u w:val="single"/>
        </w:rPr>
        <w:t>... Nesse sentido, sugiro o encaminhamento dos autos à Controladoria Geral do Estado – CGE, para que proceda com a liquidação da despesa.</w:t>
      </w:r>
    </w:p>
    <w:p w:rsidR="007D298B" w:rsidRPr="00FF0DEF" w:rsidRDefault="0093268C" w:rsidP="00851D0C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FF0DEF">
        <w:rPr>
          <w:rFonts w:asciiTheme="minorHAnsi" w:hAnsiTheme="minorHAnsi" w:cstheme="minorHAnsi"/>
          <w:b/>
          <w:sz w:val="18"/>
          <w:szCs w:val="18"/>
        </w:rPr>
        <w:t xml:space="preserve">Finalmente, também como condicionantes, </w:t>
      </w:r>
      <w:r w:rsidRPr="00FF0DEF">
        <w:rPr>
          <w:rFonts w:asciiTheme="minorHAnsi" w:hAnsiTheme="minorHAnsi" w:cstheme="minorHAnsi"/>
          <w:b/>
          <w:sz w:val="18"/>
          <w:szCs w:val="18"/>
          <w:u w:val="single"/>
        </w:rPr>
        <w:t>a repactuação pretendida deve ser justificado por escrito e preventivamente autorizada pela autoridade competente para celebrar o contrato, bem como deve ser providenciada a juntada de certidões que atestem a situação de regularidade da empresa</w:t>
      </w:r>
      <w:r w:rsidR="00340201" w:rsidRPr="00FF0DEF">
        <w:rPr>
          <w:rFonts w:asciiTheme="minorHAnsi" w:hAnsiTheme="minorHAnsi" w:cstheme="minorHAnsi"/>
          <w:b/>
          <w:sz w:val="18"/>
          <w:szCs w:val="18"/>
          <w:u w:val="single"/>
        </w:rPr>
        <w:t xml:space="preserve"> contratada.</w:t>
      </w:r>
      <w:r w:rsidRPr="00FF0DEF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Pr="00FF0DE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851D0C" w:rsidRPr="00FF0DEF">
        <w:rPr>
          <w:rFonts w:asciiTheme="minorHAnsi" w:hAnsiTheme="minorHAnsi" w:cstheme="minorHAnsi"/>
          <w:b/>
          <w:sz w:val="18"/>
          <w:szCs w:val="18"/>
        </w:rPr>
        <w:t xml:space="preserve"> </w:t>
      </w:r>
    </w:p>
    <w:p w:rsidR="00FF0DEF" w:rsidRDefault="00FF0DEF" w:rsidP="00851D0C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</w:p>
    <w:p w:rsidR="00851D0C" w:rsidRPr="00FF0DEF" w:rsidRDefault="00340201" w:rsidP="00851D0C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FF0DEF">
        <w:rPr>
          <w:rFonts w:asciiTheme="minorHAnsi" w:hAnsiTheme="minorHAnsi" w:cstheme="minorHAnsi"/>
          <w:b/>
          <w:sz w:val="18"/>
          <w:szCs w:val="18"/>
        </w:rPr>
        <w:t xml:space="preserve">... </w:t>
      </w:r>
      <w:proofErr w:type="gramStart"/>
      <w:r w:rsidR="00851D0C" w:rsidRPr="00FF0DEF">
        <w:rPr>
          <w:rFonts w:asciiTheme="minorHAnsi" w:hAnsiTheme="minorHAnsi" w:cstheme="minorHAnsi"/>
          <w:b/>
          <w:sz w:val="18"/>
          <w:szCs w:val="18"/>
        </w:rPr>
        <w:t xml:space="preserve">Reitero a recomendação de que, tendo o </w:t>
      </w:r>
      <w:proofErr w:type="spellStart"/>
      <w:r w:rsidR="00851D0C" w:rsidRPr="00FF0DEF">
        <w:rPr>
          <w:rFonts w:asciiTheme="minorHAnsi" w:hAnsiTheme="minorHAnsi" w:cstheme="minorHAnsi"/>
          <w:b/>
          <w:sz w:val="18"/>
          <w:szCs w:val="18"/>
        </w:rPr>
        <w:t>parecerista</w:t>
      </w:r>
      <w:proofErr w:type="spellEnd"/>
      <w:r w:rsidR="00851D0C" w:rsidRPr="00FF0DEF">
        <w:rPr>
          <w:rFonts w:asciiTheme="minorHAnsi" w:hAnsiTheme="minorHAnsi" w:cstheme="minorHAnsi"/>
          <w:b/>
          <w:sz w:val="18"/>
          <w:szCs w:val="18"/>
        </w:rPr>
        <w:t xml:space="preserve"> optado pela aprovação condicionada, a autoridade consulente responde de forma pessoal e exclusiva pela omissão decorrente de eventual realização de procedimento sem a devida observância das recomendações, cujo cumprimento é requisito do ato de aprovação”</w:t>
      </w:r>
      <w:proofErr w:type="gramEnd"/>
      <w:r w:rsidR="00851D0C" w:rsidRPr="00FF0DEF">
        <w:rPr>
          <w:rFonts w:asciiTheme="minorHAnsi" w:hAnsiTheme="minorHAnsi" w:cstheme="minorHAnsi"/>
          <w:b/>
          <w:sz w:val="18"/>
          <w:szCs w:val="18"/>
        </w:rPr>
        <w:t>.</w:t>
      </w:r>
    </w:p>
    <w:p w:rsidR="009B4CE4" w:rsidRPr="00FF0DEF" w:rsidRDefault="00DA6DA4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</w:rPr>
        <w:lastRenderedPageBreak/>
        <w:t xml:space="preserve">Fls. </w:t>
      </w:r>
      <w:r w:rsidR="008934FC">
        <w:rPr>
          <w:rFonts w:asciiTheme="minorHAnsi" w:hAnsiTheme="minorHAnsi" w:cstheme="minorHAnsi"/>
        </w:rPr>
        <w:t>3</w:t>
      </w:r>
      <w:r w:rsidR="00340201" w:rsidRPr="00FF0DEF">
        <w:rPr>
          <w:rFonts w:asciiTheme="minorHAnsi" w:hAnsiTheme="minorHAnsi" w:cstheme="minorHAnsi"/>
        </w:rPr>
        <w:t>39</w:t>
      </w:r>
      <w:r w:rsidR="00D87FD4" w:rsidRPr="00FF0DEF">
        <w:rPr>
          <w:rFonts w:asciiTheme="minorHAnsi" w:hAnsiTheme="minorHAnsi" w:cstheme="minorHAnsi"/>
        </w:rPr>
        <w:t xml:space="preserve"> </w:t>
      </w:r>
      <w:r w:rsidR="00D11981" w:rsidRPr="00FF0DEF">
        <w:rPr>
          <w:rFonts w:asciiTheme="minorHAnsi" w:hAnsiTheme="minorHAnsi" w:cstheme="minorHAnsi"/>
        </w:rPr>
        <w:t>verifica-se</w:t>
      </w:r>
      <w:r w:rsidR="00D87FD4" w:rsidRPr="00FF0DEF">
        <w:rPr>
          <w:rFonts w:asciiTheme="minorHAnsi" w:hAnsiTheme="minorHAnsi" w:cstheme="minorHAnsi"/>
        </w:rPr>
        <w:t xml:space="preserve"> </w:t>
      </w:r>
      <w:r w:rsidR="009B4CE4" w:rsidRPr="00FF0DEF">
        <w:rPr>
          <w:rFonts w:asciiTheme="minorHAnsi" w:hAnsiTheme="minorHAnsi" w:cstheme="minorHAnsi"/>
        </w:rPr>
        <w:t xml:space="preserve">Despacho da </w:t>
      </w:r>
      <w:r w:rsidR="00340201" w:rsidRPr="00FF0DEF">
        <w:rPr>
          <w:rFonts w:asciiTheme="minorHAnsi" w:hAnsiTheme="minorHAnsi" w:cstheme="minorHAnsi"/>
        </w:rPr>
        <w:t>Assessora Técnica do</w:t>
      </w:r>
      <w:r w:rsidR="00283F19" w:rsidRPr="00FF0DEF">
        <w:rPr>
          <w:rFonts w:asciiTheme="minorHAnsi" w:hAnsiTheme="minorHAnsi" w:cstheme="minorHAnsi"/>
        </w:rPr>
        <w:t xml:space="preserve"> </w:t>
      </w:r>
      <w:r w:rsidR="00A70EC3" w:rsidRPr="00FF0DEF">
        <w:rPr>
          <w:rFonts w:asciiTheme="minorHAnsi" w:hAnsiTheme="minorHAnsi" w:cstheme="minorHAnsi"/>
        </w:rPr>
        <w:t xml:space="preserve">Gabinete da </w:t>
      </w:r>
      <w:r w:rsidR="009B4CE4" w:rsidRPr="00FF0DEF">
        <w:rPr>
          <w:rFonts w:asciiTheme="minorHAnsi" w:hAnsiTheme="minorHAnsi" w:cstheme="minorHAnsi"/>
        </w:rPr>
        <w:t>CGE, encaminhando os autos para análise e emissão de parecer técnico.</w:t>
      </w:r>
    </w:p>
    <w:p w:rsidR="00475450" w:rsidRPr="00FF0DEF" w:rsidRDefault="00A10905" w:rsidP="00FF0DE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  <w:bCs/>
        </w:rPr>
        <w:t xml:space="preserve">A análise do </w:t>
      </w:r>
      <w:r w:rsidRPr="00FF0DEF">
        <w:rPr>
          <w:rFonts w:asciiTheme="minorHAnsi" w:hAnsiTheme="minorHAnsi" w:cstheme="minorHAnsi"/>
          <w:b/>
          <w:bCs/>
        </w:rPr>
        <w:t xml:space="preserve">Processo Administrativo nº </w:t>
      </w:r>
      <w:r w:rsidR="00340201" w:rsidRPr="00FF0DEF">
        <w:rPr>
          <w:rFonts w:asciiTheme="minorHAnsi" w:hAnsiTheme="minorHAnsi" w:cstheme="minorHAnsi"/>
          <w:b/>
          <w:bCs/>
        </w:rPr>
        <w:t>1800</w:t>
      </w:r>
      <w:r w:rsidRPr="00FF0DEF">
        <w:rPr>
          <w:rFonts w:asciiTheme="minorHAnsi" w:hAnsiTheme="minorHAnsi" w:cstheme="minorHAnsi"/>
          <w:b/>
          <w:bCs/>
        </w:rPr>
        <w:t>-0</w:t>
      </w:r>
      <w:r w:rsidR="00340201" w:rsidRPr="00FF0DEF">
        <w:rPr>
          <w:rFonts w:asciiTheme="minorHAnsi" w:hAnsiTheme="minorHAnsi" w:cstheme="minorHAnsi"/>
          <w:b/>
          <w:bCs/>
        </w:rPr>
        <w:t>00</w:t>
      </w:r>
      <w:r w:rsidR="00C82D8D" w:rsidRPr="00FF0DEF">
        <w:rPr>
          <w:rFonts w:asciiTheme="minorHAnsi" w:hAnsiTheme="minorHAnsi" w:cstheme="minorHAnsi"/>
          <w:b/>
          <w:bCs/>
        </w:rPr>
        <w:t>8</w:t>
      </w:r>
      <w:r w:rsidR="00340201" w:rsidRPr="00FF0DEF">
        <w:rPr>
          <w:rFonts w:asciiTheme="minorHAnsi" w:hAnsiTheme="minorHAnsi" w:cstheme="minorHAnsi"/>
          <w:b/>
          <w:bCs/>
        </w:rPr>
        <w:t>12</w:t>
      </w:r>
      <w:r w:rsidRPr="00FF0DEF">
        <w:rPr>
          <w:rFonts w:asciiTheme="minorHAnsi" w:hAnsiTheme="minorHAnsi" w:cstheme="minorHAnsi"/>
          <w:b/>
          <w:bCs/>
        </w:rPr>
        <w:t>/201</w:t>
      </w:r>
      <w:r w:rsidR="00340201" w:rsidRPr="00FF0DEF">
        <w:rPr>
          <w:rFonts w:asciiTheme="minorHAnsi" w:hAnsiTheme="minorHAnsi" w:cstheme="minorHAnsi"/>
          <w:b/>
          <w:bCs/>
        </w:rPr>
        <w:t>4</w:t>
      </w:r>
      <w:r w:rsidRPr="00FF0DEF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FF0DE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F0DEF">
        <w:rPr>
          <w:rFonts w:asciiTheme="minorHAnsi" w:hAnsiTheme="minorHAnsi" w:cstheme="minorHAnsi"/>
          <w:bCs/>
        </w:rPr>
        <w:t xml:space="preserve"> </w:t>
      </w:r>
      <w:r w:rsidR="001D3764" w:rsidRPr="00FF0DEF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="001D3764" w:rsidRPr="00FF0DEF">
        <w:rPr>
          <w:rFonts w:asciiTheme="minorHAnsi" w:hAnsiTheme="minorHAnsi" w:cstheme="minorHAnsi"/>
          <w:i/>
        </w:rPr>
        <w:t>“análise e emissão de parecer técnico”</w:t>
      </w:r>
      <w:r w:rsidR="00A343D4" w:rsidRPr="00FF0DEF">
        <w:rPr>
          <w:rFonts w:asciiTheme="minorHAnsi" w:hAnsiTheme="minorHAnsi" w:cstheme="minorHAnsi"/>
          <w:i/>
        </w:rPr>
        <w:t xml:space="preserve">, </w:t>
      </w:r>
      <w:r w:rsidR="00A343D4" w:rsidRPr="00FF0DEF">
        <w:rPr>
          <w:rFonts w:asciiTheme="minorHAnsi" w:hAnsiTheme="minorHAnsi" w:cstheme="minorHAnsi"/>
        </w:rPr>
        <w:t xml:space="preserve">conforme requerido pela </w:t>
      </w:r>
      <w:r w:rsidR="007B0F10" w:rsidRPr="00FF0DEF">
        <w:rPr>
          <w:rFonts w:asciiTheme="minorHAnsi" w:hAnsiTheme="minorHAnsi" w:cstheme="minorHAnsi"/>
        </w:rPr>
        <w:t>Chef</w:t>
      </w:r>
      <w:r w:rsidR="00D11981" w:rsidRPr="00FF0DEF">
        <w:rPr>
          <w:rFonts w:asciiTheme="minorHAnsi" w:hAnsiTheme="minorHAnsi" w:cstheme="minorHAnsi"/>
        </w:rPr>
        <w:t>ia</w:t>
      </w:r>
      <w:r w:rsidR="007B0F10" w:rsidRPr="00FF0DEF">
        <w:rPr>
          <w:rFonts w:asciiTheme="minorHAnsi" w:hAnsiTheme="minorHAnsi" w:cstheme="minorHAnsi"/>
        </w:rPr>
        <w:t xml:space="preserve"> de Gabinete da Controladoria Geral do Estado</w:t>
      </w:r>
      <w:r w:rsidR="00D11981" w:rsidRPr="00FF0DEF">
        <w:rPr>
          <w:rFonts w:asciiTheme="minorHAnsi" w:hAnsiTheme="minorHAnsi" w:cstheme="minorHAnsi"/>
        </w:rPr>
        <w:t xml:space="preserve"> as </w:t>
      </w:r>
      <w:r w:rsidR="00A343D4" w:rsidRPr="00FF0DEF">
        <w:rPr>
          <w:rFonts w:asciiTheme="minorHAnsi" w:hAnsiTheme="minorHAnsi" w:cstheme="minorHAnsi"/>
        </w:rPr>
        <w:t>fls.</w:t>
      </w:r>
      <w:r w:rsidR="000639BC" w:rsidRPr="00FF0DEF">
        <w:rPr>
          <w:rFonts w:asciiTheme="minorHAnsi" w:hAnsiTheme="minorHAnsi" w:cstheme="minorHAnsi"/>
        </w:rPr>
        <w:t xml:space="preserve"> </w:t>
      </w:r>
      <w:r w:rsidR="008934FC">
        <w:rPr>
          <w:rFonts w:asciiTheme="minorHAnsi" w:hAnsiTheme="minorHAnsi" w:cstheme="minorHAnsi"/>
        </w:rPr>
        <w:t>3</w:t>
      </w:r>
      <w:r w:rsidR="00340201" w:rsidRPr="00FF0DEF">
        <w:rPr>
          <w:rFonts w:asciiTheme="minorHAnsi" w:hAnsiTheme="minorHAnsi" w:cstheme="minorHAnsi"/>
        </w:rPr>
        <w:t>39</w:t>
      </w:r>
      <w:r w:rsidR="00004D84" w:rsidRPr="00FF0DEF">
        <w:rPr>
          <w:rFonts w:asciiTheme="minorHAnsi" w:hAnsiTheme="minorHAnsi" w:cstheme="minorHAnsi"/>
        </w:rPr>
        <w:t>.</w:t>
      </w:r>
    </w:p>
    <w:p w:rsidR="007B0F10" w:rsidRPr="00FF0DEF" w:rsidRDefault="00D11981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proofErr w:type="gramStart"/>
      <w:r w:rsidRPr="00FF0DEF">
        <w:rPr>
          <w:rFonts w:asciiTheme="minorHAnsi" w:hAnsiTheme="minorHAnsi" w:cstheme="minorHAnsi"/>
        </w:rPr>
        <w:t>Constatam-se</w:t>
      </w:r>
      <w:proofErr w:type="gramEnd"/>
      <w:r w:rsidRPr="00FF0DEF">
        <w:rPr>
          <w:rFonts w:asciiTheme="minorHAnsi" w:hAnsiTheme="minorHAnsi" w:cstheme="minorHAnsi"/>
        </w:rPr>
        <w:t xml:space="preserve"> </w:t>
      </w:r>
      <w:r w:rsidR="00340201" w:rsidRPr="00FF0DEF">
        <w:rPr>
          <w:rFonts w:asciiTheme="minorHAnsi" w:hAnsiTheme="minorHAnsi" w:cstheme="minorHAnsi"/>
        </w:rPr>
        <w:t xml:space="preserve">que não há </w:t>
      </w:r>
      <w:r w:rsidR="00A05BF1" w:rsidRPr="00FF0DEF">
        <w:rPr>
          <w:rFonts w:asciiTheme="minorHAnsi" w:hAnsiTheme="minorHAnsi" w:cstheme="minorHAnsi"/>
        </w:rPr>
        <w:t>informações sobre dotação orçamentária</w:t>
      </w:r>
      <w:r w:rsidR="00874A81" w:rsidRPr="00FF0DEF">
        <w:rPr>
          <w:rFonts w:asciiTheme="minorHAnsi" w:hAnsiTheme="minorHAnsi" w:cstheme="minorHAnsi"/>
        </w:rPr>
        <w:t xml:space="preserve"> a ser utilizada</w:t>
      </w:r>
      <w:r w:rsidRPr="00FF0DEF">
        <w:rPr>
          <w:rFonts w:asciiTheme="minorHAnsi" w:hAnsiTheme="minorHAnsi" w:cstheme="minorHAnsi"/>
        </w:rPr>
        <w:t>.</w:t>
      </w:r>
    </w:p>
    <w:p w:rsidR="00A05BF1" w:rsidRPr="00FF0DEF" w:rsidRDefault="007B0F10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</w:rPr>
        <w:t xml:space="preserve">Não </w:t>
      </w:r>
      <w:r w:rsidR="00D11981" w:rsidRPr="00FF0DEF">
        <w:rPr>
          <w:rFonts w:asciiTheme="minorHAnsi" w:hAnsiTheme="minorHAnsi" w:cstheme="minorHAnsi"/>
        </w:rPr>
        <w:t xml:space="preserve">visualizamos </w:t>
      </w:r>
      <w:r w:rsidRPr="00FF0DEF">
        <w:rPr>
          <w:rFonts w:asciiTheme="minorHAnsi" w:hAnsiTheme="minorHAnsi" w:cstheme="minorHAnsi"/>
        </w:rPr>
        <w:t xml:space="preserve">as Certidões de Regularidades Fiscais </w:t>
      </w:r>
      <w:r w:rsidR="00D11981" w:rsidRPr="00FF0DEF">
        <w:rPr>
          <w:rFonts w:asciiTheme="minorHAnsi" w:hAnsiTheme="minorHAnsi" w:cstheme="minorHAnsi"/>
        </w:rPr>
        <w:t xml:space="preserve">e Trabalhista da </w:t>
      </w:r>
      <w:r w:rsidR="00340201" w:rsidRPr="00FF0DEF">
        <w:rPr>
          <w:rFonts w:asciiTheme="minorHAnsi" w:hAnsiTheme="minorHAnsi" w:cstheme="minorHAnsi"/>
        </w:rPr>
        <w:t xml:space="preserve">empresa </w:t>
      </w:r>
      <w:r w:rsidR="00D11981" w:rsidRPr="00FF0DEF">
        <w:rPr>
          <w:rFonts w:asciiTheme="minorHAnsi" w:hAnsiTheme="minorHAnsi" w:cstheme="minorHAnsi"/>
        </w:rPr>
        <w:t>Credora.</w:t>
      </w:r>
    </w:p>
    <w:p w:rsidR="006A1957" w:rsidRPr="00FF0DEF" w:rsidRDefault="00D46C3C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</w:rPr>
        <w:t>Consta</w:t>
      </w:r>
      <w:r w:rsidR="00A94FF0" w:rsidRPr="00FF0DEF">
        <w:rPr>
          <w:rFonts w:asciiTheme="minorHAnsi" w:hAnsiTheme="minorHAnsi" w:cstheme="minorHAnsi"/>
        </w:rPr>
        <w:t>ta-se</w:t>
      </w:r>
      <w:r w:rsidR="008B65AC" w:rsidRPr="00FF0DEF">
        <w:rPr>
          <w:rFonts w:asciiTheme="minorHAnsi" w:hAnsiTheme="minorHAnsi" w:cstheme="minorHAnsi"/>
        </w:rPr>
        <w:t xml:space="preserve">, </w:t>
      </w:r>
      <w:r w:rsidR="00283F19" w:rsidRPr="00FF0DEF">
        <w:rPr>
          <w:rFonts w:asciiTheme="minorHAnsi" w:hAnsiTheme="minorHAnsi" w:cstheme="minorHAnsi"/>
        </w:rPr>
        <w:t xml:space="preserve">que </w:t>
      </w:r>
      <w:r w:rsidR="00D11981" w:rsidRPr="00FF0DEF">
        <w:rPr>
          <w:rFonts w:asciiTheme="minorHAnsi" w:hAnsiTheme="minorHAnsi" w:cstheme="minorHAnsi"/>
        </w:rPr>
        <w:t>as despesas não se encontram</w:t>
      </w:r>
      <w:r w:rsidR="00283F19" w:rsidRPr="00FF0DEF">
        <w:rPr>
          <w:rFonts w:asciiTheme="minorHAnsi" w:hAnsiTheme="minorHAnsi" w:cstheme="minorHAnsi"/>
        </w:rPr>
        <w:t xml:space="preserve"> </w:t>
      </w:r>
      <w:r w:rsidR="008B65AC" w:rsidRPr="00FF0DEF">
        <w:rPr>
          <w:rFonts w:asciiTheme="minorHAnsi" w:hAnsiTheme="minorHAnsi" w:cstheme="minorHAnsi"/>
        </w:rPr>
        <w:t xml:space="preserve">em conformidade com os </w:t>
      </w:r>
      <w:r w:rsidR="0049182B" w:rsidRPr="00FF0DEF">
        <w:rPr>
          <w:rFonts w:asciiTheme="minorHAnsi" w:hAnsiTheme="minorHAnsi" w:cstheme="minorHAnsi"/>
        </w:rPr>
        <w:t>A</w:t>
      </w:r>
      <w:r w:rsidR="008B65AC" w:rsidRPr="00FF0DEF">
        <w:rPr>
          <w:rFonts w:asciiTheme="minorHAnsi" w:hAnsiTheme="minorHAnsi" w:cstheme="minorHAnsi"/>
        </w:rPr>
        <w:t>rt</w:t>
      </w:r>
      <w:r w:rsidR="0049182B" w:rsidRPr="00FF0DEF">
        <w:rPr>
          <w:rFonts w:asciiTheme="minorHAnsi" w:hAnsiTheme="minorHAnsi" w:cstheme="minorHAnsi"/>
        </w:rPr>
        <w:t>igos</w:t>
      </w:r>
      <w:r w:rsidR="008B65AC" w:rsidRPr="00FF0DEF">
        <w:rPr>
          <w:rFonts w:asciiTheme="minorHAnsi" w:hAnsiTheme="minorHAnsi" w:cstheme="minorHAnsi"/>
        </w:rPr>
        <w:t xml:space="preserve"> 62 e 63 da Lei </w:t>
      </w:r>
      <w:r w:rsidR="00A70EC3" w:rsidRPr="00FF0DEF">
        <w:rPr>
          <w:rFonts w:asciiTheme="minorHAnsi" w:hAnsiTheme="minorHAnsi" w:cstheme="minorHAnsi"/>
        </w:rPr>
        <w:t xml:space="preserve">Federal nº </w:t>
      </w:r>
      <w:r w:rsidR="008B65AC" w:rsidRPr="00FF0DEF">
        <w:rPr>
          <w:rFonts w:asciiTheme="minorHAnsi" w:hAnsiTheme="minorHAnsi" w:cstheme="minorHAnsi"/>
        </w:rPr>
        <w:t>4.320/64.</w:t>
      </w:r>
    </w:p>
    <w:p w:rsidR="000E6EDF" w:rsidRDefault="00340201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</w:rPr>
        <w:t xml:space="preserve">Verifica-se que não </w:t>
      </w:r>
      <w:r w:rsidR="00FF0DEF">
        <w:rPr>
          <w:rFonts w:asciiTheme="minorHAnsi" w:hAnsiTheme="minorHAnsi" w:cstheme="minorHAnsi"/>
        </w:rPr>
        <w:t xml:space="preserve">foi apensado aos </w:t>
      </w:r>
      <w:r w:rsidRPr="00FF0DEF">
        <w:rPr>
          <w:rFonts w:asciiTheme="minorHAnsi" w:hAnsiTheme="minorHAnsi" w:cstheme="minorHAnsi"/>
        </w:rPr>
        <w:t xml:space="preserve">autos </w:t>
      </w:r>
      <w:r w:rsidR="000E6EDF">
        <w:rPr>
          <w:rFonts w:asciiTheme="minorHAnsi" w:hAnsiTheme="minorHAnsi" w:cstheme="minorHAnsi"/>
        </w:rPr>
        <w:t>“</w:t>
      </w:r>
      <w:r w:rsidR="00FF0DEF">
        <w:rPr>
          <w:rFonts w:asciiTheme="minorHAnsi" w:hAnsiTheme="minorHAnsi" w:cstheme="minorHAnsi"/>
        </w:rPr>
        <w:t xml:space="preserve">planilha </w:t>
      </w:r>
      <w:r w:rsidR="000E6EDF">
        <w:rPr>
          <w:rFonts w:asciiTheme="minorHAnsi" w:hAnsiTheme="minorHAnsi" w:cstheme="minorHAnsi"/>
        </w:rPr>
        <w:t xml:space="preserve">de cálculos” que apresente </w:t>
      </w:r>
      <w:r w:rsidR="00FF0DEF">
        <w:rPr>
          <w:rFonts w:asciiTheme="minorHAnsi" w:hAnsiTheme="minorHAnsi" w:cstheme="minorHAnsi"/>
        </w:rPr>
        <w:t xml:space="preserve">os valores devidos e os valores </w:t>
      </w:r>
      <w:r w:rsidR="000E6EDF">
        <w:rPr>
          <w:rFonts w:asciiTheme="minorHAnsi" w:hAnsiTheme="minorHAnsi" w:cstheme="minorHAnsi"/>
        </w:rPr>
        <w:t xml:space="preserve">efetivamente </w:t>
      </w:r>
      <w:r w:rsidR="00FF0DEF">
        <w:rPr>
          <w:rFonts w:asciiTheme="minorHAnsi" w:hAnsiTheme="minorHAnsi" w:cstheme="minorHAnsi"/>
        </w:rPr>
        <w:t>pagos</w:t>
      </w:r>
      <w:r w:rsidR="000E6EDF">
        <w:rPr>
          <w:rFonts w:asciiTheme="minorHAnsi" w:hAnsiTheme="minorHAnsi" w:cstheme="minorHAnsi"/>
        </w:rPr>
        <w:t xml:space="preserve"> mensalmente</w:t>
      </w:r>
      <w:r w:rsidR="00FF0DEF">
        <w:rPr>
          <w:rFonts w:asciiTheme="minorHAnsi" w:hAnsiTheme="minorHAnsi" w:cstheme="minorHAnsi"/>
        </w:rPr>
        <w:t xml:space="preserve">, </w:t>
      </w:r>
      <w:r w:rsidR="000E6EDF">
        <w:rPr>
          <w:rFonts w:asciiTheme="minorHAnsi" w:hAnsiTheme="minorHAnsi" w:cstheme="minorHAnsi"/>
        </w:rPr>
        <w:t xml:space="preserve">apresentando </w:t>
      </w:r>
      <w:r w:rsidR="00FF0DEF">
        <w:rPr>
          <w:rFonts w:asciiTheme="minorHAnsi" w:hAnsiTheme="minorHAnsi" w:cstheme="minorHAnsi"/>
        </w:rPr>
        <w:t xml:space="preserve">o real </w:t>
      </w:r>
      <w:r w:rsidRPr="00FF0DEF">
        <w:rPr>
          <w:rFonts w:asciiTheme="minorHAnsi" w:hAnsiTheme="minorHAnsi" w:cstheme="minorHAnsi"/>
        </w:rPr>
        <w:t xml:space="preserve">valor pactuado </w:t>
      </w:r>
      <w:r w:rsidR="000E6EDF">
        <w:rPr>
          <w:rFonts w:asciiTheme="minorHAnsi" w:hAnsiTheme="minorHAnsi" w:cstheme="minorHAnsi"/>
        </w:rPr>
        <w:t xml:space="preserve">devido, os quais são objeto da presente análise. </w:t>
      </w:r>
    </w:p>
    <w:p w:rsidR="00B54395" w:rsidRPr="00FF0DEF" w:rsidRDefault="005B1752" w:rsidP="00D11981">
      <w:pPr>
        <w:pStyle w:val="PargrafodaLista"/>
        <w:numPr>
          <w:ilvl w:val="0"/>
          <w:numId w:val="24"/>
        </w:numPr>
        <w:spacing w:before="0" w:after="0" w:line="360" w:lineRule="auto"/>
        <w:ind w:left="1134" w:hanging="283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</w:rPr>
        <w:t>Con</w:t>
      </w:r>
      <w:r w:rsidR="000E6EDF">
        <w:rPr>
          <w:rFonts w:asciiTheme="minorHAnsi" w:hAnsiTheme="minorHAnsi" w:cstheme="minorHAnsi"/>
        </w:rPr>
        <w:t>s</w:t>
      </w:r>
      <w:r w:rsidRPr="00FF0DEF">
        <w:rPr>
          <w:rFonts w:asciiTheme="minorHAnsi" w:hAnsiTheme="minorHAnsi" w:cstheme="minorHAnsi"/>
        </w:rPr>
        <w:t>tata-se</w:t>
      </w:r>
      <w:r w:rsidR="000E6EDF">
        <w:rPr>
          <w:rFonts w:asciiTheme="minorHAnsi" w:hAnsiTheme="minorHAnsi" w:cstheme="minorHAnsi"/>
        </w:rPr>
        <w:t>, ainda,</w:t>
      </w:r>
      <w:r w:rsidRPr="00FF0DEF">
        <w:rPr>
          <w:rFonts w:asciiTheme="minorHAnsi" w:hAnsiTheme="minorHAnsi" w:cstheme="minorHAnsi"/>
        </w:rPr>
        <w:t xml:space="preserve"> que </w:t>
      </w:r>
      <w:r w:rsidR="00A05BF1" w:rsidRPr="00FF0DEF">
        <w:rPr>
          <w:rFonts w:asciiTheme="minorHAnsi" w:hAnsiTheme="minorHAnsi" w:cstheme="minorHAnsi"/>
        </w:rPr>
        <w:t xml:space="preserve">não </w:t>
      </w:r>
      <w:r w:rsidR="00FF0DEF" w:rsidRPr="00FF0DEF">
        <w:rPr>
          <w:rFonts w:asciiTheme="minorHAnsi" w:hAnsiTheme="minorHAnsi" w:cstheme="minorHAnsi"/>
        </w:rPr>
        <w:t xml:space="preserve">foi apensado aos autos </w:t>
      </w:r>
      <w:r w:rsidRPr="00FF0DEF">
        <w:rPr>
          <w:rFonts w:asciiTheme="minorHAnsi" w:hAnsiTheme="minorHAnsi" w:cstheme="minorHAnsi"/>
        </w:rPr>
        <w:t xml:space="preserve">o </w:t>
      </w:r>
      <w:r w:rsidR="00FF0DEF">
        <w:rPr>
          <w:rFonts w:asciiTheme="minorHAnsi" w:hAnsiTheme="minorHAnsi" w:cstheme="minorHAnsi"/>
        </w:rPr>
        <w:t>r</w:t>
      </w:r>
      <w:r w:rsidR="00A05BF1" w:rsidRPr="00FF0DEF">
        <w:rPr>
          <w:rFonts w:asciiTheme="minorHAnsi" w:hAnsiTheme="minorHAnsi" w:cstheme="minorHAnsi"/>
        </w:rPr>
        <w:t xml:space="preserve">econhecimento </w:t>
      </w:r>
      <w:r w:rsidR="00874A81" w:rsidRPr="00FF0DEF">
        <w:rPr>
          <w:rFonts w:asciiTheme="minorHAnsi" w:hAnsiTheme="minorHAnsi" w:cstheme="minorHAnsi"/>
        </w:rPr>
        <w:t xml:space="preserve">e a justificativa do não pagamento </w:t>
      </w:r>
      <w:r w:rsidR="00A05BF1" w:rsidRPr="00FF0DEF">
        <w:rPr>
          <w:rFonts w:asciiTheme="minorHAnsi" w:hAnsiTheme="minorHAnsi" w:cstheme="minorHAnsi"/>
        </w:rPr>
        <w:t>da Dívida pelo Gestor do Órgão como determina o Art.</w:t>
      </w:r>
      <w:r w:rsidR="00A8409F" w:rsidRPr="00FF0DEF">
        <w:rPr>
          <w:rFonts w:asciiTheme="minorHAnsi" w:hAnsiTheme="minorHAnsi" w:cstheme="minorHAnsi"/>
        </w:rPr>
        <w:t xml:space="preserve"> 48 do Decreto Estadual nº 51.82</w:t>
      </w:r>
      <w:r w:rsidR="00A05BF1" w:rsidRPr="00FF0DEF">
        <w:rPr>
          <w:rFonts w:asciiTheme="minorHAnsi" w:hAnsiTheme="minorHAnsi" w:cstheme="minorHAnsi"/>
        </w:rPr>
        <w:t>8/17</w:t>
      </w:r>
      <w:r w:rsidRPr="00FF0DEF">
        <w:rPr>
          <w:rFonts w:asciiTheme="minorHAnsi" w:hAnsiTheme="minorHAnsi" w:cstheme="minorHAnsi"/>
        </w:rPr>
        <w:t>.</w:t>
      </w:r>
      <w:r w:rsidR="00FF0DEF" w:rsidRPr="00FF0DEF">
        <w:rPr>
          <w:rFonts w:asciiTheme="minorHAnsi" w:hAnsiTheme="minorHAnsi" w:cstheme="minorHAnsi"/>
        </w:rPr>
        <w:t xml:space="preserve"> </w:t>
      </w:r>
      <w:r w:rsidR="000E6EDF">
        <w:rPr>
          <w:rFonts w:asciiTheme="minorHAnsi" w:hAnsiTheme="minorHAnsi" w:cstheme="minorHAnsi"/>
        </w:rPr>
        <w:t>Por oportuno, s</w:t>
      </w:r>
      <w:r w:rsidR="00FF0DEF">
        <w:rPr>
          <w:rFonts w:asciiTheme="minorHAnsi" w:hAnsiTheme="minorHAnsi" w:cstheme="minorHAnsi"/>
        </w:rPr>
        <w:t>alienta-se que p</w:t>
      </w:r>
      <w:r w:rsidR="00B54395" w:rsidRPr="00FF0DEF">
        <w:rPr>
          <w:rFonts w:asciiTheme="minorHAnsi" w:hAnsiTheme="minorHAnsi" w:cstheme="minorHAnsi"/>
        </w:rPr>
        <w:t xml:space="preserve">or se tratar de despesas dos exercícios de 2014 e 2015, resta-se </w:t>
      </w:r>
      <w:r w:rsidR="00B54395" w:rsidRPr="000E6EDF">
        <w:rPr>
          <w:rFonts w:asciiTheme="minorHAnsi" w:hAnsiTheme="minorHAnsi" w:cstheme="minorHAnsi"/>
          <w:b/>
        </w:rPr>
        <w:t>dúvida jurídica</w:t>
      </w:r>
      <w:r w:rsidR="00B54395" w:rsidRPr="00FF0DEF">
        <w:rPr>
          <w:rFonts w:asciiTheme="minorHAnsi" w:hAnsiTheme="minorHAnsi" w:cstheme="minorHAnsi"/>
        </w:rPr>
        <w:t xml:space="preserve"> a ser dirimida pela Procuradoria Geral do Estado</w:t>
      </w:r>
      <w:r w:rsidR="00FF0DEF">
        <w:rPr>
          <w:rFonts w:asciiTheme="minorHAnsi" w:hAnsiTheme="minorHAnsi" w:cstheme="minorHAnsi"/>
        </w:rPr>
        <w:t xml:space="preserve"> - PGE</w:t>
      </w:r>
      <w:r w:rsidR="00B54395" w:rsidRPr="00FF0DEF">
        <w:rPr>
          <w:rFonts w:asciiTheme="minorHAnsi" w:hAnsiTheme="minorHAnsi" w:cstheme="minorHAnsi"/>
        </w:rPr>
        <w:t xml:space="preserve">, </w:t>
      </w:r>
      <w:r w:rsidR="00FF0DEF">
        <w:rPr>
          <w:rFonts w:asciiTheme="minorHAnsi" w:hAnsiTheme="minorHAnsi" w:cstheme="minorHAnsi"/>
        </w:rPr>
        <w:t xml:space="preserve">quanto à responsabilidade do atual gestor da pasta em atender ao artigo 48 do mencionado decreto, uma vez que o </w:t>
      </w:r>
      <w:r w:rsidR="000E6EDF">
        <w:rPr>
          <w:rFonts w:asciiTheme="minorHAnsi" w:hAnsiTheme="minorHAnsi" w:cstheme="minorHAnsi"/>
        </w:rPr>
        <w:t>E</w:t>
      </w:r>
      <w:r w:rsidR="00FF0DEF">
        <w:rPr>
          <w:rFonts w:asciiTheme="minorHAnsi" w:hAnsiTheme="minorHAnsi" w:cstheme="minorHAnsi"/>
        </w:rPr>
        <w:t xml:space="preserve">xercício de 2014 é de responsabilidade da </w:t>
      </w:r>
      <w:r w:rsidR="00B54395" w:rsidRPr="00FF0DEF">
        <w:rPr>
          <w:rFonts w:asciiTheme="minorHAnsi" w:hAnsiTheme="minorHAnsi" w:cstheme="minorHAnsi"/>
        </w:rPr>
        <w:t xml:space="preserve">gestão anterior. </w:t>
      </w:r>
    </w:p>
    <w:p w:rsidR="00C573E8" w:rsidRPr="00FF0DEF" w:rsidRDefault="00C573E8" w:rsidP="00D119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</w:rPr>
        <w:t xml:space="preserve">De toda a explanação e detalhamento dos autos, contidos no </w:t>
      </w:r>
      <w:r w:rsidR="00D11981" w:rsidRPr="00FF0DEF">
        <w:rPr>
          <w:rFonts w:asciiTheme="minorHAnsi" w:hAnsiTheme="minorHAnsi" w:cstheme="minorHAnsi"/>
        </w:rPr>
        <w:t>e</w:t>
      </w:r>
      <w:r w:rsidRPr="00FF0DEF">
        <w:rPr>
          <w:rFonts w:asciiTheme="minorHAnsi" w:hAnsiTheme="minorHAnsi" w:cstheme="minorHAnsi"/>
        </w:rPr>
        <w:t xml:space="preserve">xame dos </w:t>
      </w:r>
      <w:r w:rsidR="00D11981" w:rsidRPr="00FF0DEF">
        <w:rPr>
          <w:rFonts w:asciiTheme="minorHAnsi" w:hAnsiTheme="minorHAnsi" w:cstheme="minorHAnsi"/>
        </w:rPr>
        <w:t>a</w:t>
      </w:r>
      <w:r w:rsidRPr="00FF0DEF">
        <w:rPr>
          <w:rFonts w:asciiTheme="minorHAnsi" w:hAnsiTheme="minorHAnsi" w:cstheme="minorHAnsi"/>
        </w:rPr>
        <w:t xml:space="preserve">utos do presente </w:t>
      </w:r>
      <w:r w:rsidR="00D11981" w:rsidRPr="00FF0DEF">
        <w:rPr>
          <w:rFonts w:asciiTheme="minorHAnsi" w:hAnsiTheme="minorHAnsi" w:cstheme="minorHAnsi"/>
        </w:rPr>
        <w:t>p</w:t>
      </w:r>
      <w:r w:rsidRPr="00FF0DEF">
        <w:rPr>
          <w:rFonts w:asciiTheme="minorHAnsi" w:hAnsiTheme="minorHAnsi" w:cstheme="minorHAnsi"/>
        </w:rPr>
        <w:t>arecer e considerando a urgência que circunstancia a contratação, trazemos à baila as seguintes considerações, quais sejam:</w:t>
      </w:r>
    </w:p>
    <w:p w:rsidR="00464E8B" w:rsidRPr="00464E8B" w:rsidRDefault="004809F0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b/>
          <w:u w:val="single"/>
        </w:rPr>
      </w:pPr>
      <w:r w:rsidRPr="00FF0DEF">
        <w:rPr>
          <w:rFonts w:asciiTheme="minorHAnsi" w:hAnsiTheme="minorHAnsi" w:cstheme="minorHAnsi"/>
          <w:b/>
          <w:u w:val="single"/>
        </w:rPr>
        <w:t>DOS VALORES</w:t>
      </w:r>
      <w:r w:rsidR="000E6EDF">
        <w:rPr>
          <w:rFonts w:asciiTheme="minorHAnsi" w:hAnsiTheme="minorHAnsi" w:cstheme="minorHAnsi"/>
          <w:b/>
          <w:u w:val="single"/>
        </w:rPr>
        <w:t xml:space="preserve"> DEVIDOS</w:t>
      </w:r>
      <w:r w:rsidRPr="00FF0DEF">
        <w:rPr>
          <w:rFonts w:asciiTheme="minorHAnsi" w:hAnsiTheme="minorHAnsi" w:cstheme="minorHAnsi"/>
          <w:b/>
        </w:rPr>
        <w:t xml:space="preserve"> – </w:t>
      </w:r>
      <w:r w:rsidRPr="00FF0DEF">
        <w:rPr>
          <w:rFonts w:asciiTheme="minorHAnsi" w:hAnsiTheme="minorHAnsi" w:cstheme="minorHAnsi"/>
        </w:rPr>
        <w:t xml:space="preserve">Que a SEDUC apresente </w:t>
      </w:r>
      <w:r w:rsidR="00464E8B" w:rsidRPr="00464E8B">
        <w:rPr>
          <w:rFonts w:asciiTheme="minorHAnsi" w:hAnsiTheme="minorHAnsi" w:cstheme="minorHAnsi"/>
          <w:b/>
          <w:i/>
        </w:rPr>
        <w:t>“</w:t>
      </w:r>
      <w:r w:rsidRPr="00464E8B">
        <w:rPr>
          <w:rFonts w:asciiTheme="minorHAnsi" w:hAnsiTheme="minorHAnsi" w:cstheme="minorHAnsi"/>
          <w:b/>
          <w:i/>
        </w:rPr>
        <w:t>planilha de cálculos</w:t>
      </w:r>
      <w:r w:rsidR="00464E8B" w:rsidRPr="00464E8B">
        <w:rPr>
          <w:rFonts w:asciiTheme="minorHAnsi" w:hAnsiTheme="minorHAnsi" w:cstheme="minorHAnsi"/>
          <w:b/>
          <w:i/>
        </w:rPr>
        <w:t>”</w:t>
      </w:r>
      <w:r w:rsidRPr="00FF0DEF">
        <w:rPr>
          <w:rFonts w:asciiTheme="minorHAnsi" w:hAnsiTheme="minorHAnsi" w:cstheme="minorHAnsi"/>
        </w:rPr>
        <w:t xml:space="preserve"> </w:t>
      </w:r>
      <w:r w:rsidR="00464E8B">
        <w:rPr>
          <w:rFonts w:asciiTheme="minorHAnsi" w:hAnsiTheme="minorHAnsi" w:cstheme="minorHAnsi"/>
        </w:rPr>
        <w:t xml:space="preserve">onde conste </w:t>
      </w:r>
      <w:r w:rsidRPr="00FF0DEF">
        <w:rPr>
          <w:rFonts w:asciiTheme="minorHAnsi" w:hAnsiTheme="minorHAnsi" w:cstheme="minorHAnsi"/>
        </w:rPr>
        <w:t>o valor devido e o valor pago</w:t>
      </w:r>
      <w:r w:rsidR="000E6EDF">
        <w:rPr>
          <w:rFonts w:asciiTheme="minorHAnsi" w:hAnsiTheme="minorHAnsi" w:cstheme="minorHAnsi"/>
        </w:rPr>
        <w:t xml:space="preserve"> mensalmente</w:t>
      </w:r>
      <w:r w:rsidRPr="00FF0DEF">
        <w:rPr>
          <w:rFonts w:asciiTheme="minorHAnsi" w:hAnsiTheme="minorHAnsi" w:cstheme="minorHAnsi"/>
        </w:rPr>
        <w:t>, apurando as diferenças, se houver</w:t>
      </w:r>
      <w:r w:rsidR="000E6EDF">
        <w:rPr>
          <w:rFonts w:asciiTheme="minorHAnsi" w:hAnsiTheme="minorHAnsi" w:cstheme="minorHAnsi"/>
        </w:rPr>
        <w:t>, devidamente</w:t>
      </w:r>
      <w:r w:rsidRPr="00FF0DEF">
        <w:rPr>
          <w:rFonts w:asciiTheme="minorHAnsi" w:hAnsiTheme="minorHAnsi" w:cstheme="minorHAnsi"/>
        </w:rPr>
        <w:t xml:space="preserve"> assinado pelo responsável </w:t>
      </w:r>
      <w:r w:rsidR="000E6EDF">
        <w:rPr>
          <w:rFonts w:asciiTheme="minorHAnsi" w:hAnsiTheme="minorHAnsi" w:cstheme="minorHAnsi"/>
        </w:rPr>
        <w:t xml:space="preserve">por sua elaboração, </w:t>
      </w:r>
      <w:r w:rsidR="00464E8B">
        <w:rPr>
          <w:rFonts w:asciiTheme="minorHAnsi" w:hAnsiTheme="minorHAnsi" w:cstheme="minorHAnsi"/>
        </w:rPr>
        <w:t>apondo carimbo com nome completo, cargo e matrícula.</w:t>
      </w:r>
    </w:p>
    <w:p w:rsidR="004809F0" w:rsidRPr="00FF0DEF" w:rsidRDefault="00464E8B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EXAÇÃO DOS CÁLCULOS PELA AMGESP</w:t>
      </w:r>
      <w:r w:rsidRPr="00464E8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–</w:t>
      </w:r>
      <w:r w:rsidRPr="00464E8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Após a elaboração da planilha, que os autos sejam encaminhados a AMGESP para realizar </w:t>
      </w:r>
      <w:r w:rsidR="000E6EDF">
        <w:rPr>
          <w:rFonts w:asciiTheme="minorHAnsi" w:hAnsiTheme="minorHAnsi" w:cstheme="minorHAnsi"/>
        </w:rPr>
        <w:t xml:space="preserve">nova </w:t>
      </w:r>
      <w:r w:rsidR="004809F0" w:rsidRPr="00FF0DEF">
        <w:rPr>
          <w:rFonts w:asciiTheme="minorHAnsi" w:hAnsiTheme="minorHAnsi" w:cstheme="minorHAnsi"/>
        </w:rPr>
        <w:t>exação</w:t>
      </w:r>
      <w:r>
        <w:rPr>
          <w:rFonts w:asciiTheme="minorHAnsi" w:hAnsiTheme="minorHAnsi" w:cstheme="minorHAnsi"/>
        </w:rPr>
        <w:t>.</w:t>
      </w:r>
    </w:p>
    <w:p w:rsidR="00340201" w:rsidRPr="00FF0DEF" w:rsidRDefault="00C82D8D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b/>
          <w:u w:val="single"/>
        </w:rPr>
      </w:pPr>
      <w:r w:rsidRPr="00FF0DEF">
        <w:rPr>
          <w:rFonts w:asciiTheme="minorHAnsi" w:hAnsiTheme="minorHAnsi" w:cstheme="minorHAnsi"/>
          <w:b/>
          <w:u w:val="single"/>
        </w:rPr>
        <w:lastRenderedPageBreak/>
        <w:t>DA DOTAÇÃO ORÇAMENTÁRIA</w:t>
      </w:r>
      <w:r w:rsidRPr="00FF0DEF">
        <w:rPr>
          <w:rFonts w:asciiTheme="minorHAnsi" w:hAnsiTheme="minorHAnsi" w:cstheme="minorHAnsi"/>
          <w:b/>
        </w:rPr>
        <w:t xml:space="preserve"> – </w:t>
      </w:r>
      <w:r w:rsidR="00D11981" w:rsidRPr="00FF0DEF">
        <w:rPr>
          <w:rFonts w:asciiTheme="minorHAnsi" w:hAnsiTheme="minorHAnsi" w:cstheme="minorHAnsi"/>
        </w:rPr>
        <w:t xml:space="preserve">Que </w:t>
      </w:r>
      <w:r w:rsidR="00340201" w:rsidRPr="00FF0DEF">
        <w:rPr>
          <w:rFonts w:asciiTheme="minorHAnsi" w:hAnsiTheme="minorHAnsi" w:cstheme="minorHAnsi"/>
        </w:rPr>
        <w:t xml:space="preserve">seja informada </w:t>
      </w:r>
      <w:r w:rsidRPr="00FF0DEF">
        <w:rPr>
          <w:rFonts w:asciiTheme="minorHAnsi" w:hAnsiTheme="minorHAnsi" w:cstheme="minorHAnsi"/>
        </w:rPr>
        <w:t>a dotação orçamentária a ser utilizada</w:t>
      </w:r>
      <w:r w:rsidR="001F7C1A" w:rsidRPr="00FF0DEF">
        <w:rPr>
          <w:rFonts w:asciiTheme="minorHAnsi" w:hAnsiTheme="minorHAnsi" w:cstheme="minorHAnsi"/>
        </w:rPr>
        <w:t xml:space="preserve"> para a despesa.</w:t>
      </w:r>
    </w:p>
    <w:p w:rsidR="005B1752" w:rsidRPr="00FF0DEF" w:rsidRDefault="005B1752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b/>
          <w:u w:val="single"/>
        </w:rPr>
      </w:pPr>
      <w:r w:rsidRPr="00FF0DEF">
        <w:rPr>
          <w:rFonts w:asciiTheme="minorHAnsi" w:hAnsiTheme="minorHAnsi" w:cstheme="minorHAnsi"/>
          <w:b/>
          <w:u w:val="single"/>
        </w:rPr>
        <w:t>DAS CERTIDÕES</w:t>
      </w:r>
      <w:r w:rsidRPr="00FF0DEF">
        <w:rPr>
          <w:rFonts w:asciiTheme="minorHAnsi" w:hAnsiTheme="minorHAnsi" w:cstheme="minorHAnsi"/>
          <w:b/>
        </w:rPr>
        <w:t xml:space="preserve"> </w:t>
      </w:r>
      <w:r w:rsidRPr="00FF0DEF">
        <w:rPr>
          <w:rFonts w:asciiTheme="minorHAnsi" w:hAnsiTheme="minorHAnsi" w:cstheme="minorHAnsi"/>
        </w:rPr>
        <w:t>–</w:t>
      </w:r>
      <w:r w:rsidR="00203ACF" w:rsidRPr="00FF0DEF">
        <w:rPr>
          <w:rFonts w:asciiTheme="minorHAnsi" w:hAnsiTheme="minorHAnsi" w:cstheme="minorHAnsi"/>
        </w:rPr>
        <w:t xml:space="preserve"> </w:t>
      </w:r>
      <w:r w:rsidR="007B0F10" w:rsidRPr="00FF0DEF">
        <w:rPr>
          <w:rFonts w:asciiTheme="minorHAnsi" w:hAnsiTheme="minorHAnsi" w:cstheme="minorHAnsi"/>
        </w:rPr>
        <w:t>Q</w:t>
      </w:r>
      <w:r w:rsidR="00A05BF1" w:rsidRPr="00FF0DEF">
        <w:rPr>
          <w:rFonts w:asciiTheme="minorHAnsi" w:hAnsiTheme="minorHAnsi" w:cstheme="minorHAnsi"/>
        </w:rPr>
        <w:t>u</w:t>
      </w:r>
      <w:r w:rsidR="00203ACF" w:rsidRPr="00FF0DEF">
        <w:rPr>
          <w:rFonts w:asciiTheme="minorHAnsi" w:hAnsiTheme="minorHAnsi" w:cstheme="minorHAnsi"/>
        </w:rPr>
        <w:t>ando d</w:t>
      </w:r>
      <w:r w:rsidR="00EE2009" w:rsidRPr="00FF0DEF">
        <w:rPr>
          <w:rFonts w:asciiTheme="minorHAnsi" w:hAnsiTheme="minorHAnsi" w:cstheme="minorHAnsi"/>
        </w:rPr>
        <w:t>a efetivação do</w:t>
      </w:r>
      <w:r w:rsidR="00203ACF" w:rsidRPr="00FF0DEF">
        <w:rPr>
          <w:rFonts w:asciiTheme="minorHAnsi" w:hAnsiTheme="minorHAnsi" w:cstheme="minorHAnsi"/>
        </w:rPr>
        <w:t xml:space="preserve"> pagamento </w:t>
      </w:r>
      <w:r w:rsidR="001E471D" w:rsidRPr="00FF0DEF">
        <w:rPr>
          <w:rFonts w:asciiTheme="minorHAnsi" w:hAnsiTheme="minorHAnsi" w:cstheme="minorHAnsi"/>
        </w:rPr>
        <w:t xml:space="preserve">que </w:t>
      </w:r>
      <w:r w:rsidR="00A05BF1" w:rsidRPr="00FF0DEF">
        <w:rPr>
          <w:rFonts w:asciiTheme="minorHAnsi" w:hAnsiTheme="minorHAnsi" w:cstheme="minorHAnsi"/>
        </w:rPr>
        <w:t>as certidões re</w:t>
      </w:r>
      <w:r w:rsidR="00203ACF" w:rsidRPr="00FF0DEF">
        <w:rPr>
          <w:rFonts w:asciiTheme="minorHAnsi" w:hAnsiTheme="minorHAnsi" w:cstheme="minorHAnsi"/>
        </w:rPr>
        <w:t xml:space="preserve">ferentes à regularidade </w:t>
      </w:r>
      <w:r w:rsidR="001E471D" w:rsidRPr="00FF0DEF">
        <w:rPr>
          <w:rFonts w:asciiTheme="minorHAnsi" w:hAnsiTheme="minorHAnsi" w:cstheme="minorHAnsi"/>
        </w:rPr>
        <w:t xml:space="preserve">fiscal da empresa atualizada sejam </w:t>
      </w:r>
      <w:r w:rsidR="00EE2009" w:rsidRPr="00FF0DEF">
        <w:rPr>
          <w:rFonts w:asciiTheme="minorHAnsi" w:hAnsiTheme="minorHAnsi" w:cstheme="minorHAnsi"/>
        </w:rPr>
        <w:t>acostadas a</w:t>
      </w:r>
      <w:r w:rsidR="00A05BF1" w:rsidRPr="00FF0DEF">
        <w:rPr>
          <w:rFonts w:asciiTheme="minorHAnsi" w:hAnsiTheme="minorHAnsi" w:cstheme="minorHAnsi"/>
        </w:rPr>
        <w:t>os autos em atendimento à legislação pertinente</w:t>
      </w:r>
      <w:r w:rsidR="00EE2009" w:rsidRPr="00FF0DEF">
        <w:rPr>
          <w:rFonts w:asciiTheme="minorHAnsi" w:hAnsiTheme="minorHAnsi" w:cstheme="minorHAnsi"/>
        </w:rPr>
        <w:t>.</w:t>
      </w:r>
    </w:p>
    <w:p w:rsidR="00A83BCC" w:rsidRPr="00FF0DEF" w:rsidRDefault="005B1752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  <w:b/>
          <w:u w:val="single"/>
        </w:rPr>
        <w:t>NOTA DE EMPENHO</w:t>
      </w:r>
      <w:r w:rsidRPr="00FF0DEF">
        <w:rPr>
          <w:rFonts w:asciiTheme="minorHAnsi" w:hAnsiTheme="minorHAnsi" w:cstheme="minorHAnsi"/>
        </w:rPr>
        <w:t xml:space="preserve"> – Que o órgão </w:t>
      </w:r>
      <w:r w:rsidR="00E57FA4" w:rsidRPr="00FF0DEF">
        <w:rPr>
          <w:rFonts w:asciiTheme="minorHAnsi" w:hAnsiTheme="minorHAnsi" w:cstheme="minorHAnsi"/>
        </w:rPr>
        <w:t>realize a emissão da Nota de Empenho e</w:t>
      </w:r>
      <w:r w:rsidR="00EE2009" w:rsidRPr="00FF0DEF">
        <w:rPr>
          <w:rFonts w:asciiTheme="minorHAnsi" w:hAnsiTheme="minorHAnsi" w:cstheme="minorHAnsi"/>
        </w:rPr>
        <w:t xml:space="preserve"> liquidação </w:t>
      </w:r>
      <w:r w:rsidRPr="00FF0DEF">
        <w:rPr>
          <w:rFonts w:asciiTheme="minorHAnsi" w:hAnsiTheme="minorHAnsi" w:cstheme="minorHAnsi"/>
        </w:rPr>
        <w:t xml:space="preserve">no valor </w:t>
      </w:r>
      <w:r w:rsidR="007B0F10" w:rsidRPr="00FF0DEF">
        <w:rPr>
          <w:rFonts w:asciiTheme="minorHAnsi" w:hAnsiTheme="minorHAnsi" w:cstheme="minorHAnsi"/>
        </w:rPr>
        <w:t>a ser pago a Credora</w:t>
      </w:r>
      <w:r w:rsidR="007B29DF" w:rsidRPr="00FF0DEF">
        <w:rPr>
          <w:rFonts w:asciiTheme="minorHAnsi" w:hAnsiTheme="minorHAnsi" w:cstheme="minorHAnsi"/>
        </w:rPr>
        <w:t>, depois da definição e exação dos cálculos por esta CGE/AL</w:t>
      </w:r>
      <w:r w:rsidRPr="00FF0DEF">
        <w:rPr>
          <w:rFonts w:asciiTheme="minorHAnsi" w:hAnsiTheme="minorHAnsi" w:cstheme="minorHAnsi"/>
        </w:rPr>
        <w:t>.</w:t>
      </w:r>
    </w:p>
    <w:p w:rsidR="001173BF" w:rsidRPr="00FF0DEF" w:rsidRDefault="001173BF" w:rsidP="00D11981">
      <w:pPr>
        <w:pStyle w:val="PargrafodaLista"/>
        <w:numPr>
          <w:ilvl w:val="0"/>
          <w:numId w:val="25"/>
        </w:numPr>
        <w:spacing w:before="0" w:after="0" w:line="360" w:lineRule="auto"/>
        <w:ind w:hanging="217"/>
        <w:rPr>
          <w:rFonts w:asciiTheme="minorHAnsi" w:hAnsiTheme="minorHAnsi" w:cstheme="minorHAnsi"/>
          <w:b/>
          <w:u w:val="single"/>
        </w:rPr>
      </w:pPr>
      <w:r w:rsidRPr="00FF0DEF">
        <w:rPr>
          <w:rFonts w:asciiTheme="minorHAnsi" w:hAnsiTheme="minorHAnsi" w:cstheme="minorHAnsi"/>
          <w:b/>
          <w:u w:val="single"/>
        </w:rPr>
        <w:t>DO DOCUMENTO FISCAL</w:t>
      </w:r>
      <w:r w:rsidRPr="00FF0DEF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FF0DEF">
        <w:rPr>
          <w:rFonts w:asciiTheme="minorHAnsi" w:hAnsiTheme="minorHAnsi" w:cstheme="minorHAnsi"/>
          <w:b/>
        </w:rPr>
        <w:t>“</w:t>
      </w:r>
      <w:r w:rsidRPr="00FF0DEF">
        <w:rPr>
          <w:rFonts w:asciiTheme="minorHAnsi" w:hAnsiTheme="minorHAnsi" w:cstheme="minorHAnsi"/>
          <w:b/>
          <w:caps/>
        </w:rPr>
        <w:t>atestada</w:t>
      </w:r>
      <w:r w:rsidRPr="00FF0DEF">
        <w:rPr>
          <w:rFonts w:asciiTheme="minorHAnsi" w:hAnsiTheme="minorHAnsi" w:cstheme="minorHAnsi"/>
          <w:b/>
        </w:rPr>
        <w:t>”</w:t>
      </w:r>
      <w:r w:rsidRPr="00FF0DEF">
        <w:rPr>
          <w:rFonts w:asciiTheme="minorHAnsi" w:hAnsiTheme="minorHAnsi" w:cstheme="minorHAnsi"/>
        </w:rPr>
        <w:t xml:space="preserve"> pelo Gestor do Contrato.</w:t>
      </w:r>
    </w:p>
    <w:p w:rsidR="000E6EDF" w:rsidRPr="00FF0DEF" w:rsidRDefault="004809F0" w:rsidP="000E6EDF">
      <w:pPr>
        <w:pStyle w:val="PargrafodaLista"/>
        <w:numPr>
          <w:ilvl w:val="0"/>
          <w:numId w:val="24"/>
        </w:numPr>
        <w:spacing w:before="0" w:after="0" w:line="360" w:lineRule="auto"/>
        <w:ind w:left="1134" w:hanging="283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  <w:b/>
          <w:u w:val="single"/>
        </w:rPr>
        <w:t>DA DÚVIDA JURÍDICA</w:t>
      </w:r>
      <w:r w:rsidRPr="00FF0DEF">
        <w:rPr>
          <w:rFonts w:asciiTheme="minorHAnsi" w:hAnsiTheme="minorHAnsi" w:cstheme="minorHAnsi"/>
        </w:rPr>
        <w:t xml:space="preserve"> – Que </w:t>
      </w:r>
      <w:r w:rsidR="00B54395" w:rsidRPr="00FF0DEF">
        <w:rPr>
          <w:rFonts w:asciiTheme="minorHAnsi" w:hAnsiTheme="minorHAnsi" w:cstheme="minorHAnsi"/>
        </w:rPr>
        <w:t xml:space="preserve">os autos </w:t>
      </w:r>
      <w:r w:rsidRPr="00FF0DEF">
        <w:rPr>
          <w:rFonts w:asciiTheme="minorHAnsi" w:hAnsiTheme="minorHAnsi" w:cstheme="minorHAnsi"/>
        </w:rPr>
        <w:t>seja</w:t>
      </w:r>
      <w:r w:rsidR="00E11FFB" w:rsidRPr="00FF0DEF">
        <w:rPr>
          <w:rFonts w:asciiTheme="minorHAnsi" w:hAnsiTheme="minorHAnsi" w:cstheme="minorHAnsi"/>
        </w:rPr>
        <w:t>m</w:t>
      </w:r>
      <w:r w:rsidRPr="00FF0DEF">
        <w:rPr>
          <w:rFonts w:asciiTheme="minorHAnsi" w:hAnsiTheme="minorHAnsi" w:cstheme="minorHAnsi"/>
        </w:rPr>
        <w:t xml:space="preserve"> </w:t>
      </w:r>
      <w:r w:rsidR="00E11FFB" w:rsidRPr="00FF0DEF">
        <w:rPr>
          <w:rFonts w:asciiTheme="minorHAnsi" w:hAnsiTheme="minorHAnsi" w:cstheme="minorHAnsi"/>
        </w:rPr>
        <w:t>encaminhados</w:t>
      </w:r>
      <w:r w:rsidRPr="00FF0DEF">
        <w:rPr>
          <w:rFonts w:asciiTheme="minorHAnsi" w:hAnsiTheme="minorHAnsi" w:cstheme="minorHAnsi"/>
        </w:rPr>
        <w:t xml:space="preserve"> </w:t>
      </w:r>
      <w:r w:rsidR="00B54395" w:rsidRPr="00FF0DEF">
        <w:rPr>
          <w:rFonts w:asciiTheme="minorHAnsi" w:hAnsiTheme="minorHAnsi" w:cstheme="minorHAnsi"/>
        </w:rPr>
        <w:t>à</w:t>
      </w:r>
      <w:r w:rsidRPr="00FF0DEF">
        <w:rPr>
          <w:rFonts w:asciiTheme="minorHAnsi" w:hAnsiTheme="minorHAnsi" w:cstheme="minorHAnsi"/>
        </w:rPr>
        <w:t xml:space="preserve"> Procuradoria Geral do Estado, com a finalidade de dirimir a dúvida </w:t>
      </w:r>
      <w:r w:rsidR="00B54395" w:rsidRPr="00FF0DEF">
        <w:rPr>
          <w:rFonts w:asciiTheme="minorHAnsi" w:hAnsiTheme="minorHAnsi" w:cstheme="minorHAnsi"/>
        </w:rPr>
        <w:t xml:space="preserve">jurídica </w:t>
      </w:r>
      <w:r w:rsidRPr="00FF0DEF">
        <w:rPr>
          <w:rFonts w:asciiTheme="minorHAnsi" w:hAnsiTheme="minorHAnsi" w:cstheme="minorHAnsi"/>
        </w:rPr>
        <w:t xml:space="preserve">quanto </w:t>
      </w:r>
      <w:r w:rsidR="00B54395" w:rsidRPr="00FF0DEF">
        <w:rPr>
          <w:rFonts w:asciiTheme="minorHAnsi" w:hAnsiTheme="minorHAnsi" w:cstheme="minorHAnsi"/>
        </w:rPr>
        <w:t>a</w:t>
      </w:r>
      <w:r w:rsidRPr="00FF0DEF">
        <w:rPr>
          <w:rFonts w:asciiTheme="minorHAnsi" w:hAnsiTheme="minorHAnsi" w:cstheme="minorHAnsi"/>
        </w:rPr>
        <w:t>o cumprimento do art. 48 do Decreto Estadual nº 51.828/17</w:t>
      </w:r>
      <w:r w:rsidR="000E6EDF">
        <w:rPr>
          <w:rFonts w:asciiTheme="minorHAnsi" w:hAnsiTheme="minorHAnsi" w:cstheme="minorHAnsi"/>
        </w:rPr>
        <w:t xml:space="preserve"> no tocante à responsabilidade do atual gestor da pasta, uma vez que o Exercício de 2014 é de responsabilidade da </w:t>
      </w:r>
      <w:r w:rsidR="000E6EDF" w:rsidRPr="00FF0DEF">
        <w:rPr>
          <w:rFonts w:asciiTheme="minorHAnsi" w:hAnsiTheme="minorHAnsi" w:cstheme="minorHAnsi"/>
        </w:rPr>
        <w:t xml:space="preserve">gestão anterior. </w:t>
      </w:r>
    </w:p>
    <w:p w:rsidR="00874A81" w:rsidRPr="00FF0DEF" w:rsidRDefault="00874A81" w:rsidP="00D11981">
      <w:pPr>
        <w:pStyle w:val="PargrafodaLista"/>
        <w:numPr>
          <w:ilvl w:val="0"/>
          <w:numId w:val="25"/>
        </w:numPr>
        <w:spacing w:before="0" w:after="0" w:line="360" w:lineRule="auto"/>
        <w:ind w:hanging="217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  <w:b/>
          <w:u w:val="single"/>
        </w:rPr>
        <w:t>DO ORDENADOR DE DESPESAS</w:t>
      </w:r>
      <w:r w:rsidRPr="00FF0DEF">
        <w:rPr>
          <w:rFonts w:asciiTheme="minorHAnsi" w:hAnsiTheme="minorHAnsi" w:cstheme="minorHAnsi"/>
        </w:rPr>
        <w:t xml:space="preserve"> </w:t>
      </w:r>
      <w:r w:rsidR="000E6EDF">
        <w:rPr>
          <w:rFonts w:asciiTheme="minorHAnsi" w:hAnsiTheme="minorHAnsi" w:cstheme="minorHAnsi"/>
        </w:rPr>
        <w:t xml:space="preserve">- </w:t>
      </w:r>
      <w:r w:rsidRPr="00FF0DEF">
        <w:rPr>
          <w:rFonts w:asciiTheme="minorHAnsi" w:hAnsiTheme="minorHAnsi" w:cstheme="minorHAnsi"/>
        </w:rPr>
        <w:t xml:space="preserve">Que seja juntado aos autos documento que </w:t>
      </w:r>
      <w:r w:rsidR="00E57FA4" w:rsidRPr="00FF0DEF">
        <w:rPr>
          <w:rFonts w:asciiTheme="minorHAnsi" w:hAnsiTheme="minorHAnsi" w:cstheme="minorHAnsi"/>
        </w:rPr>
        <w:t>comprove o cumprimento do Art.</w:t>
      </w:r>
      <w:r w:rsidR="009F1C5A" w:rsidRPr="00FF0DEF">
        <w:rPr>
          <w:rFonts w:asciiTheme="minorHAnsi" w:hAnsiTheme="minorHAnsi" w:cstheme="minorHAnsi"/>
        </w:rPr>
        <w:t xml:space="preserve"> 48 do Decreto Estadual nº 51.82</w:t>
      </w:r>
      <w:r w:rsidR="00E57FA4" w:rsidRPr="00FF0DEF">
        <w:rPr>
          <w:rFonts w:asciiTheme="minorHAnsi" w:hAnsiTheme="minorHAnsi" w:cstheme="minorHAnsi"/>
        </w:rPr>
        <w:t xml:space="preserve">8/17, assinado </w:t>
      </w:r>
      <w:r w:rsidRPr="00FF0DEF">
        <w:rPr>
          <w:rFonts w:asciiTheme="minorHAnsi" w:hAnsiTheme="minorHAnsi" w:cstheme="minorHAnsi"/>
        </w:rPr>
        <w:t>pelo Ordenador da Despesa.</w:t>
      </w:r>
    </w:p>
    <w:p w:rsidR="00C573E8" w:rsidRPr="00FF0DEF" w:rsidRDefault="00C573E8" w:rsidP="00D11981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8943C7">
        <w:rPr>
          <w:rFonts w:asciiTheme="minorHAnsi" w:hAnsiTheme="minorHAnsi" w:cstheme="minorHAnsi"/>
        </w:rPr>
        <w:t>s</w:t>
      </w:r>
      <w:r w:rsidRPr="00FF0DEF">
        <w:rPr>
          <w:rFonts w:asciiTheme="minorHAnsi" w:hAnsiTheme="minorHAnsi" w:cstheme="minorHAnsi"/>
        </w:rPr>
        <w:t xml:space="preserve"> pendência</w:t>
      </w:r>
      <w:r w:rsidR="008943C7">
        <w:rPr>
          <w:rFonts w:asciiTheme="minorHAnsi" w:hAnsiTheme="minorHAnsi" w:cstheme="minorHAnsi"/>
        </w:rPr>
        <w:t>s</w:t>
      </w:r>
      <w:r w:rsidRPr="00FF0DEF">
        <w:rPr>
          <w:rFonts w:asciiTheme="minorHAnsi" w:hAnsiTheme="minorHAnsi" w:cstheme="minorHAnsi"/>
        </w:rPr>
        <w:t xml:space="preserve"> processua</w:t>
      </w:r>
      <w:r w:rsidR="008943C7">
        <w:rPr>
          <w:rFonts w:asciiTheme="minorHAnsi" w:hAnsiTheme="minorHAnsi" w:cstheme="minorHAnsi"/>
        </w:rPr>
        <w:t>is</w:t>
      </w:r>
      <w:r w:rsidRPr="00FF0DEF">
        <w:rPr>
          <w:rFonts w:asciiTheme="minorHAnsi" w:hAnsiTheme="minorHAnsi" w:cstheme="minorHAnsi"/>
        </w:rPr>
        <w:t xml:space="preserve"> apontada no</w:t>
      </w:r>
      <w:r w:rsidR="007B29DF" w:rsidRPr="00FF0DEF">
        <w:rPr>
          <w:rFonts w:asciiTheme="minorHAnsi" w:hAnsiTheme="minorHAnsi" w:cstheme="minorHAnsi"/>
        </w:rPr>
        <w:t>s i</w:t>
      </w:r>
      <w:r w:rsidRPr="00FF0DEF">
        <w:rPr>
          <w:rFonts w:asciiTheme="minorHAnsi" w:hAnsiTheme="minorHAnsi" w:cstheme="minorHAnsi"/>
        </w:rPr>
        <w:t>te</w:t>
      </w:r>
      <w:r w:rsidR="007B29DF" w:rsidRPr="00FF0DEF">
        <w:rPr>
          <w:rFonts w:asciiTheme="minorHAnsi" w:hAnsiTheme="minorHAnsi" w:cstheme="minorHAnsi"/>
        </w:rPr>
        <w:t>ns</w:t>
      </w:r>
      <w:r w:rsidRPr="00FF0DEF">
        <w:rPr>
          <w:rFonts w:asciiTheme="minorHAnsi" w:hAnsiTheme="minorHAnsi" w:cstheme="minorHAnsi"/>
        </w:rPr>
        <w:t xml:space="preserve"> </w:t>
      </w:r>
      <w:r w:rsidRPr="00FF0DEF">
        <w:rPr>
          <w:rFonts w:asciiTheme="minorHAnsi" w:hAnsiTheme="minorHAnsi" w:cstheme="minorHAnsi"/>
          <w:b/>
        </w:rPr>
        <w:t>“</w:t>
      </w:r>
      <w:r w:rsidR="007B29DF" w:rsidRPr="00FF0DEF">
        <w:rPr>
          <w:rFonts w:asciiTheme="minorHAnsi" w:hAnsiTheme="minorHAnsi" w:cstheme="minorHAnsi"/>
          <w:b/>
        </w:rPr>
        <w:t>I</w:t>
      </w:r>
      <w:r w:rsidR="00EE2009" w:rsidRPr="00FF0DEF">
        <w:rPr>
          <w:rFonts w:asciiTheme="minorHAnsi" w:hAnsiTheme="minorHAnsi" w:cstheme="minorHAnsi"/>
          <w:b/>
        </w:rPr>
        <w:t>”</w:t>
      </w:r>
      <w:r w:rsidR="00A83BCC" w:rsidRPr="00FF0DEF">
        <w:rPr>
          <w:rFonts w:asciiTheme="minorHAnsi" w:hAnsiTheme="minorHAnsi" w:cstheme="minorHAnsi"/>
          <w:b/>
        </w:rPr>
        <w:t xml:space="preserve"> </w:t>
      </w:r>
      <w:r w:rsidR="00A83BCC" w:rsidRPr="00FF0DEF">
        <w:rPr>
          <w:rFonts w:asciiTheme="minorHAnsi" w:hAnsiTheme="minorHAnsi" w:cstheme="minorHAnsi"/>
        </w:rPr>
        <w:t>a</w:t>
      </w:r>
      <w:r w:rsidR="00EE2009" w:rsidRPr="00FF0DEF">
        <w:rPr>
          <w:rFonts w:asciiTheme="minorHAnsi" w:hAnsiTheme="minorHAnsi" w:cstheme="minorHAnsi"/>
          <w:b/>
        </w:rPr>
        <w:t xml:space="preserve"> “</w:t>
      </w:r>
      <w:r w:rsidR="007B29DF" w:rsidRPr="00FF0DEF">
        <w:rPr>
          <w:rFonts w:asciiTheme="minorHAnsi" w:hAnsiTheme="minorHAnsi" w:cstheme="minorHAnsi"/>
          <w:b/>
        </w:rPr>
        <w:t>V</w:t>
      </w:r>
      <w:r w:rsidR="00815A93">
        <w:rPr>
          <w:rFonts w:asciiTheme="minorHAnsi" w:hAnsiTheme="minorHAnsi" w:cstheme="minorHAnsi"/>
          <w:b/>
        </w:rPr>
        <w:t>I</w:t>
      </w:r>
      <w:r w:rsidR="00E11FFB" w:rsidRPr="00FF0DEF">
        <w:rPr>
          <w:rFonts w:asciiTheme="minorHAnsi" w:hAnsiTheme="minorHAnsi" w:cstheme="minorHAnsi"/>
          <w:b/>
        </w:rPr>
        <w:t>I</w:t>
      </w:r>
      <w:r w:rsidRPr="00FF0DEF">
        <w:rPr>
          <w:rFonts w:asciiTheme="minorHAnsi" w:hAnsiTheme="minorHAnsi" w:cstheme="minorHAnsi"/>
          <w:b/>
        </w:rPr>
        <w:t>”</w:t>
      </w:r>
      <w:r w:rsidRPr="00FF0DEF">
        <w:rPr>
          <w:rFonts w:asciiTheme="minorHAnsi" w:hAnsiTheme="minorHAnsi" w:cstheme="minorHAnsi"/>
        </w:rPr>
        <w:t xml:space="preserve"> </w:t>
      </w:r>
      <w:r w:rsidR="007A3DAB" w:rsidRPr="00FF0DEF">
        <w:rPr>
          <w:rFonts w:asciiTheme="minorHAnsi" w:hAnsiTheme="minorHAnsi" w:cstheme="minorHAnsi"/>
        </w:rPr>
        <w:t>voltando para emissão de parecer conclusivo</w:t>
      </w:r>
      <w:r w:rsidR="00EE2009" w:rsidRPr="00FF0DEF">
        <w:rPr>
          <w:rFonts w:asciiTheme="minorHAnsi" w:hAnsiTheme="minorHAnsi" w:cstheme="minorHAnsi"/>
        </w:rPr>
        <w:t>.</w:t>
      </w:r>
    </w:p>
    <w:p w:rsidR="00EE2009" w:rsidRPr="00FF0DEF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1D3764" w:rsidRPr="00FF0DEF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F0DEF">
        <w:rPr>
          <w:rFonts w:asciiTheme="minorHAnsi" w:hAnsiTheme="minorHAnsi" w:cstheme="minorHAnsi"/>
          <w:bCs/>
        </w:rPr>
        <w:t xml:space="preserve">Maceió, </w:t>
      </w:r>
      <w:r w:rsidR="00815A93">
        <w:rPr>
          <w:rFonts w:asciiTheme="minorHAnsi" w:hAnsiTheme="minorHAnsi" w:cstheme="minorHAnsi"/>
          <w:bCs/>
        </w:rPr>
        <w:t>07</w:t>
      </w:r>
      <w:r w:rsidRPr="00FF0DEF">
        <w:rPr>
          <w:rFonts w:asciiTheme="minorHAnsi" w:hAnsiTheme="minorHAnsi" w:cstheme="minorHAnsi"/>
          <w:bCs/>
        </w:rPr>
        <w:t xml:space="preserve"> de </w:t>
      </w:r>
      <w:r w:rsidR="00815A93">
        <w:rPr>
          <w:rFonts w:asciiTheme="minorHAnsi" w:hAnsiTheme="minorHAnsi" w:cstheme="minorHAnsi"/>
          <w:bCs/>
        </w:rPr>
        <w:t>dezembro</w:t>
      </w:r>
      <w:r w:rsidRPr="00FF0DEF">
        <w:rPr>
          <w:rFonts w:asciiTheme="minorHAnsi" w:hAnsiTheme="minorHAnsi" w:cstheme="minorHAnsi"/>
          <w:bCs/>
        </w:rPr>
        <w:t xml:space="preserve"> 201</w:t>
      </w:r>
      <w:r w:rsidR="00A70EC3" w:rsidRPr="00FF0DEF">
        <w:rPr>
          <w:rFonts w:asciiTheme="minorHAnsi" w:hAnsiTheme="minorHAnsi" w:cstheme="minorHAnsi"/>
          <w:bCs/>
        </w:rPr>
        <w:t>7</w:t>
      </w:r>
      <w:r w:rsidRPr="00FF0DEF">
        <w:rPr>
          <w:rFonts w:asciiTheme="minorHAnsi" w:hAnsiTheme="minorHAnsi" w:cstheme="minorHAnsi"/>
          <w:bCs/>
        </w:rPr>
        <w:t>.</w:t>
      </w:r>
    </w:p>
    <w:p w:rsidR="007B1996" w:rsidRPr="00FF0DEF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F0DEF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F0DEF">
        <w:rPr>
          <w:rFonts w:asciiTheme="minorHAnsi" w:hAnsiTheme="minorHAnsi" w:cstheme="minorHAnsi"/>
          <w:lang w:eastAsia="ar-SA"/>
        </w:rPr>
        <w:t>Hertz Rodrigues Li</w:t>
      </w:r>
      <w:r w:rsidR="000E4D70" w:rsidRPr="00FF0DEF">
        <w:rPr>
          <w:rFonts w:asciiTheme="minorHAnsi" w:hAnsiTheme="minorHAnsi" w:cstheme="minorHAnsi"/>
          <w:lang w:eastAsia="ar-SA"/>
        </w:rPr>
        <w:t>ma</w:t>
      </w:r>
    </w:p>
    <w:p w:rsidR="007B1996" w:rsidRPr="00FF0DEF" w:rsidRDefault="0098008B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F0DEF">
        <w:rPr>
          <w:rFonts w:asciiTheme="minorHAnsi" w:hAnsiTheme="minorHAnsi" w:cstheme="minorHAnsi"/>
          <w:b/>
        </w:rPr>
        <w:t>Assessor de Controle Interno/</w:t>
      </w:r>
      <w:r w:rsidR="007B1996" w:rsidRPr="00FF0DEF">
        <w:rPr>
          <w:rFonts w:asciiTheme="minorHAnsi" w:hAnsiTheme="minorHAnsi" w:cstheme="minorHAnsi"/>
          <w:b/>
        </w:rPr>
        <w:t xml:space="preserve">Matrícula nº </w:t>
      </w:r>
      <w:r w:rsidR="000E4D70" w:rsidRPr="00FF0DEF">
        <w:rPr>
          <w:rFonts w:asciiTheme="minorHAnsi" w:hAnsiTheme="minorHAnsi" w:cstheme="minorHAnsi"/>
          <w:b/>
        </w:rPr>
        <w:t>2</w:t>
      </w:r>
      <w:r w:rsidR="00A91E95" w:rsidRPr="00FF0DEF">
        <w:rPr>
          <w:rFonts w:asciiTheme="minorHAnsi" w:hAnsiTheme="minorHAnsi" w:cstheme="minorHAnsi"/>
          <w:b/>
        </w:rPr>
        <w:t>9</w:t>
      </w:r>
      <w:r w:rsidR="000E4D70" w:rsidRPr="00FF0DEF">
        <w:rPr>
          <w:rFonts w:asciiTheme="minorHAnsi" w:hAnsiTheme="minorHAnsi" w:cstheme="minorHAnsi"/>
          <w:b/>
        </w:rPr>
        <w:t>.871/9</w:t>
      </w:r>
    </w:p>
    <w:p w:rsidR="0098008B" w:rsidRPr="00FF0DEF" w:rsidRDefault="0098008B" w:rsidP="0098008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</w:rPr>
        <w:t>Acolho o Parecer.</w:t>
      </w:r>
    </w:p>
    <w:p w:rsidR="0098008B" w:rsidRPr="00FF0DEF" w:rsidRDefault="0098008B" w:rsidP="0098008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</w:rPr>
        <w:t>À superior consideração.</w:t>
      </w:r>
    </w:p>
    <w:p w:rsidR="001D3764" w:rsidRPr="00FF0DE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F0DEF">
        <w:rPr>
          <w:rFonts w:asciiTheme="minorHAnsi" w:hAnsiTheme="minorHAnsi" w:cstheme="minorHAnsi"/>
        </w:rPr>
        <w:t xml:space="preserve">Adriana Andrade Araújo </w:t>
      </w:r>
    </w:p>
    <w:p w:rsidR="00BA113A" w:rsidRPr="00FF0DE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F0DE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FF0DE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DEF" w:rsidRDefault="00FF0DEF" w:rsidP="003068B9">
      <w:pPr>
        <w:spacing w:after="0" w:line="240" w:lineRule="auto"/>
      </w:pPr>
      <w:r>
        <w:separator/>
      </w:r>
    </w:p>
  </w:endnote>
  <w:endnote w:type="continuationSeparator" w:id="1">
    <w:p w:rsidR="00FF0DEF" w:rsidRDefault="00FF0DE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DEF" w:rsidRDefault="00FF0DEF" w:rsidP="003068B9">
      <w:pPr>
        <w:spacing w:after="0" w:line="240" w:lineRule="auto"/>
      </w:pPr>
      <w:r>
        <w:separator/>
      </w:r>
    </w:p>
  </w:footnote>
  <w:footnote w:type="continuationSeparator" w:id="1">
    <w:p w:rsidR="00FF0DEF" w:rsidRDefault="00FF0DE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DEF" w:rsidRDefault="004D1FD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35pt;margin-top:17.8pt;width:33pt;height:26.25pt;z-index:251657728" filled="f" stroked="f">
          <v:textbox style="mso-next-textbox:#_x0000_s1025">
            <w:txbxContent>
              <w:p w:rsidR="00FF0DEF" w:rsidRPr="003068B9" w:rsidRDefault="00FF0DE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F0DEF" w:rsidRPr="0098367C" w:rsidRDefault="00FF0DE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F0DE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82E5142"/>
    <w:multiLevelType w:val="hybridMultilevel"/>
    <w:tmpl w:val="36F0E0EA"/>
    <w:lvl w:ilvl="0" w:tplc="04160013">
      <w:start w:val="1"/>
      <w:numFmt w:val="upperRoman"/>
      <w:lvlText w:val="%1."/>
      <w:lvlJc w:val="righ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0A63B0"/>
    <w:multiLevelType w:val="hybridMultilevel"/>
    <w:tmpl w:val="56BE2BF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2584810"/>
    <w:multiLevelType w:val="hybridMultilevel"/>
    <w:tmpl w:val="26004424"/>
    <w:lvl w:ilvl="0" w:tplc="6468783C">
      <w:start w:val="1"/>
      <w:numFmt w:val="decimal"/>
      <w:lvlText w:val="%1."/>
      <w:lvlJc w:val="left"/>
      <w:pPr>
        <w:ind w:left="157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F9D33F8"/>
    <w:multiLevelType w:val="hybridMultilevel"/>
    <w:tmpl w:val="F21220F4"/>
    <w:lvl w:ilvl="0" w:tplc="04160017">
      <w:start w:val="1"/>
      <w:numFmt w:val="lowerLetter"/>
      <w:lvlText w:val="%1)"/>
      <w:lvlJc w:val="left"/>
      <w:pPr>
        <w:ind w:left="121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16"/>
  </w:num>
  <w:num w:numId="5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3"/>
  </w:num>
  <w:num w:numId="12">
    <w:abstractNumId w:val="20"/>
  </w:num>
  <w:num w:numId="13">
    <w:abstractNumId w:val="12"/>
  </w:num>
  <w:num w:numId="14">
    <w:abstractNumId w:val="7"/>
  </w:num>
  <w:num w:numId="15">
    <w:abstractNumId w:val="24"/>
  </w:num>
  <w:num w:numId="16">
    <w:abstractNumId w:val="1"/>
  </w:num>
  <w:num w:numId="17">
    <w:abstractNumId w:val="4"/>
  </w:num>
  <w:num w:numId="18">
    <w:abstractNumId w:val="0"/>
  </w:num>
  <w:num w:numId="19">
    <w:abstractNumId w:val="10"/>
  </w:num>
  <w:num w:numId="20">
    <w:abstractNumId w:val="5"/>
  </w:num>
  <w:num w:numId="21">
    <w:abstractNumId w:val="2"/>
  </w:num>
  <w:num w:numId="22">
    <w:abstractNumId w:val="15"/>
  </w:num>
  <w:num w:numId="23">
    <w:abstractNumId w:val="18"/>
  </w:num>
  <w:num w:numId="24">
    <w:abstractNumId w:val="17"/>
  </w:num>
  <w:num w:numId="25">
    <w:abstractNumId w:val="8"/>
  </w:num>
  <w:num w:numId="26">
    <w:abstractNumId w:val="22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395B"/>
    <w:rsid w:val="00014522"/>
    <w:rsid w:val="00016154"/>
    <w:rsid w:val="0002351E"/>
    <w:rsid w:val="00024DE5"/>
    <w:rsid w:val="00024FA7"/>
    <w:rsid w:val="00036DBB"/>
    <w:rsid w:val="00052BC5"/>
    <w:rsid w:val="00054AE9"/>
    <w:rsid w:val="0005691E"/>
    <w:rsid w:val="00060209"/>
    <w:rsid w:val="000639BC"/>
    <w:rsid w:val="00063D92"/>
    <w:rsid w:val="00065123"/>
    <w:rsid w:val="0006543B"/>
    <w:rsid w:val="000804BE"/>
    <w:rsid w:val="00081A2D"/>
    <w:rsid w:val="0008243F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6EDF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5927"/>
    <w:rsid w:val="0017659C"/>
    <w:rsid w:val="0018208A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471D"/>
    <w:rsid w:val="001E5E64"/>
    <w:rsid w:val="001F1AF7"/>
    <w:rsid w:val="001F275C"/>
    <w:rsid w:val="001F7C1A"/>
    <w:rsid w:val="00202C8B"/>
    <w:rsid w:val="00203251"/>
    <w:rsid w:val="00203ACF"/>
    <w:rsid w:val="002109D9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64A92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229AF"/>
    <w:rsid w:val="00336938"/>
    <w:rsid w:val="00336F26"/>
    <w:rsid w:val="003400DC"/>
    <w:rsid w:val="00340201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07AC"/>
    <w:rsid w:val="00431CB5"/>
    <w:rsid w:val="00433CD3"/>
    <w:rsid w:val="00435AED"/>
    <w:rsid w:val="00441E6D"/>
    <w:rsid w:val="00443699"/>
    <w:rsid w:val="00450B9D"/>
    <w:rsid w:val="00464E8B"/>
    <w:rsid w:val="00473402"/>
    <w:rsid w:val="00473C71"/>
    <w:rsid w:val="00475450"/>
    <w:rsid w:val="00475A79"/>
    <w:rsid w:val="00475CD6"/>
    <w:rsid w:val="004809F0"/>
    <w:rsid w:val="004837EB"/>
    <w:rsid w:val="0049182B"/>
    <w:rsid w:val="00492515"/>
    <w:rsid w:val="004956E5"/>
    <w:rsid w:val="00497962"/>
    <w:rsid w:val="004A1050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1FD4"/>
    <w:rsid w:val="004D69E5"/>
    <w:rsid w:val="004E3462"/>
    <w:rsid w:val="004E34F3"/>
    <w:rsid w:val="004E707A"/>
    <w:rsid w:val="004E71AB"/>
    <w:rsid w:val="004E755E"/>
    <w:rsid w:val="004F08BC"/>
    <w:rsid w:val="004F0DA0"/>
    <w:rsid w:val="004F52CD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065B3"/>
    <w:rsid w:val="00611F52"/>
    <w:rsid w:val="0061421D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778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3EA3"/>
    <w:rsid w:val="006F0D68"/>
    <w:rsid w:val="00700176"/>
    <w:rsid w:val="007021DB"/>
    <w:rsid w:val="00711259"/>
    <w:rsid w:val="00711F91"/>
    <w:rsid w:val="00715B1E"/>
    <w:rsid w:val="007225CB"/>
    <w:rsid w:val="0072495F"/>
    <w:rsid w:val="00733DFE"/>
    <w:rsid w:val="007411F2"/>
    <w:rsid w:val="00763011"/>
    <w:rsid w:val="0076342A"/>
    <w:rsid w:val="0076703E"/>
    <w:rsid w:val="00770376"/>
    <w:rsid w:val="0077226F"/>
    <w:rsid w:val="00776447"/>
    <w:rsid w:val="00776B71"/>
    <w:rsid w:val="00782EA1"/>
    <w:rsid w:val="00783480"/>
    <w:rsid w:val="007A1E52"/>
    <w:rsid w:val="007A2BEA"/>
    <w:rsid w:val="007A3DAB"/>
    <w:rsid w:val="007A6C3C"/>
    <w:rsid w:val="007B0DD6"/>
    <w:rsid w:val="007B0F10"/>
    <w:rsid w:val="007B17B7"/>
    <w:rsid w:val="007B1996"/>
    <w:rsid w:val="007B1AB2"/>
    <w:rsid w:val="007B29DF"/>
    <w:rsid w:val="007B55B1"/>
    <w:rsid w:val="007D298B"/>
    <w:rsid w:val="007D3308"/>
    <w:rsid w:val="007E6BF2"/>
    <w:rsid w:val="007F365F"/>
    <w:rsid w:val="0080011E"/>
    <w:rsid w:val="00803BA3"/>
    <w:rsid w:val="008109EF"/>
    <w:rsid w:val="008150EF"/>
    <w:rsid w:val="00815A93"/>
    <w:rsid w:val="0082323E"/>
    <w:rsid w:val="00827130"/>
    <w:rsid w:val="00827326"/>
    <w:rsid w:val="00827545"/>
    <w:rsid w:val="008351B8"/>
    <w:rsid w:val="00841627"/>
    <w:rsid w:val="00842351"/>
    <w:rsid w:val="00851D0C"/>
    <w:rsid w:val="008537C3"/>
    <w:rsid w:val="00857B87"/>
    <w:rsid w:val="00860E1F"/>
    <w:rsid w:val="00874A81"/>
    <w:rsid w:val="00874DCA"/>
    <w:rsid w:val="00883E01"/>
    <w:rsid w:val="0088451F"/>
    <w:rsid w:val="00890B8F"/>
    <w:rsid w:val="00891D70"/>
    <w:rsid w:val="0089222C"/>
    <w:rsid w:val="00892E06"/>
    <w:rsid w:val="008934FC"/>
    <w:rsid w:val="008943C7"/>
    <w:rsid w:val="00895F0D"/>
    <w:rsid w:val="008A7908"/>
    <w:rsid w:val="008B570A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268C"/>
    <w:rsid w:val="00934338"/>
    <w:rsid w:val="00943AC7"/>
    <w:rsid w:val="00960CB5"/>
    <w:rsid w:val="00961DB8"/>
    <w:rsid w:val="009629C8"/>
    <w:rsid w:val="009677C2"/>
    <w:rsid w:val="0098008B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D74A0"/>
    <w:rsid w:val="009E452C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2950"/>
    <w:rsid w:val="00A1422A"/>
    <w:rsid w:val="00A16649"/>
    <w:rsid w:val="00A203F3"/>
    <w:rsid w:val="00A343D4"/>
    <w:rsid w:val="00A35A6F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E5E6E"/>
    <w:rsid w:val="00AF4AC9"/>
    <w:rsid w:val="00B1029F"/>
    <w:rsid w:val="00B11B7D"/>
    <w:rsid w:val="00B12135"/>
    <w:rsid w:val="00B14AD1"/>
    <w:rsid w:val="00B15BEC"/>
    <w:rsid w:val="00B20F06"/>
    <w:rsid w:val="00B21D76"/>
    <w:rsid w:val="00B2600D"/>
    <w:rsid w:val="00B308EA"/>
    <w:rsid w:val="00B32552"/>
    <w:rsid w:val="00B403C1"/>
    <w:rsid w:val="00B5273E"/>
    <w:rsid w:val="00B53C95"/>
    <w:rsid w:val="00B54395"/>
    <w:rsid w:val="00B55947"/>
    <w:rsid w:val="00B624D5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EEF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565"/>
    <w:rsid w:val="00C66903"/>
    <w:rsid w:val="00C72B98"/>
    <w:rsid w:val="00C746F0"/>
    <w:rsid w:val="00C7473F"/>
    <w:rsid w:val="00C75F05"/>
    <w:rsid w:val="00C82D8D"/>
    <w:rsid w:val="00C85959"/>
    <w:rsid w:val="00C85AA5"/>
    <w:rsid w:val="00C869FC"/>
    <w:rsid w:val="00CA0C96"/>
    <w:rsid w:val="00CA1816"/>
    <w:rsid w:val="00CA5719"/>
    <w:rsid w:val="00CA5F38"/>
    <w:rsid w:val="00CA74DE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1981"/>
    <w:rsid w:val="00D1465F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1FFB"/>
    <w:rsid w:val="00E157ED"/>
    <w:rsid w:val="00E159E7"/>
    <w:rsid w:val="00E15B06"/>
    <w:rsid w:val="00E27875"/>
    <w:rsid w:val="00E31FC3"/>
    <w:rsid w:val="00E34120"/>
    <w:rsid w:val="00E362E2"/>
    <w:rsid w:val="00E42BC4"/>
    <w:rsid w:val="00E43933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0714"/>
    <w:rsid w:val="00E81341"/>
    <w:rsid w:val="00E81FCD"/>
    <w:rsid w:val="00E877CC"/>
    <w:rsid w:val="00E90ACB"/>
    <w:rsid w:val="00E91311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53A5"/>
    <w:rsid w:val="00EE641C"/>
    <w:rsid w:val="00EE7275"/>
    <w:rsid w:val="00EF47D5"/>
    <w:rsid w:val="00EF5927"/>
    <w:rsid w:val="00EF5E04"/>
    <w:rsid w:val="00EF5FE5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2AA0"/>
    <w:rsid w:val="00F53A9E"/>
    <w:rsid w:val="00F545C8"/>
    <w:rsid w:val="00F65BF5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342B"/>
    <w:rsid w:val="00FC7CF5"/>
    <w:rsid w:val="00FD390B"/>
    <w:rsid w:val="00FE23AB"/>
    <w:rsid w:val="00FE5725"/>
    <w:rsid w:val="00FF05A5"/>
    <w:rsid w:val="00FF0DEF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D7B4A-DBF1-43CA-975C-B06CC8A1C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1387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2</cp:revision>
  <cp:lastPrinted>2017-12-07T16:02:00Z</cp:lastPrinted>
  <dcterms:created xsi:type="dcterms:W3CDTF">2017-12-07T17:19:00Z</dcterms:created>
  <dcterms:modified xsi:type="dcterms:W3CDTF">2017-12-07T17:19:00Z</dcterms:modified>
</cp:coreProperties>
</file>