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E90" w:rsidRPr="00397D64" w:rsidRDefault="005C2E90" w:rsidP="005C2E90">
      <w:pPr>
        <w:spacing w:after="0" w:line="360" w:lineRule="auto"/>
        <w:rPr>
          <w:rFonts w:asciiTheme="minorHAnsi" w:eastAsia="Arial" w:hAnsiTheme="minorHAnsi" w:cs="Arial"/>
        </w:rPr>
      </w:pPr>
      <w:r w:rsidRPr="00397D64">
        <w:rPr>
          <w:rFonts w:asciiTheme="minorHAnsi" w:eastAsia="Arial" w:hAnsiTheme="minorHAnsi" w:cs="Arial"/>
          <w:b/>
        </w:rPr>
        <w:t>PROCESSO:</w:t>
      </w:r>
      <w:r w:rsidRPr="00397D64">
        <w:rPr>
          <w:rFonts w:asciiTheme="minorHAnsi" w:eastAsia="Arial" w:hAnsiTheme="minorHAnsi" w:cs="Arial"/>
        </w:rPr>
        <w:t xml:space="preserve"> nº </w:t>
      </w:r>
      <w:r w:rsidR="00932836" w:rsidRPr="00397D64">
        <w:rPr>
          <w:rFonts w:asciiTheme="minorHAnsi" w:eastAsia="Arial" w:hAnsiTheme="minorHAnsi" w:cs="Arial"/>
        </w:rPr>
        <w:t>1800-</w:t>
      </w:r>
      <w:r w:rsidR="00054CFD" w:rsidRPr="00397D64">
        <w:rPr>
          <w:rFonts w:asciiTheme="minorHAnsi" w:eastAsia="Arial" w:hAnsiTheme="minorHAnsi" w:cs="Arial"/>
        </w:rPr>
        <w:t>10963</w:t>
      </w:r>
      <w:r w:rsidR="00932836" w:rsidRPr="00397D64">
        <w:rPr>
          <w:rFonts w:asciiTheme="minorHAnsi" w:eastAsia="Arial" w:hAnsiTheme="minorHAnsi" w:cs="Arial"/>
        </w:rPr>
        <w:t>/</w:t>
      </w:r>
      <w:r w:rsidRPr="00397D64">
        <w:rPr>
          <w:rFonts w:asciiTheme="minorHAnsi" w:eastAsia="Arial" w:hAnsiTheme="minorHAnsi" w:cs="Arial"/>
        </w:rPr>
        <w:t>2016</w:t>
      </w:r>
    </w:p>
    <w:p w:rsidR="005C2E90" w:rsidRPr="00397D64" w:rsidRDefault="005C2E90" w:rsidP="005C2E90">
      <w:pPr>
        <w:spacing w:after="0" w:line="360" w:lineRule="auto"/>
        <w:rPr>
          <w:rFonts w:asciiTheme="minorHAnsi" w:eastAsia="Arial" w:hAnsiTheme="minorHAnsi" w:cs="Arial"/>
        </w:rPr>
      </w:pPr>
      <w:r w:rsidRPr="00397D64">
        <w:rPr>
          <w:rFonts w:asciiTheme="minorHAnsi" w:eastAsia="Arial" w:hAnsiTheme="minorHAnsi" w:cs="Arial"/>
          <w:b/>
        </w:rPr>
        <w:t>INTERESSADO:</w:t>
      </w:r>
      <w:r w:rsidR="00961458" w:rsidRPr="00397D64">
        <w:rPr>
          <w:rFonts w:asciiTheme="minorHAnsi" w:eastAsia="Arial" w:hAnsiTheme="minorHAnsi" w:cs="Arial"/>
        </w:rPr>
        <w:t xml:space="preserve"> </w:t>
      </w:r>
      <w:r w:rsidR="008C7EF7" w:rsidRPr="00397D64">
        <w:rPr>
          <w:rFonts w:asciiTheme="minorHAnsi" w:eastAsia="Arial" w:hAnsiTheme="minorHAnsi" w:cs="Arial"/>
        </w:rPr>
        <w:t xml:space="preserve">Equilíbrio Serviços Ltda. </w:t>
      </w:r>
      <w:r w:rsidR="00C80964" w:rsidRPr="00397D64">
        <w:rPr>
          <w:rFonts w:asciiTheme="minorHAnsi" w:eastAsia="Arial" w:hAnsiTheme="minorHAnsi" w:cs="Arial"/>
        </w:rPr>
        <w:t>–</w:t>
      </w:r>
      <w:r w:rsidR="008C7EF7" w:rsidRPr="00397D64">
        <w:rPr>
          <w:rFonts w:asciiTheme="minorHAnsi" w:eastAsia="Arial" w:hAnsiTheme="minorHAnsi" w:cs="Arial"/>
        </w:rPr>
        <w:t xml:space="preserve"> </w:t>
      </w:r>
      <w:r w:rsidR="00C80964" w:rsidRPr="00397D64">
        <w:rPr>
          <w:rFonts w:asciiTheme="minorHAnsi" w:eastAsia="Arial" w:hAnsiTheme="minorHAnsi" w:cs="Arial"/>
        </w:rPr>
        <w:t xml:space="preserve">Rotacar </w:t>
      </w:r>
      <w:r w:rsidR="0073041C" w:rsidRPr="00397D64">
        <w:rPr>
          <w:rFonts w:asciiTheme="minorHAnsi" w:eastAsia="Arial" w:hAnsiTheme="minorHAnsi" w:cs="Arial"/>
        </w:rPr>
        <w:t>Locadora</w:t>
      </w:r>
      <w:r w:rsidR="00DC435E" w:rsidRPr="00397D64">
        <w:rPr>
          <w:rFonts w:asciiTheme="minorHAnsi" w:eastAsia="Arial" w:hAnsiTheme="minorHAnsi" w:cs="Arial"/>
        </w:rPr>
        <w:t>.</w:t>
      </w:r>
    </w:p>
    <w:p w:rsidR="005C2E90" w:rsidRPr="00397D64" w:rsidRDefault="005C2E90" w:rsidP="005C2E90">
      <w:pPr>
        <w:spacing w:after="0" w:line="360" w:lineRule="auto"/>
        <w:rPr>
          <w:rFonts w:asciiTheme="minorHAnsi" w:eastAsia="Arial" w:hAnsiTheme="minorHAnsi" w:cs="Arial"/>
        </w:rPr>
      </w:pPr>
      <w:r w:rsidRPr="00397D64">
        <w:rPr>
          <w:rFonts w:asciiTheme="minorHAnsi" w:eastAsia="Arial" w:hAnsiTheme="minorHAnsi" w:cs="Arial"/>
          <w:b/>
        </w:rPr>
        <w:t>ASSUNTO:</w:t>
      </w:r>
      <w:r w:rsidRPr="00397D64">
        <w:rPr>
          <w:rFonts w:asciiTheme="minorHAnsi" w:eastAsia="Arial" w:hAnsiTheme="minorHAnsi" w:cs="Arial"/>
        </w:rPr>
        <w:t xml:space="preserve"> </w:t>
      </w:r>
      <w:r w:rsidR="0073041C" w:rsidRPr="00397D64">
        <w:rPr>
          <w:rFonts w:asciiTheme="minorHAnsi" w:eastAsia="Arial" w:hAnsiTheme="minorHAnsi" w:cs="Arial"/>
        </w:rPr>
        <w:t>Pagamento de infração de trânsito</w:t>
      </w:r>
      <w:r w:rsidR="00D01384" w:rsidRPr="00397D64">
        <w:rPr>
          <w:rFonts w:asciiTheme="minorHAnsi" w:eastAsia="Arial" w:hAnsiTheme="minorHAnsi" w:cs="Arial"/>
        </w:rPr>
        <w:t>.</w:t>
      </w:r>
    </w:p>
    <w:p w:rsidR="00296284" w:rsidRPr="00397D64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73041C" w:rsidRPr="00397D64" w:rsidRDefault="005C2E90" w:rsidP="00E0147B">
      <w:pPr>
        <w:spacing w:after="0" w:line="360" w:lineRule="auto"/>
        <w:ind w:firstLine="851"/>
        <w:jc w:val="both"/>
        <w:rPr>
          <w:rFonts w:asciiTheme="minorHAnsi" w:hAnsiTheme="minorHAnsi" w:cs="Arial"/>
        </w:rPr>
      </w:pPr>
      <w:r w:rsidRPr="00397D64">
        <w:rPr>
          <w:rFonts w:asciiTheme="minorHAnsi" w:hAnsiTheme="minorHAnsi" w:cs="Arial"/>
        </w:rPr>
        <w:t xml:space="preserve">Trata-se de </w:t>
      </w:r>
      <w:r w:rsidR="00DC7CEC" w:rsidRPr="00397D64">
        <w:rPr>
          <w:rFonts w:asciiTheme="minorHAnsi" w:hAnsiTheme="minorHAnsi" w:cs="Arial"/>
        </w:rPr>
        <w:t>p</w:t>
      </w:r>
      <w:r w:rsidRPr="00397D64">
        <w:rPr>
          <w:rFonts w:asciiTheme="minorHAnsi" w:hAnsiTheme="minorHAnsi" w:cs="Arial"/>
        </w:rPr>
        <w:t xml:space="preserve">rocesso </w:t>
      </w:r>
      <w:r w:rsidR="00DC7CEC" w:rsidRPr="00397D64">
        <w:rPr>
          <w:rFonts w:asciiTheme="minorHAnsi" w:hAnsiTheme="minorHAnsi" w:cs="Arial"/>
        </w:rPr>
        <w:t>a</w:t>
      </w:r>
      <w:r w:rsidR="006C04F7" w:rsidRPr="00397D64">
        <w:rPr>
          <w:rFonts w:asciiTheme="minorHAnsi" w:hAnsiTheme="minorHAnsi" w:cs="Arial"/>
        </w:rPr>
        <w:t xml:space="preserve">dministrativo autuado sob o </w:t>
      </w:r>
      <w:r w:rsidRPr="00397D64">
        <w:rPr>
          <w:rFonts w:asciiTheme="minorHAnsi" w:hAnsiTheme="minorHAnsi" w:cs="Arial"/>
        </w:rPr>
        <w:t xml:space="preserve">nº </w:t>
      </w:r>
      <w:r w:rsidR="00DC7CEC" w:rsidRPr="00397D64">
        <w:rPr>
          <w:rFonts w:asciiTheme="minorHAnsi" w:hAnsiTheme="minorHAnsi" w:cs="Arial"/>
        </w:rPr>
        <w:t>1800-</w:t>
      </w:r>
      <w:r w:rsidR="00054CFD" w:rsidRPr="00397D64">
        <w:rPr>
          <w:rFonts w:asciiTheme="minorHAnsi" w:eastAsia="Arial" w:hAnsiTheme="minorHAnsi" w:cs="Arial"/>
        </w:rPr>
        <w:t>10963</w:t>
      </w:r>
      <w:r w:rsidR="00251617" w:rsidRPr="00397D64">
        <w:rPr>
          <w:rFonts w:asciiTheme="minorHAnsi" w:hAnsiTheme="minorHAnsi" w:cs="Arial"/>
        </w:rPr>
        <w:t>/</w:t>
      </w:r>
      <w:r w:rsidR="00DC7CEC" w:rsidRPr="00397D64">
        <w:rPr>
          <w:rFonts w:asciiTheme="minorHAnsi" w:hAnsiTheme="minorHAnsi" w:cs="Arial"/>
        </w:rPr>
        <w:t>2016</w:t>
      </w:r>
      <w:r w:rsidRPr="00397D64">
        <w:rPr>
          <w:rFonts w:asciiTheme="minorHAnsi" w:hAnsiTheme="minorHAnsi" w:cs="Arial"/>
        </w:rPr>
        <w:t xml:space="preserve">, em </w:t>
      </w:r>
      <w:r w:rsidR="00DC7CEC" w:rsidRPr="00397D64">
        <w:rPr>
          <w:rFonts w:asciiTheme="minorHAnsi" w:hAnsiTheme="minorHAnsi" w:cs="Arial"/>
        </w:rPr>
        <w:t>v</w:t>
      </w:r>
      <w:r w:rsidRPr="00397D64">
        <w:rPr>
          <w:rFonts w:asciiTheme="minorHAnsi" w:hAnsiTheme="minorHAnsi" w:cs="Arial"/>
        </w:rPr>
        <w:t xml:space="preserve">olume </w:t>
      </w:r>
      <w:r w:rsidR="00DC7CEC" w:rsidRPr="00397D64">
        <w:rPr>
          <w:rFonts w:asciiTheme="minorHAnsi" w:hAnsiTheme="minorHAnsi" w:cs="Arial"/>
        </w:rPr>
        <w:t>ú</w:t>
      </w:r>
      <w:r w:rsidRPr="00397D64">
        <w:rPr>
          <w:rFonts w:asciiTheme="minorHAnsi" w:hAnsiTheme="minorHAnsi" w:cs="Arial"/>
        </w:rPr>
        <w:t xml:space="preserve">nico, com </w:t>
      </w:r>
      <w:r w:rsidR="00054CFD" w:rsidRPr="00397D64">
        <w:rPr>
          <w:rFonts w:asciiTheme="minorHAnsi" w:hAnsiTheme="minorHAnsi" w:cs="Arial"/>
        </w:rPr>
        <w:t>44</w:t>
      </w:r>
      <w:r w:rsidR="0073041C" w:rsidRPr="00397D64">
        <w:rPr>
          <w:rFonts w:asciiTheme="minorHAnsi" w:hAnsiTheme="minorHAnsi" w:cs="Arial"/>
        </w:rPr>
        <w:t xml:space="preserve"> (</w:t>
      </w:r>
      <w:r w:rsidR="00054CFD" w:rsidRPr="00397D64">
        <w:rPr>
          <w:rFonts w:asciiTheme="minorHAnsi" w:hAnsiTheme="minorHAnsi" w:cs="Arial"/>
        </w:rPr>
        <w:t>quarenta e quatro</w:t>
      </w:r>
      <w:r w:rsidR="0073041C" w:rsidRPr="00397D64">
        <w:rPr>
          <w:rFonts w:asciiTheme="minorHAnsi" w:hAnsiTheme="minorHAnsi" w:cs="Arial"/>
        </w:rPr>
        <w:t>)</w:t>
      </w:r>
      <w:r w:rsidR="00DC435E" w:rsidRPr="00397D64">
        <w:rPr>
          <w:rFonts w:asciiTheme="minorHAnsi" w:hAnsiTheme="minorHAnsi" w:cs="Arial"/>
        </w:rPr>
        <w:t xml:space="preserve"> </w:t>
      </w:r>
      <w:r w:rsidRPr="00397D64">
        <w:rPr>
          <w:rFonts w:asciiTheme="minorHAnsi" w:hAnsiTheme="minorHAnsi" w:cs="Arial"/>
        </w:rPr>
        <w:t xml:space="preserve">fls., referente </w:t>
      </w:r>
      <w:r w:rsidR="00DC7CEC" w:rsidRPr="00397D64">
        <w:rPr>
          <w:rFonts w:asciiTheme="minorHAnsi" w:hAnsiTheme="minorHAnsi" w:cs="Arial"/>
        </w:rPr>
        <w:t xml:space="preserve">ao </w:t>
      </w:r>
      <w:r w:rsidRPr="00397D64">
        <w:rPr>
          <w:rFonts w:asciiTheme="minorHAnsi" w:hAnsiTheme="minorHAnsi" w:cs="Arial"/>
        </w:rPr>
        <w:t>pagamento d</w:t>
      </w:r>
      <w:r w:rsidR="0073041C" w:rsidRPr="00397D64">
        <w:rPr>
          <w:rFonts w:asciiTheme="minorHAnsi" w:hAnsiTheme="minorHAnsi" w:cs="Arial"/>
        </w:rPr>
        <w:t>o</w:t>
      </w:r>
      <w:r w:rsidRPr="00397D64">
        <w:rPr>
          <w:rFonts w:asciiTheme="minorHAnsi" w:hAnsiTheme="minorHAnsi" w:cs="Arial"/>
        </w:rPr>
        <w:t xml:space="preserve"> </w:t>
      </w:r>
      <w:r w:rsidR="0073041C" w:rsidRPr="00397D64">
        <w:rPr>
          <w:rFonts w:asciiTheme="minorHAnsi" w:hAnsiTheme="minorHAnsi" w:cs="Arial"/>
        </w:rPr>
        <w:t xml:space="preserve">Auto de Infração nº </w:t>
      </w:r>
      <w:r w:rsidR="00054CFD" w:rsidRPr="00397D64">
        <w:rPr>
          <w:rFonts w:asciiTheme="minorHAnsi" w:hAnsiTheme="minorHAnsi" w:cs="Arial"/>
        </w:rPr>
        <w:t>D010784125</w:t>
      </w:r>
      <w:r w:rsidR="003E4F62" w:rsidRPr="00397D64">
        <w:rPr>
          <w:rFonts w:asciiTheme="minorHAnsi" w:hAnsiTheme="minorHAnsi" w:cs="Arial"/>
        </w:rPr>
        <w:t>,</w:t>
      </w:r>
      <w:r w:rsidR="0073041C" w:rsidRPr="00397D64">
        <w:rPr>
          <w:rFonts w:asciiTheme="minorHAnsi" w:hAnsiTheme="minorHAnsi" w:cs="Arial"/>
        </w:rPr>
        <w:t xml:space="preserve"> </w:t>
      </w:r>
      <w:r w:rsidR="00187003" w:rsidRPr="00397D64">
        <w:rPr>
          <w:rFonts w:asciiTheme="minorHAnsi" w:hAnsiTheme="minorHAnsi" w:cs="Arial"/>
        </w:rPr>
        <w:t xml:space="preserve">no valor de R$ </w:t>
      </w:r>
      <w:r w:rsidR="003E4F62" w:rsidRPr="00397D64">
        <w:rPr>
          <w:rFonts w:asciiTheme="minorHAnsi" w:hAnsiTheme="minorHAnsi" w:cs="Arial"/>
        </w:rPr>
        <w:t>85,13</w:t>
      </w:r>
      <w:r w:rsidR="00C80964" w:rsidRPr="00397D64">
        <w:rPr>
          <w:rFonts w:asciiTheme="minorHAnsi" w:hAnsiTheme="minorHAnsi" w:cs="Arial"/>
        </w:rPr>
        <w:t xml:space="preserve"> (</w:t>
      </w:r>
      <w:r w:rsidR="003E4F62" w:rsidRPr="00397D64">
        <w:rPr>
          <w:rFonts w:asciiTheme="minorHAnsi" w:hAnsiTheme="minorHAnsi" w:cs="Arial"/>
        </w:rPr>
        <w:t>oitenta e cinco</w:t>
      </w:r>
      <w:r w:rsidR="00C80964" w:rsidRPr="00397D64">
        <w:rPr>
          <w:rFonts w:asciiTheme="minorHAnsi" w:hAnsiTheme="minorHAnsi" w:cs="Arial"/>
        </w:rPr>
        <w:t xml:space="preserve"> reais e </w:t>
      </w:r>
      <w:r w:rsidR="003E4F62" w:rsidRPr="00397D64">
        <w:rPr>
          <w:rFonts w:asciiTheme="minorHAnsi" w:hAnsiTheme="minorHAnsi" w:cs="Arial"/>
        </w:rPr>
        <w:t>treze</w:t>
      </w:r>
      <w:r w:rsidR="00C80964" w:rsidRPr="00397D64">
        <w:rPr>
          <w:rFonts w:asciiTheme="minorHAnsi" w:hAnsiTheme="minorHAnsi" w:cs="Arial"/>
        </w:rPr>
        <w:t xml:space="preserve"> cen</w:t>
      </w:r>
      <w:r w:rsidR="00187003" w:rsidRPr="00397D64">
        <w:rPr>
          <w:rFonts w:asciiTheme="minorHAnsi" w:hAnsiTheme="minorHAnsi" w:cs="Arial"/>
        </w:rPr>
        <w:t xml:space="preserve">tavos), </w:t>
      </w:r>
      <w:r w:rsidR="0073041C" w:rsidRPr="00397D64">
        <w:rPr>
          <w:rFonts w:asciiTheme="minorHAnsi" w:hAnsiTheme="minorHAnsi" w:cs="Arial"/>
        </w:rPr>
        <w:t xml:space="preserve">que incidiu sobre o veículo </w:t>
      </w:r>
      <w:r w:rsidR="00054CFD" w:rsidRPr="00397D64">
        <w:rPr>
          <w:rFonts w:asciiTheme="minorHAnsi" w:hAnsiTheme="minorHAnsi" w:cs="Arial"/>
        </w:rPr>
        <w:t>Palio WK</w:t>
      </w:r>
      <w:r w:rsidR="0073041C" w:rsidRPr="00397D64">
        <w:rPr>
          <w:rFonts w:asciiTheme="minorHAnsi" w:hAnsiTheme="minorHAnsi" w:cs="Arial"/>
        </w:rPr>
        <w:t xml:space="preserve">, Placa </w:t>
      </w:r>
      <w:r w:rsidR="00054CFD" w:rsidRPr="00397D64">
        <w:rPr>
          <w:rFonts w:asciiTheme="minorHAnsi" w:hAnsiTheme="minorHAnsi" w:cs="Arial"/>
        </w:rPr>
        <w:t>ORI</w:t>
      </w:r>
      <w:r w:rsidR="0073041C" w:rsidRPr="00397D64">
        <w:rPr>
          <w:rFonts w:asciiTheme="minorHAnsi" w:hAnsiTheme="minorHAnsi" w:cs="Arial"/>
        </w:rPr>
        <w:t xml:space="preserve"> </w:t>
      </w:r>
      <w:r w:rsidR="00054CFD" w:rsidRPr="00397D64">
        <w:rPr>
          <w:rFonts w:asciiTheme="minorHAnsi" w:hAnsiTheme="minorHAnsi" w:cs="Arial"/>
        </w:rPr>
        <w:t>8879</w:t>
      </w:r>
      <w:r w:rsidR="0073041C" w:rsidRPr="00397D64">
        <w:rPr>
          <w:rFonts w:asciiTheme="minorHAnsi" w:hAnsiTheme="minorHAnsi" w:cs="Arial"/>
        </w:rPr>
        <w:t xml:space="preserve">, de propriedade da empresa </w:t>
      </w:r>
      <w:r w:rsidR="00C80964" w:rsidRPr="00397D64">
        <w:rPr>
          <w:rFonts w:asciiTheme="minorHAnsi" w:eastAsia="Arial" w:hAnsiTheme="minorHAnsi" w:cs="Arial"/>
        </w:rPr>
        <w:t xml:space="preserve">Equilíbrio Serviços Ltda. </w:t>
      </w:r>
      <w:r w:rsidR="0073041C" w:rsidRPr="00397D64">
        <w:rPr>
          <w:rFonts w:asciiTheme="minorHAnsi" w:hAnsiTheme="minorHAnsi" w:cs="Arial"/>
        </w:rPr>
        <w:t xml:space="preserve">(CNPJ </w:t>
      </w:r>
      <w:r w:rsidR="00C80964" w:rsidRPr="00397D64">
        <w:rPr>
          <w:rFonts w:asciiTheme="minorHAnsi" w:hAnsiTheme="minorHAnsi" w:cs="Arial"/>
        </w:rPr>
        <w:t xml:space="preserve">24.472.748/0001-55) </w:t>
      </w:r>
      <w:r w:rsidR="00187003" w:rsidRPr="00397D64">
        <w:rPr>
          <w:rFonts w:asciiTheme="minorHAnsi" w:hAnsiTheme="minorHAnsi" w:cs="Arial"/>
        </w:rPr>
        <w:t>à</w:t>
      </w:r>
      <w:r w:rsidR="0073041C" w:rsidRPr="00397D64">
        <w:rPr>
          <w:rFonts w:asciiTheme="minorHAnsi" w:hAnsiTheme="minorHAnsi" w:cs="Arial"/>
        </w:rPr>
        <w:t xml:space="preserve"> disposição da Secretaria de Estado da Educação – SEDUC através do </w:t>
      </w:r>
      <w:r w:rsidR="0073041C" w:rsidRPr="00397D64">
        <w:rPr>
          <w:rFonts w:asciiTheme="minorHAnsi" w:hAnsiTheme="minorHAnsi" w:cs="Arial"/>
          <w:b/>
        </w:rPr>
        <w:t xml:space="preserve">Contrato de Locação nº AMGESP </w:t>
      </w:r>
      <w:r w:rsidR="008B56DA" w:rsidRPr="00397D64">
        <w:rPr>
          <w:rFonts w:asciiTheme="minorHAnsi" w:hAnsiTheme="minorHAnsi" w:cs="Arial"/>
          <w:b/>
        </w:rPr>
        <w:t>–</w:t>
      </w:r>
      <w:r w:rsidR="0073041C" w:rsidRPr="00397D64">
        <w:rPr>
          <w:rFonts w:asciiTheme="minorHAnsi" w:hAnsiTheme="minorHAnsi" w:cs="Arial"/>
          <w:b/>
        </w:rPr>
        <w:t xml:space="preserve"> </w:t>
      </w:r>
      <w:r w:rsidR="008B56DA" w:rsidRPr="00397D64">
        <w:rPr>
          <w:rFonts w:asciiTheme="minorHAnsi" w:hAnsiTheme="minorHAnsi" w:cs="Arial"/>
          <w:b/>
        </w:rPr>
        <w:t>084/2014</w:t>
      </w:r>
      <w:r w:rsidR="008B56DA" w:rsidRPr="00397D64">
        <w:rPr>
          <w:rFonts w:asciiTheme="minorHAnsi" w:hAnsiTheme="minorHAnsi" w:cs="Arial"/>
        </w:rPr>
        <w:t>.</w:t>
      </w:r>
    </w:p>
    <w:p w:rsidR="009B4CE4" w:rsidRPr="00397D64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97D64">
        <w:rPr>
          <w:rFonts w:asciiTheme="minorHAnsi" w:hAnsiTheme="minorHAnsi" w:cstheme="minorHAnsi"/>
        </w:rPr>
        <w:t xml:space="preserve">Os autos foram encaminhados a esta </w:t>
      </w:r>
      <w:r w:rsidRPr="00397D64">
        <w:rPr>
          <w:rFonts w:asciiTheme="minorHAnsi" w:hAnsiTheme="minorHAnsi" w:cstheme="minorHAnsi"/>
          <w:b/>
        </w:rPr>
        <w:t>Controladoria Geral do Estado – CGE</w:t>
      </w:r>
      <w:r w:rsidRPr="00397D64">
        <w:rPr>
          <w:rFonts w:asciiTheme="minorHAnsi" w:hAnsiTheme="minorHAnsi" w:cstheme="minorHAnsi"/>
        </w:rPr>
        <w:t xml:space="preserve"> para análise final</w:t>
      </w:r>
      <w:r w:rsidR="00F37CB6" w:rsidRPr="00397D64">
        <w:rPr>
          <w:rFonts w:asciiTheme="minorHAnsi" w:hAnsiTheme="minorHAnsi" w:cstheme="minorHAnsi"/>
        </w:rPr>
        <w:t xml:space="preserve"> e parecer contábil conclusivo</w:t>
      </w:r>
      <w:r w:rsidRPr="00397D64">
        <w:rPr>
          <w:rFonts w:asciiTheme="minorHAnsi" w:hAnsiTheme="minorHAnsi" w:cstheme="minorHAnsi"/>
        </w:rPr>
        <w:t xml:space="preserve">, atendendo ao que determina o </w:t>
      </w:r>
      <w:r w:rsidR="00F37CB6" w:rsidRPr="00397D64">
        <w:rPr>
          <w:rFonts w:asciiTheme="minorHAnsi" w:hAnsiTheme="minorHAnsi" w:cstheme="minorHAnsi"/>
        </w:rPr>
        <w:t xml:space="preserve">Artigo 48 do </w:t>
      </w:r>
      <w:r w:rsidRPr="00397D64">
        <w:rPr>
          <w:rFonts w:asciiTheme="minorHAnsi" w:hAnsiTheme="minorHAnsi" w:cstheme="minorHAnsi"/>
        </w:rPr>
        <w:t xml:space="preserve">Decreto </w:t>
      </w:r>
      <w:r w:rsidR="00F37CB6" w:rsidRPr="00397D64">
        <w:rPr>
          <w:rFonts w:asciiTheme="minorHAnsi" w:hAnsiTheme="minorHAnsi" w:cstheme="minorHAnsi"/>
        </w:rPr>
        <w:t xml:space="preserve">Estadual </w:t>
      </w:r>
      <w:r w:rsidRPr="00397D64">
        <w:rPr>
          <w:rFonts w:asciiTheme="minorHAnsi" w:hAnsiTheme="minorHAnsi" w:cstheme="minorHAnsi"/>
        </w:rPr>
        <w:t xml:space="preserve">nº </w:t>
      </w:r>
      <w:r w:rsidR="00F37CB6" w:rsidRPr="00397D64">
        <w:rPr>
          <w:rFonts w:asciiTheme="minorHAnsi" w:hAnsiTheme="minorHAnsi" w:cstheme="minorHAnsi"/>
        </w:rPr>
        <w:t>51.828/2017</w:t>
      </w:r>
      <w:r w:rsidRPr="00397D64">
        <w:rPr>
          <w:rFonts w:asciiTheme="minorHAnsi" w:hAnsiTheme="minorHAnsi" w:cstheme="minorHAnsi"/>
        </w:rPr>
        <w:t>.</w:t>
      </w:r>
      <w:r w:rsidR="00D83841" w:rsidRPr="00397D64">
        <w:rPr>
          <w:rFonts w:asciiTheme="minorHAnsi" w:hAnsiTheme="minorHAnsi" w:cstheme="minorHAnsi"/>
        </w:rPr>
        <w:t xml:space="preserve"> </w:t>
      </w:r>
    </w:p>
    <w:p w:rsidR="00E0147B" w:rsidRPr="00397D64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</w:rPr>
      </w:pPr>
    </w:p>
    <w:p w:rsidR="001D3764" w:rsidRPr="00397D64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397D64">
        <w:rPr>
          <w:rFonts w:asciiTheme="minorHAnsi" w:hAnsiTheme="minorHAnsi" w:cstheme="minorHAnsi"/>
          <w:b/>
        </w:rPr>
        <w:t>1</w:t>
      </w:r>
      <w:r w:rsidR="001D3764" w:rsidRPr="00397D64">
        <w:rPr>
          <w:rFonts w:asciiTheme="minorHAnsi" w:hAnsiTheme="minorHAnsi" w:cstheme="minorHAnsi"/>
          <w:b/>
        </w:rPr>
        <w:t xml:space="preserve"> - RELATÓRIO</w:t>
      </w:r>
    </w:p>
    <w:p w:rsidR="001D3764" w:rsidRPr="00397D64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397D64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u w:val="single"/>
        </w:rPr>
      </w:pPr>
      <w:r w:rsidRPr="00397D64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397D64">
        <w:rPr>
          <w:rFonts w:asciiTheme="minorHAnsi" w:hAnsiTheme="minorHAnsi" w:cstheme="minorHAnsi"/>
          <w:b/>
          <w:u w:val="single"/>
        </w:rPr>
        <w:t>–</w:t>
      </w:r>
      <w:r w:rsidRPr="00397D64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4E7F97" w:rsidRPr="00397D64" w:rsidRDefault="00D377A3" w:rsidP="00D377A3">
      <w:pPr>
        <w:spacing w:after="0" w:line="360" w:lineRule="auto"/>
        <w:ind w:firstLine="851"/>
        <w:jc w:val="both"/>
        <w:rPr>
          <w:rFonts w:ascii="Arial" w:hAnsi="Arial" w:cs="Arial"/>
          <w:bCs/>
        </w:rPr>
      </w:pPr>
      <w:r w:rsidRPr="00397D64">
        <w:rPr>
          <w:rFonts w:asciiTheme="minorHAnsi" w:hAnsiTheme="minorHAnsi" w:cs="Arial"/>
          <w:bCs/>
        </w:rPr>
        <w:t xml:space="preserve">A análise dos autos </w:t>
      </w:r>
      <w:r w:rsidR="00EC410F" w:rsidRPr="00397D64">
        <w:rPr>
          <w:rFonts w:asciiTheme="minorHAnsi" w:hAnsiTheme="minorHAnsi" w:cs="Arial"/>
          <w:bCs/>
        </w:rPr>
        <w:t xml:space="preserve">sob o </w:t>
      </w:r>
      <w:r w:rsidRPr="00397D64">
        <w:rPr>
          <w:rFonts w:asciiTheme="minorHAnsi" w:hAnsiTheme="minorHAnsi" w:cs="Arial"/>
          <w:bCs/>
        </w:rPr>
        <w:t xml:space="preserve">nº </w:t>
      </w:r>
      <w:r w:rsidR="00DC54AE" w:rsidRPr="00397D64">
        <w:rPr>
          <w:rFonts w:asciiTheme="minorHAnsi" w:hAnsiTheme="minorHAnsi" w:cs="Arial"/>
        </w:rPr>
        <w:t>1800-</w:t>
      </w:r>
      <w:r w:rsidR="00054CFD" w:rsidRPr="00397D64">
        <w:rPr>
          <w:rFonts w:asciiTheme="minorHAnsi" w:eastAsia="Arial" w:hAnsiTheme="minorHAnsi" w:cs="Arial"/>
        </w:rPr>
        <w:t>10963</w:t>
      </w:r>
      <w:r w:rsidR="00DC54AE" w:rsidRPr="00397D64">
        <w:rPr>
          <w:rFonts w:asciiTheme="minorHAnsi" w:hAnsiTheme="minorHAnsi" w:cs="Arial"/>
        </w:rPr>
        <w:t>/2016</w:t>
      </w:r>
      <w:r w:rsidR="00251617" w:rsidRPr="00397D64">
        <w:rPr>
          <w:rFonts w:asciiTheme="minorHAnsi" w:hAnsiTheme="minorHAnsi" w:cs="Arial"/>
        </w:rPr>
        <w:t xml:space="preserve"> </w:t>
      </w:r>
      <w:r w:rsidRPr="00397D64">
        <w:rPr>
          <w:rFonts w:asciiTheme="minorHAnsi" w:hAnsiTheme="minorHAnsi" w:cs="Arial"/>
          <w:bCs/>
        </w:rPr>
        <w:t xml:space="preserve">restringiu-se </w:t>
      </w:r>
      <w:r w:rsidR="00AD4C6A" w:rsidRPr="00397D64">
        <w:rPr>
          <w:rFonts w:asciiTheme="minorHAnsi" w:hAnsiTheme="minorHAnsi" w:cs="Arial"/>
          <w:bCs/>
        </w:rPr>
        <w:t>à</w:t>
      </w:r>
      <w:r w:rsidRPr="00397D64">
        <w:rPr>
          <w:rFonts w:asciiTheme="minorHAnsi" w:hAnsiTheme="minorHAnsi" w:cs="Arial"/>
          <w:bCs/>
        </w:rPr>
        <w:t xml:space="preserve"> instrução do processo de despesa, </w:t>
      </w:r>
      <w:r w:rsidRPr="00397D64">
        <w:rPr>
          <w:rStyle w:val="Forte"/>
          <w:rFonts w:asciiTheme="minorHAnsi" w:hAnsiTheme="minorHAnsi" w:cs="Arial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397D64">
        <w:rPr>
          <w:rFonts w:asciiTheme="minorHAnsi" w:hAnsiTheme="minorHAnsi" w:cs="Arial"/>
          <w:bCs/>
        </w:rPr>
        <w:t xml:space="preserve"> Descreve-se a seguir o resultado do exame efetuado no referido processo:</w:t>
      </w:r>
    </w:p>
    <w:p w:rsidR="00D377A3" w:rsidRPr="00397D64" w:rsidRDefault="00D377A3" w:rsidP="00D377A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1D3764" w:rsidRPr="00397D64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397D64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397D64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397D64">
        <w:rPr>
          <w:rFonts w:asciiTheme="minorHAnsi" w:hAnsiTheme="minorHAnsi" w:cstheme="minorHAnsi"/>
        </w:rPr>
        <w:t xml:space="preserve">    </w:t>
      </w:r>
    </w:p>
    <w:p w:rsidR="00E557C0" w:rsidRPr="00397D64" w:rsidRDefault="00E557C0" w:rsidP="007D0F41">
      <w:pPr>
        <w:pStyle w:val="SemEspaamento"/>
        <w:spacing w:line="360" w:lineRule="auto"/>
        <w:ind w:right="-2" w:firstLine="709"/>
        <w:jc w:val="both"/>
        <w:rPr>
          <w:rFonts w:asciiTheme="minorHAnsi" w:hAnsiTheme="minorHAnsi" w:cstheme="minorHAnsi"/>
        </w:rPr>
      </w:pPr>
      <w:r w:rsidRPr="00397D64">
        <w:rPr>
          <w:rFonts w:asciiTheme="minorHAnsi" w:hAnsiTheme="minorHAnsi" w:cstheme="minorHAnsi"/>
        </w:rPr>
        <w:t>Feitas as considerações PRELIMINARES acima expostas, passamos a analisar os aspectos que merecem relevo na aferição da “análise e emissão de parecer técnico” sobre a procedência ou não de pagamento nos termos do Decreto nº 51.282, publicado no DOE de 27 de janeiro de 2017, conforme requerido pela Su</w:t>
      </w:r>
      <w:r w:rsidR="00A942E4" w:rsidRPr="00397D64">
        <w:rPr>
          <w:rFonts w:asciiTheme="minorHAnsi" w:hAnsiTheme="minorHAnsi" w:cstheme="minorHAnsi"/>
        </w:rPr>
        <w:t>perintendência de Auditagem (fl</w:t>
      </w:r>
      <w:r w:rsidRPr="00397D64">
        <w:rPr>
          <w:rFonts w:asciiTheme="minorHAnsi" w:hAnsiTheme="minorHAnsi" w:cstheme="minorHAnsi"/>
        </w:rPr>
        <w:t xml:space="preserve">. </w:t>
      </w:r>
      <w:r w:rsidR="005F359E" w:rsidRPr="00397D64">
        <w:rPr>
          <w:rFonts w:asciiTheme="minorHAnsi" w:hAnsiTheme="minorHAnsi" w:cstheme="minorHAnsi"/>
        </w:rPr>
        <w:t>44</w:t>
      </w:r>
      <w:r w:rsidRPr="00397D64">
        <w:rPr>
          <w:rFonts w:asciiTheme="minorHAnsi" w:hAnsiTheme="minorHAnsi" w:cstheme="minorHAnsi"/>
        </w:rPr>
        <w:t>).</w:t>
      </w:r>
    </w:p>
    <w:p w:rsidR="005F359E" w:rsidRPr="00397D64" w:rsidRDefault="005C2E90" w:rsidP="005F359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97D64">
        <w:rPr>
          <w:rFonts w:asciiTheme="minorHAnsi" w:hAnsiTheme="minorHAnsi" w:cstheme="minorHAnsi"/>
        </w:rPr>
        <w:t>2.1</w:t>
      </w:r>
      <w:r w:rsidR="00397D64">
        <w:rPr>
          <w:rFonts w:asciiTheme="minorHAnsi" w:hAnsiTheme="minorHAnsi" w:cstheme="minorHAnsi"/>
        </w:rPr>
        <w:t>.</w:t>
      </w:r>
      <w:r w:rsidRPr="00397D64">
        <w:rPr>
          <w:rFonts w:asciiTheme="minorHAnsi" w:hAnsiTheme="minorHAnsi" w:cstheme="minorHAnsi"/>
        </w:rPr>
        <w:t xml:space="preserve"> Na análise efetuada </w:t>
      </w:r>
      <w:r w:rsidR="008B56DA" w:rsidRPr="00397D64">
        <w:rPr>
          <w:rFonts w:asciiTheme="minorHAnsi" w:hAnsiTheme="minorHAnsi" w:cstheme="minorHAnsi"/>
        </w:rPr>
        <w:t>verificou-se</w:t>
      </w:r>
      <w:r w:rsidR="005F359E" w:rsidRPr="00397D64">
        <w:rPr>
          <w:rFonts w:asciiTheme="minorHAnsi" w:hAnsiTheme="minorHAnsi" w:cstheme="minorHAnsi"/>
        </w:rPr>
        <w:t xml:space="preserve"> ausência do</w:t>
      </w:r>
      <w:r w:rsidRPr="00397D64">
        <w:rPr>
          <w:rFonts w:asciiTheme="minorHAnsi" w:hAnsiTheme="minorHAnsi" w:cstheme="minorHAnsi"/>
        </w:rPr>
        <w:t xml:space="preserve"> reconhecimento d</w:t>
      </w:r>
      <w:r w:rsidR="00A942E4" w:rsidRPr="00397D64">
        <w:rPr>
          <w:rFonts w:asciiTheme="minorHAnsi" w:hAnsiTheme="minorHAnsi" w:cstheme="minorHAnsi"/>
        </w:rPr>
        <w:t>a</w:t>
      </w:r>
      <w:r w:rsidRPr="00397D64">
        <w:rPr>
          <w:rFonts w:asciiTheme="minorHAnsi" w:hAnsiTheme="minorHAnsi" w:cstheme="minorHAnsi"/>
        </w:rPr>
        <w:t xml:space="preserve"> dívida pela </w:t>
      </w:r>
      <w:r w:rsidR="00A942E4" w:rsidRPr="00397D64">
        <w:rPr>
          <w:rFonts w:asciiTheme="minorHAnsi" w:hAnsiTheme="minorHAnsi" w:cstheme="minorHAnsi"/>
        </w:rPr>
        <w:t xml:space="preserve">Secretaria de Estado da Educação </w:t>
      </w:r>
      <w:r w:rsidR="00A972F3" w:rsidRPr="00397D64">
        <w:rPr>
          <w:rFonts w:asciiTheme="minorHAnsi" w:hAnsiTheme="minorHAnsi" w:cstheme="minorHAnsi"/>
        </w:rPr>
        <w:t>–</w:t>
      </w:r>
      <w:r w:rsidR="00A942E4" w:rsidRPr="00397D64">
        <w:rPr>
          <w:rFonts w:asciiTheme="minorHAnsi" w:hAnsiTheme="minorHAnsi" w:cstheme="minorHAnsi"/>
        </w:rPr>
        <w:t xml:space="preserve"> SEDUC</w:t>
      </w:r>
      <w:r w:rsidR="00730344" w:rsidRPr="00397D64">
        <w:rPr>
          <w:rFonts w:asciiTheme="minorHAnsi" w:hAnsiTheme="minorHAnsi" w:cstheme="minorHAnsi"/>
        </w:rPr>
        <w:t xml:space="preserve">, </w:t>
      </w:r>
      <w:r w:rsidR="005F359E" w:rsidRPr="00397D64">
        <w:rPr>
          <w:rFonts w:asciiTheme="minorHAnsi" w:hAnsiTheme="minorHAnsi" w:cstheme="minorHAnsi"/>
        </w:rPr>
        <w:t xml:space="preserve">uma vez que o despacho de fl. 37 aduz que </w:t>
      </w:r>
      <w:r w:rsidR="00397D64">
        <w:rPr>
          <w:rFonts w:asciiTheme="minorHAnsi" w:hAnsiTheme="minorHAnsi" w:cstheme="minorHAnsi"/>
        </w:rPr>
        <w:t>não houve infração no caso em tela</w:t>
      </w:r>
      <w:r w:rsidR="005F359E" w:rsidRPr="00397D64">
        <w:rPr>
          <w:rFonts w:asciiTheme="minorHAnsi" w:hAnsiTheme="minorHAnsi" w:cstheme="minorHAnsi"/>
        </w:rPr>
        <w:t xml:space="preserve">. </w:t>
      </w:r>
    </w:p>
    <w:p w:rsidR="005F359E" w:rsidRPr="00397D64" w:rsidRDefault="005F359E" w:rsidP="005F359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Theme="minorHAnsi" w:hAnsiTheme="minorHAnsi" w:cstheme="minorHAnsi"/>
          <w:i/>
        </w:rPr>
      </w:pPr>
      <w:r w:rsidRPr="00397D64">
        <w:rPr>
          <w:rFonts w:asciiTheme="minorHAnsi" w:hAnsiTheme="minorHAnsi" w:cstheme="minorHAnsi"/>
        </w:rPr>
        <w:t>2.1.1</w:t>
      </w:r>
      <w:r w:rsidR="00397D64">
        <w:rPr>
          <w:rFonts w:asciiTheme="minorHAnsi" w:hAnsiTheme="minorHAnsi" w:cstheme="minorHAnsi"/>
        </w:rPr>
        <w:t>.</w:t>
      </w:r>
      <w:r w:rsidRPr="00397D64">
        <w:rPr>
          <w:rFonts w:asciiTheme="minorHAnsi" w:hAnsiTheme="minorHAnsi" w:cstheme="minorHAnsi"/>
        </w:rPr>
        <w:t xml:space="preserve"> Em face do argumento esposado à fl. 37, vale destacar o que trata o Código Nacional de Trânsito, em seu art. 29, inciso VII, </w:t>
      </w:r>
      <w:r w:rsidRPr="00397D64">
        <w:rPr>
          <w:rFonts w:asciiTheme="minorHAnsi" w:hAnsiTheme="minorHAnsi" w:cstheme="minorHAnsi"/>
          <w:i/>
        </w:rPr>
        <w:t>in verbis:</w:t>
      </w:r>
    </w:p>
    <w:p w:rsidR="00F83585" w:rsidRPr="00397D64" w:rsidRDefault="00F83585" w:rsidP="005F359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Theme="minorHAnsi" w:hAnsiTheme="minorHAnsi" w:cstheme="minorHAnsi"/>
          <w:i/>
        </w:rPr>
      </w:pPr>
    </w:p>
    <w:p w:rsidR="00F83585" w:rsidRPr="00397D64" w:rsidRDefault="00F83585" w:rsidP="00F83585">
      <w:pPr>
        <w:autoSpaceDE w:val="0"/>
        <w:autoSpaceDN w:val="0"/>
        <w:adjustRightInd w:val="0"/>
        <w:spacing w:after="0" w:line="240" w:lineRule="auto"/>
        <w:ind w:left="2268"/>
        <w:jc w:val="both"/>
        <w:rPr>
          <w:rStyle w:val="apple-converted-space"/>
          <w:rFonts w:asciiTheme="minorHAnsi" w:hAnsiTheme="minorHAnsi" w:cstheme="minorHAnsi"/>
          <w:color w:val="000000"/>
        </w:rPr>
      </w:pPr>
    </w:p>
    <w:p w:rsidR="00F83585" w:rsidRPr="00397D64" w:rsidRDefault="005F359E" w:rsidP="00F83585">
      <w:pPr>
        <w:autoSpaceDE w:val="0"/>
        <w:autoSpaceDN w:val="0"/>
        <w:adjustRightInd w:val="0"/>
        <w:spacing w:after="0" w:line="240" w:lineRule="auto"/>
        <w:ind w:left="2268"/>
        <w:jc w:val="both"/>
        <w:rPr>
          <w:rStyle w:val="apple-converted-space"/>
          <w:rFonts w:asciiTheme="minorHAnsi" w:hAnsiTheme="minorHAnsi" w:cstheme="minorHAnsi"/>
          <w:color w:val="000000"/>
          <w:sz w:val="20"/>
          <w:szCs w:val="20"/>
        </w:rPr>
      </w:pPr>
      <w:r w:rsidRPr="00397D64">
        <w:rPr>
          <w:rStyle w:val="apple-converted-space"/>
          <w:rFonts w:asciiTheme="minorHAnsi" w:hAnsiTheme="minorHAnsi" w:cstheme="minorHAnsi"/>
          <w:color w:val="000000"/>
          <w:sz w:val="20"/>
          <w:szCs w:val="20"/>
        </w:rPr>
        <w:lastRenderedPageBreak/>
        <w:t>Art. 29.</w:t>
      </w:r>
    </w:p>
    <w:p w:rsidR="005F359E" w:rsidRPr="00397D64" w:rsidRDefault="00F83585" w:rsidP="00F83585">
      <w:pPr>
        <w:autoSpaceDE w:val="0"/>
        <w:autoSpaceDN w:val="0"/>
        <w:adjustRightInd w:val="0"/>
        <w:spacing w:after="0" w:line="240" w:lineRule="auto"/>
        <w:ind w:left="2268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397D64">
        <w:rPr>
          <w:rStyle w:val="apple-converted-space"/>
          <w:rFonts w:asciiTheme="minorHAnsi" w:hAnsiTheme="minorHAnsi" w:cstheme="minorHAnsi"/>
          <w:color w:val="000000"/>
          <w:sz w:val="20"/>
          <w:szCs w:val="20"/>
        </w:rPr>
        <w:t>[...]</w:t>
      </w:r>
      <w:r w:rsidR="005F359E" w:rsidRPr="00397D64">
        <w:rPr>
          <w:rStyle w:val="apple-converted-space"/>
          <w:rFonts w:asciiTheme="minorHAnsi" w:hAnsiTheme="minorHAnsi" w:cstheme="minorHAnsi"/>
          <w:color w:val="000000"/>
          <w:sz w:val="20"/>
          <w:szCs w:val="20"/>
        </w:rPr>
        <w:t> </w:t>
      </w:r>
      <w:bookmarkStart w:id="0" w:name="art29vii"/>
      <w:bookmarkEnd w:id="0"/>
      <w:r w:rsidR="005F359E" w:rsidRPr="00397D64">
        <w:rPr>
          <w:rFonts w:asciiTheme="minorHAnsi" w:hAnsiTheme="minorHAnsi" w:cstheme="minorHAnsi"/>
          <w:color w:val="000000"/>
          <w:sz w:val="20"/>
          <w:szCs w:val="20"/>
        </w:rPr>
        <w:t>VII - os veículos destinados a socorro de incêndio e salvamento, os de polícia, os de fiscalização e operação de trânsito e as ambulâncias, além de prioridade de trânsito, gozam de livre circulação, estacionamento e parada, quando em serviço de urgência e devidamente identificados por dispositivos regulamentares de alarme sonoro e iluminação vermelha intermitente, observadas as seguintes disposições:</w:t>
      </w:r>
    </w:p>
    <w:p w:rsidR="005F359E" w:rsidRPr="00397D64" w:rsidRDefault="005F359E" w:rsidP="00F83585">
      <w:pPr>
        <w:pStyle w:val="NormalWeb"/>
        <w:spacing w:before="0" w:beforeAutospacing="0" w:after="0" w:afterAutospacing="0"/>
        <w:ind w:left="2268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bookmarkStart w:id="1" w:name="art29viia"/>
      <w:bookmarkEnd w:id="1"/>
      <w:r w:rsidRPr="00397D64">
        <w:rPr>
          <w:rFonts w:asciiTheme="minorHAnsi" w:hAnsiTheme="minorHAnsi" w:cstheme="minorHAnsi"/>
          <w:color w:val="000000"/>
          <w:sz w:val="20"/>
          <w:szCs w:val="20"/>
        </w:rPr>
        <w:t>a) quando os dispositivos estiverem acionados, indicando a proximidade dos veículos, todos os condutores deverão deixar livre a passagem pela faixa da esquerda, indo para a direita da via e parando, se necessário;</w:t>
      </w:r>
    </w:p>
    <w:p w:rsidR="005F359E" w:rsidRPr="00397D64" w:rsidRDefault="005F359E" w:rsidP="00F83585">
      <w:pPr>
        <w:pStyle w:val="NormalWeb"/>
        <w:spacing w:before="0" w:beforeAutospacing="0" w:after="0" w:afterAutospacing="0"/>
        <w:ind w:left="2268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bookmarkStart w:id="2" w:name="art29viib"/>
      <w:bookmarkEnd w:id="2"/>
      <w:r w:rsidRPr="00397D64">
        <w:rPr>
          <w:rFonts w:asciiTheme="minorHAnsi" w:hAnsiTheme="minorHAnsi" w:cstheme="minorHAnsi"/>
          <w:color w:val="000000"/>
          <w:sz w:val="20"/>
          <w:szCs w:val="20"/>
        </w:rPr>
        <w:t>b) os pedestres, ao ouvir o alarme sonoro, deverão aguardar no passeio, só atravessando a via quando o veículo já tiver passado pelo local;</w:t>
      </w:r>
    </w:p>
    <w:p w:rsidR="005F359E" w:rsidRPr="00397D64" w:rsidRDefault="005F359E" w:rsidP="00F83585">
      <w:pPr>
        <w:pStyle w:val="NormalWeb"/>
        <w:spacing w:before="0" w:beforeAutospacing="0" w:after="0" w:afterAutospacing="0"/>
        <w:ind w:left="2268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bookmarkStart w:id="3" w:name="art29viic"/>
      <w:bookmarkEnd w:id="3"/>
      <w:r w:rsidRPr="00397D64">
        <w:rPr>
          <w:rFonts w:asciiTheme="minorHAnsi" w:hAnsiTheme="minorHAnsi" w:cstheme="minorHAnsi"/>
          <w:color w:val="000000"/>
          <w:sz w:val="20"/>
          <w:szCs w:val="20"/>
        </w:rPr>
        <w:t>c) o uso de dispositivos de alarme sonoro e de iluminação vermelha intermitente só poderá ocorrer quando da efetiva prestação de serviço de urgência;</w:t>
      </w:r>
    </w:p>
    <w:p w:rsidR="005F359E" w:rsidRPr="00397D64" w:rsidRDefault="005F359E" w:rsidP="00F83585">
      <w:pPr>
        <w:pStyle w:val="NormalWeb"/>
        <w:spacing w:before="0" w:beforeAutospacing="0" w:after="0" w:afterAutospacing="0"/>
        <w:ind w:left="2268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bookmarkStart w:id="4" w:name="art29viid"/>
      <w:bookmarkEnd w:id="4"/>
      <w:r w:rsidRPr="00397D64">
        <w:rPr>
          <w:rFonts w:asciiTheme="minorHAnsi" w:hAnsiTheme="minorHAnsi" w:cstheme="minorHAnsi"/>
          <w:color w:val="000000"/>
          <w:sz w:val="20"/>
          <w:szCs w:val="20"/>
        </w:rPr>
        <w:t>d) a prioridade de passagem na via e no cruzamento deverá se dar com velocidade reduzida e com os devidos cuidados de segurança, obedecidas as demais normas deste Código;</w:t>
      </w:r>
    </w:p>
    <w:p w:rsidR="00F83585" w:rsidRPr="00397D64" w:rsidRDefault="00F83585" w:rsidP="00F83585">
      <w:pPr>
        <w:pStyle w:val="NormalWeb"/>
        <w:spacing w:before="0" w:beforeAutospacing="0" w:after="0" w:afterAutospacing="0"/>
        <w:ind w:left="2268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A942E4" w:rsidRPr="00397D64" w:rsidRDefault="007D0F41" w:rsidP="007D0F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97D64">
        <w:rPr>
          <w:rFonts w:asciiTheme="minorHAnsi" w:hAnsiTheme="minorHAnsi" w:cstheme="minorHAnsi"/>
        </w:rPr>
        <w:t>2.</w:t>
      </w:r>
      <w:r w:rsidR="009838C4" w:rsidRPr="00397D64">
        <w:rPr>
          <w:rFonts w:asciiTheme="minorHAnsi" w:hAnsiTheme="minorHAnsi" w:cstheme="minorHAnsi"/>
        </w:rPr>
        <w:t>2</w:t>
      </w:r>
      <w:r w:rsidR="00397D64">
        <w:rPr>
          <w:rFonts w:asciiTheme="minorHAnsi" w:hAnsiTheme="minorHAnsi" w:cstheme="minorHAnsi"/>
        </w:rPr>
        <w:t>.</w:t>
      </w:r>
      <w:r w:rsidRPr="00397D64">
        <w:rPr>
          <w:rFonts w:asciiTheme="minorHAnsi" w:hAnsiTheme="minorHAnsi" w:cstheme="minorHAnsi"/>
        </w:rPr>
        <w:t xml:space="preserve"> </w:t>
      </w:r>
      <w:r w:rsidR="009838C4" w:rsidRPr="00397D64">
        <w:rPr>
          <w:rFonts w:asciiTheme="minorHAnsi" w:hAnsiTheme="minorHAnsi" w:cstheme="minorHAnsi"/>
        </w:rPr>
        <w:t xml:space="preserve">Acerca do que determina </w:t>
      </w:r>
      <w:r w:rsidR="0081586C" w:rsidRPr="00397D64">
        <w:rPr>
          <w:rFonts w:asciiTheme="minorHAnsi" w:hAnsiTheme="minorHAnsi" w:cstheme="minorHAnsi"/>
        </w:rPr>
        <w:t>o Decreto Estadual nº 3.991/2008, em seu art. 12, “</w:t>
      </w:r>
      <w:r w:rsidRPr="00397D64">
        <w:rPr>
          <w:rFonts w:asciiTheme="minorHAnsi" w:hAnsiTheme="minorHAnsi" w:cstheme="minorHAnsi"/>
          <w:bCs/>
          <w:lang w:eastAsia="pt-BR"/>
        </w:rPr>
        <w:t>o</w:t>
      </w:r>
      <w:r w:rsidR="0081586C" w:rsidRPr="00397D64">
        <w:rPr>
          <w:rFonts w:asciiTheme="minorHAnsi" w:hAnsiTheme="minorHAnsi" w:cstheme="minorHAnsi"/>
          <w:lang w:eastAsia="pt-BR"/>
        </w:rPr>
        <w:t>s veículos oficiais só devem ser conduzidos por ocupantes de cargos públicos ou</w:t>
      </w:r>
      <w:r w:rsidRPr="00397D64">
        <w:rPr>
          <w:rFonts w:asciiTheme="minorHAnsi" w:hAnsiTheme="minorHAnsi" w:cstheme="minorHAnsi"/>
          <w:lang w:eastAsia="pt-BR"/>
        </w:rPr>
        <w:t xml:space="preserve"> </w:t>
      </w:r>
      <w:r w:rsidR="0081586C" w:rsidRPr="00397D64">
        <w:rPr>
          <w:rFonts w:asciiTheme="minorHAnsi" w:hAnsiTheme="minorHAnsi" w:cstheme="minorHAnsi"/>
          <w:lang w:eastAsia="pt-BR"/>
        </w:rPr>
        <w:t>ocupantes da função de motorista do serviço público estadual, legalmente habilitados de acordo com o</w:t>
      </w:r>
      <w:r w:rsidRPr="00397D64">
        <w:rPr>
          <w:rFonts w:asciiTheme="minorHAnsi" w:hAnsiTheme="minorHAnsi" w:cstheme="minorHAnsi"/>
          <w:lang w:eastAsia="pt-BR"/>
        </w:rPr>
        <w:t xml:space="preserve"> </w:t>
      </w:r>
      <w:r w:rsidR="0081586C" w:rsidRPr="00397D64">
        <w:rPr>
          <w:rFonts w:asciiTheme="minorHAnsi" w:hAnsiTheme="minorHAnsi" w:cstheme="minorHAnsi"/>
          <w:lang w:eastAsia="pt-BR"/>
        </w:rPr>
        <w:t>Capítulo XIV da Lei Federal nº 9.503 de 23 de setembro de 1997.</w:t>
      </w:r>
      <w:r w:rsidR="009838C4" w:rsidRPr="00397D64">
        <w:rPr>
          <w:rFonts w:asciiTheme="minorHAnsi" w:hAnsiTheme="minorHAnsi" w:cstheme="minorHAnsi"/>
          <w:lang w:eastAsia="pt-BR"/>
        </w:rPr>
        <w:t xml:space="preserve"> É o que se declara no despacho à fl. 37.</w:t>
      </w:r>
    </w:p>
    <w:p w:rsidR="005C2E90" w:rsidRPr="00397D64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</w:rPr>
      </w:pPr>
      <w:r w:rsidRPr="00397D64">
        <w:rPr>
          <w:rFonts w:asciiTheme="minorHAnsi" w:hAnsiTheme="minorHAnsi" w:cs="Arial"/>
        </w:rPr>
        <w:t>2.</w:t>
      </w:r>
      <w:r w:rsidR="009838C4" w:rsidRPr="00397D64">
        <w:rPr>
          <w:rFonts w:asciiTheme="minorHAnsi" w:hAnsiTheme="minorHAnsi" w:cs="Arial"/>
        </w:rPr>
        <w:t>3</w:t>
      </w:r>
      <w:r w:rsidR="00397D64">
        <w:rPr>
          <w:rFonts w:asciiTheme="minorHAnsi" w:hAnsiTheme="minorHAnsi" w:cs="Arial"/>
        </w:rPr>
        <w:t>.</w:t>
      </w:r>
      <w:r w:rsidRPr="00397D64">
        <w:rPr>
          <w:rFonts w:asciiTheme="minorHAnsi" w:hAnsiTheme="minorHAnsi" w:cs="Arial"/>
        </w:rPr>
        <w:t xml:space="preserve"> Conforme art. 37 da Lei nº 4.320/64 poderão ser pagas as contas de dotação específica consignada no orçamento da entidade devedora e discriminadas por elemento os compromissos reconhecidos após o encerramento do exercício financeiro sob a rubrica “Despesas de Exercícios Anteriores”.</w:t>
      </w:r>
    </w:p>
    <w:p w:rsidR="005C2E90" w:rsidRPr="00397D64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</w:rPr>
      </w:pPr>
      <w:r w:rsidRPr="00397D64">
        <w:rPr>
          <w:rFonts w:asciiTheme="minorHAnsi" w:hAnsiTheme="minorHAnsi" w:cs="Arial"/>
        </w:rPr>
        <w:t>2.</w:t>
      </w:r>
      <w:r w:rsidR="00397D64">
        <w:rPr>
          <w:rFonts w:asciiTheme="minorHAnsi" w:hAnsiTheme="minorHAnsi" w:cs="Arial"/>
        </w:rPr>
        <w:t>4</w:t>
      </w:r>
      <w:r w:rsidRPr="00397D64">
        <w:rPr>
          <w:rFonts w:asciiTheme="minorHAnsi" w:hAnsiTheme="minorHAnsi" w:cs="Arial"/>
        </w:rPr>
        <w:t>. De acordo com o art. 48 do Decreto nº 51.828, de 27/01/2017, parágrafo 1º, itens I e II, deverá informar a existência de dotação orçamentária suficiente para liquidação no Sistema Financeiro de Administração Financeira dos Estados e Municípios – SIAFEM, como também dar a estimativa do impacto orçamentário-financeiro da dívida a ser reconhecida no exercício vigente.</w:t>
      </w:r>
      <w:r w:rsidR="00FD63CF" w:rsidRPr="00397D64">
        <w:rPr>
          <w:rFonts w:asciiTheme="minorHAnsi" w:hAnsiTheme="minorHAnsi" w:cs="Arial"/>
        </w:rPr>
        <w:t xml:space="preserve"> Destaque a juntada d</w:t>
      </w:r>
      <w:r w:rsidR="00685F12" w:rsidRPr="00397D64">
        <w:rPr>
          <w:rFonts w:asciiTheme="minorHAnsi" w:hAnsiTheme="minorHAnsi" w:cs="Arial"/>
        </w:rPr>
        <w:t xml:space="preserve">e informação orçamentária à fl. </w:t>
      </w:r>
      <w:r w:rsidR="007D0F41" w:rsidRPr="00397D64">
        <w:rPr>
          <w:rFonts w:asciiTheme="minorHAnsi" w:hAnsiTheme="minorHAnsi" w:cs="Arial"/>
        </w:rPr>
        <w:t>12</w:t>
      </w:r>
      <w:r w:rsidR="00FD63CF" w:rsidRPr="00397D64">
        <w:rPr>
          <w:rFonts w:asciiTheme="minorHAnsi" w:hAnsiTheme="minorHAnsi" w:cs="Arial"/>
        </w:rPr>
        <w:t>.</w:t>
      </w:r>
    </w:p>
    <w:p w:rsidR="005C2E90" w:rsidRPr="00397D64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</w:rPr>
      </w:pPr>
      <w:r w:rsidRPr="00397D64">
        <w:rPr>
          <w:rFonts w:asciiTheme="minorHAnsi" w:hAnsiTheme="minorHAnsi" w:cs="Arial"/>
        </w:rPr>
        <w:t>2.</w:t>
      </w:r>
      <w:r w:rsidR="00397D64">
        <w:rPr>
          <w:rFonts w:asciiTheme="minorHAnsi" w:hAnsiTheme="minorHAnsi" w:cs="Arial"/>
        </w:rPr>
        <w:t>5</w:t>
      </w:r>
      <w:r w:rsidRPr="00397D64">
        <w:rPr>
          <w:rFonts w:asciiTheme="minorHAnsi" w:hAnsiTheme="minorHAnsi" w:cs="Arial"/>
        </w:rPr>
        <w:t>. Ainda conforme o Decreto nº 51.828/2017, em seu artigo 48, parágrafo 1º, item III, o ordenador de despesa deverá declarar que o reconhecimento da dívida é exequível na execução orçamentária e financeira para o exercício vigente e que o seu impacto não impedirá ou prejudicará o funcionamento das atividades do órgão ou da entidade até o final do exercício, sem a necessidade de aumento na dotação disponível e no parágrafo 1º, item IV, indicar as causas que levaram ao não pagamento da dívida nos exercícios anteriores.</w:t>
      </w:r>
      <w:r w:rsidR="00FD63CF" w:rsidRPr="00397D64">
        <w:rPr>
          <w:rFonts w:asciiTheme="minorHAnsi" w:hAnsiTheme="minorHAnsi" w:cs="Arial"/>
        </w:rPr>
        <w:t xml:space="preserve"> Tal declaração</w:t>
      </w:r>
      <w:r w:rsidR="00EC410F" w:rsidRPr="00397D64">
        <w:rPr>
          <w:rFonts w:asciiTheme="minorHAnsi" w:hAnsiTheme="minorHAnsi" w:cs="Arial"/>
        </w:rPr>
        <w:t xml:space="preserve"> se verifica à fl. </w:t>
      </w:r>
      <w:r w:rsidR="007D0F41" w:rsidRPr="00397D64">
        <w:rPr>
          <w:rFonts w:asciiTheme="minorHAnsi" w:hAnsiTheme="minorHAnsi" w:cs="Arial"/>
        </w:rPr>
        <w:t>13</w:t>
      </w:r>
      <w:r w:rsidR="003E6ED0" w:rsidRPr="00397D64">
        <w:rPr>
          <w:rFonts w:asciiTheme="minorHAnsi" w:hAnsiTheme="minorHAnsi" w:cs="Arial"/>
        </w:rPr>
        <w:t xml:space="preserve"> e</w:t>
      </w:r>
      <w:r w:rsidR="00EC410F" w:rsidRPr="00397D64">
        <w:rPr>
          <w:rFonts w:asciiTheme="minorHAnsi" w:hAnsiTheme="minorHAnsi" w:cs="Arial"/>
        </w:rPr>
        <w:t xml:space="preserve"> </w:t>
      </w:r>
      <w:r w:rsidR="003E6ED0" w:rsidRPr="00397D64">
        <w:rPr>
          <w:rFonts w:asciiTheme="minorHAnsi" w:hAnsiTheme="minorHAnsi" w:cs="Arial"/>
        </w:rPr>
        <w:t xml:space="preserve">a </w:t>
      </w:r>
      <w:r w:rsidR="00EC410F" w:rsidRPr="00397D64">
        <w:rPr>
          <w:rFonts w:asciiTheme="minorHAnsi" w:hAnsiTheme="minorHAnsi" w:cs="Arial"/>
        </w:rPr>
        <w:t xml:space="preserve">indicação das causas que levaram ao não pagamento da dívida nos exercícios anteriores resta consignada no despacho de fl. </w:t>
      </w:r>
      <w:r w:rsidR="007D0F41" w:rsidRPr="00397D64">
        <w:rPr>
          <w:rFonts w:asciiTheme="minorHAnsi" w:hAnsiTheme="minorHAnsi" w:cs="Arial"/>
        </w:rPr>
        <w:t>14</w:t>
      </w:r>
      <w:r w:rsidR="00EC410F" w:rsidRPr="00397D64">
        <w:rPr>
          <w:rFonts w:asciiTheme="minorHAnsi" w:hAnsiTheme="minorHAnsi" w:cs="Arial"/>
        </w:rPr>
        <w:t>.</w:t>
      </w:r>
    </w:p>
    <w:p w:rsidR="005C2E90" w:rsidRPr="00397D64" w:rsidRDefault="005C2E90" w:rsidP="005C2E90">
      <w:pPr>
        <w:pStyle w:val="SemEspaamento"/>
        <w:ind w:right="-2"/>
        <w:jc w:val="both"/>
        <w:rPr>
          <w:rFonts w:asciiTheme="minorHAnsi" w:hAnsiTheme="minorHAnsi" w:cs="Arial"/>
        </w:rPr>
      </w:pPr>
      <w:r w:rsidRPr="00397D64">
        <w:rPr>
          <w:rFonts w:asciiTheme="minorHAnsi" w:hAnsiTheme="minorHAnsi" w:cs="Arial"/>
        </w:rPr>
        <w:t xml:space="preserve"> </w:t>
      </w:r>
    </w:p>
    <w:p w:rsidR="001D3764" w:rsidRPr="00397D64" w:rsidRDefault="005C2E90" w:rsidP="005C2E90">
      <w:pPr>
        <w:suppressAutoHyphens/>
        <w:spacing w:after="0" w:line="360" w:lineRule="auto"/>
        <w:ind w:right="-2" w:firstLine="708"/>
        <w:rPr>
          <w:rFonts w:asciiTheme="minorHAnsi" w:hAnsiTheme="minorHAnsi" w:cstheme="minorHAnsi"/>
          <w:b/>
        </w:rPr>
      </w:pPr>
      <w:r w:rsidRPr="00397D64">
        <w:rPr>
          <w:rFonts w:asciiTheme="minorHAnsi" w:hAnsiTheme="minorHAnsi" w:cs="Arial"/>
        </w:rPr>
        <w:t xml:space="preserve"> É O RELATÓRIO.</w:t>
      </w:r>
    </w:p>
    <w:p w:rsidR="00C573E8" w:rsidRPr="005C2E90" w:rsidRDefault="00C573E8" w:rsidP="005C2E90">
      <w:pPr>
        <w:suppressAutoHyphens/>
        <w:spacing w:after="0" w:line="360" w:lineRule="auto"/>
        <w:ind w:right="-2"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5C2E90" w:rsidRDefault="001D3764" w:rsidP="005C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ind w:right="-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5C2E90" w:rsidRDefault="001D3764" w:rsidP="005C2E90">
      <w:pPr>
        <w:spacing w:after="0" w:line="360" w:lineRule="auto"/>
        <w:ind w:right="-2"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3.1. De toda a explanação e detalhamento dos autos, contidos no “Relatório e no Exame dos Autos” do presente </w:t>
      </w:r>
      <w:r w:rsidR="003E6ED0">
        <w:rPr>
          <w:rFonts w:asciiTheme="minorHAnsi" w:hAnsiTheme="minorHAnsi" w:cs="Arial"/>
          <w:sz w:val="21"/>
          <w:szCs w:val="21"/>
        </w:rPr>
        <w:t>p</w:t>
      </w:r>
      <w:r w:rsidRPr="005C2E90">
        <w:rPr>
          <w:rFonts w:asciiTheme="minorHAnsi" w:hAnsiTheme="minorHAnsi" w:cs="Arial"/>
          <w:sz w:val="21"/>
          <w:szCs w:val="21"/>
        </w:rPr>
        <w:t>arecer, registramos os seguintes aspectos relevantes a serem solucionados, de forma a concluir satisfatória e legalmente o procedimento, a saber:</w:t>
      </w:r>
    </w:p>
    <w:p w:rsidR="007D0F41" w:rsidRDefault="005C2E90" w:rsidP="005C2E90">
      <w:pPr>
        <w:pStyle w:val="SemEspaamento"/>
        <w:spacing w:line="360" w:lineRule="auto"/>
        <w:ind w:left="709" w:right="-2"/>
        <w:jc w:val="both"/>
        <w:rPr>
          <w:rFonts w:asciiTheme="minorHAnsi" w:hAnsiTheme="minorHAnsi" w:cs="Arial"/>
          <w:sz w:val="21"/>
          <w:szCs w:val="21"/>
        </w:rPr>
      </w:pPr>
      <w:r w:rsidRPr="00F92C22">
        <w:rPr>
          <w:rFonts w:asciiTheme="minorHAnsi" w:hAnsiTheme="minorHAnsi" w:cs="Arial"/>
          <w:sz w:val="21"/>
          <w:szCs w:val="21"/>
        </w:rPr>
        <w:t xml:space="preserve">a) </w:t>
      </w:r>
      <w:r w:rsidR="00397D64">
        <w:rPr>
          <w:rFonts w:asciiTheme="minorHAnsi" w:hAnsiTheme="minorHAnsi" w:cs="Arial"/>
          <w:b/>
          <w:sz w:val="21"/>
          <w:szCs w:val="21"/>
          <w:u w:val="single"/>
        </w:rPr>
        <w:t>RECONHECIMENTO EXPRESSO DA DESPESA</w:t>
      </w:r>
      <w:r w:rsidR="00397D64" w:rsidRPr="00397D64">
        <w:rPr>
          <w:rFonts w:asciiTheme="minorHAnsi" w:hAnsiTheme="minorHAnsi" w:cs="Arial"/>
          <w:b/>
          <w:sz w:val="21"/>
          <w:szCs w:val="21"/>
        </w:rPr>
        <w:t xml:space="preserve"> </w:t>
      </w:r>
      <w:r w:rsidR="007D0F41" w:rsidRPr="00F92C22">
        <w:rPr>
          <w:rFonts w:asciiTheme="minorHAnsi" w:hAnsiTheme="minorHAnsi" w:cs="Arial"/>
          <w:sz w:val="21"/>
          <w:szCs w:val="21"/>
        </w:rPr>
        <w:t xml:space="preserve">– </w:t>
      </w:r>
      <w:r w:rsidR="007D0F41">
        <w:rPr>
          <w:rFonts w:asciiTheme="minorHAnsi" w:hAnsiTheme="minorHAnsi" w:cstheme="minorHAnsi"/>
          <w:sz w:val="21"/>
          <w:szCs w:val="21"/>
          <w:lang w:eastAsia="pt-BR"/>
        </w:rPr>
        <w:t xml:space="preserve">Revela-se </w:t>
      </w:r>
      <w:r w:rsidR="00397D64">
        <w:rPr>
          <w:rFonts w:asciiTheme="minorHAnsi" w:hAnsiTheme="minorHAnsi" w:cstheme="minorHAnsi"/>
          <w:sz w:val="21"/>
          <w:szCs w:val="21"/>
          <w:lang w:eastAsia="pt-BR"/>
        </w:rPr>
        <w:t>imperioso que a Administração Pública declare</w:t>
      </w:r>
      <w:r w:rsidR="007D0F41">
        <w:rPr>
          <w:rFonts w:asciiTheme="minorHAnsi" w:hAnsiTheme="minorHAnsi" w:cstheme="minorHAnsi"/>
          <w:sz w:val="21"/>
          <w:szCs w:val="21"/>
          <w:lang w:eastAsia="pt-BR"/>
        </w:rPr>
        <w:t xml:space="preserve"> expressamente a </w:t>
      </w:r>
      <w:r w:rsidR="00397D64">
        <w:rPr>
          <w:rFonts w:asciiTheme="minorHAnsi" w:hAnsiTheme="minorHAnsi" w:cstheme="minorHAnsi"/>
          <w:sz w:val="21"/>
          <w:szCs w:val="21"/>
          <w:lang w:eastAsia="pt-BR"/>
        </w:rPr>
        <w:t xml:space="preserve">existência da despesa a ser paga. </w:t>
      </w:r>
    </w:p>
    <w:p w:rsidR="005C2E90" w:rsidRPr="00F92C22" w:rsidRDefault="007D0F41" w:rsidP="005C2E90">
      <w:pPr>
        <w:pStyle w:val="SemEspaamento"/>
        <w:spacing w:line="360" w:lineRule="auto"/>
        <w:ind w:left="709" w:right="-2"/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 xml:space="preserve">b) </w:t>
      </w:r>
      <w:r w:rsidR="005C2E90" w:rsidRPr="00F92C22">
        <w:rPr>
          <w:rFonts w:asciiTheme="minorHAnsi" w:hAnsiTheme="minorHAnsi" w:cs="Arial"/>
          <w:b/>
          <w:sz w:val="21"/>
          <w:szCs w:val="21"/>
          <w:u w:val="single"/>
        </w:rPr>
        <w:t>EMPENHO</w:t>
      </w:r>
      <w:r w:rsidR="005C2E90" w:rsidRPr="00F92C22">
        <w:rPr>
          <w:rFonts w:asciiTheme="minorHAnsi" w:hAnsiTheme="minorHAnsi" w:cs="Arial"/>
          <w:sz w:val="21"/>
          <w:szCs w:val="21"/>
        </w:rPr>
        <w:t xml:space="preserve"> – A dívida de exercícios anteriores reconhecida pelo titular do órgão ou da entidade, nos termos do artigo 48 do Decreto nº 51.828/2017, deverá ser empenhada e liquidada no exercício fiscal em que lavrado o ato de seu reconhecimento.</w:t>
      </w:r>
    </w:p>
    <w:p w:rsidR="00F92C22" w:rsidRDefault="007D0F41" w:rsidP="005C2E90">
      <w:pPr>
        <w:pStyle w:val="SemEspaamento"/>
        <w:spacing w:line="360" w:lineRule="auto"/>
        <w:ind w:left="709" w:right="-2"/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c</w:t>
      </w:r>
      <w:r w:rsidR="00F92C22" w:rsidRPr="00F92C22">
        <w:rPr>
          <w:rFonts w:asciiTheme="minorHAnsi" w:hAnsiTheme="minorHAnsi" w:cs="Arial"/>
          <w:sz w:val="21"/>
          <w:szCs w:val="21"/>
        </w:rPr>
        <w:t xml:space="preserve">) </w:t>
      </w:r>
      <w:r w:rsidR="00F92C22" w:rsidRPr="0081586C">
        <w:rPr>
          <w:rFonts w:asciiTheme="minorHAnsi" w:hAnsiTheme="minorHAnsi" w:cs="Arial"/>
          <w:b/>
          <w:sz w:val="21"/>
          <w:szCs w:val="21"/>
          <w:u w:val="single"/>
        </w:rPr>
        <w:t>RESPONSABILIZAÇÃO DO CONDUTOR INFRATOR</w:t>
      </w:r>
      <w:r w:rsidR="00F92C22" w:rsidRPr="00F92C22">
        <w:rPr>
          <w:rFonts w:asciiTheme="minorHAnsi" w:hAnsiTheme="minorHAnsi" w:cs="Arial"/>
          <w:sz w:val="21"/>
          <w:szCs w:val="21"/>
        </w:rPr>
        <w:t xml:space="preserve"> – Nos termos do art. 16 do Decreto Estadual nº 3.991/2008, “a</w:t>
      </w:r>
      <w:r w:rsidR="00F92C22" w:rsidRPr="00F92C22">
        <w:rPr>
          <w:sz w:val="21"/>
          <w:szCs w:val="21"/>
        </w:rPr>
        <w:t xml:space="preserve">s avarias no veículo ou multas ocorridas devido a infrações de trânsito, após apuração e de acordo com o caso, serão de responsabilidade do condutor do veículo na ocasião do cometimento da infração ou avaria”. </w:t>
      </w:r>
      <w:r w:rsidR="00F92C22" w:rsidRPr="00F92C22">
        <w:rPr>
          <w:rFonts w:asciiTheme="minorHAnsi" w:hAnsiTheme="minorHAnsi" w:cs="Arial"/>
          <w:sz w:val="21"/>
          <w:szCs w:val="21"/>
        </w:rPr>
        <w:t>Logo, após empenho, liquidação e pagamento pelo Estado de Alagoas, a despesa deverá ser remetida ao servidor público responsável pela avaria para compensação do dano causado ao erário.</w:t>
      </w:r>
    </w:p>
    <w:p w:rsidR="005F3037" w:rsidRPr="005C2E90" w:rsidRDefault="005F3037" w:rsidP="00D377A3">
      <w:pPr>
        <w:suppressAutoHyphens/>
        <w:spacing w:after="0" w:line="360" w:lineRule="auto"/>
        <w:ind w:right="-2"/>
        <w:rPr>
          <w:rFonts w:asciiTheme="minorHAnsi" w:hAnsiTheme="minorHAnsi" w:cstheme="minorHAnsi"/>
          <w:sz w:val="21"/>
          <w:szCs w:val="21"/>
        </w:rPr>
      </w:pPr>
    </w:p>
    <w:p w:rsidR="00C573E8" w:rsidRPr="005C2E90" w:rsidRDefault="00C573E8" w:rsidP="00730344">
      <w:pPr>
        <w:pStyle w:val="SemEspaamento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5C2E90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F92C22" w:rsidRPr="00F92C22" w:rsidRDefault="00F92C22" w:rsidP="00F92C22">
      <w:pPr>
        <w:spacing w:after="0" w:line="360" w:lineRule="auto"/>
        <w:ind w:firstLine="851"/>
        <w:jc w:val="both"/>
        <w:rPr>
          <w:rFonts w:asciiTheme="minorHAnsi" w:eastAsia="Arial" w:hAnsiTheme="minorHAnsi" w:cs="Arial"/>
          <w:sz w:val="21"/>
          <w:szCs w:val="21"/>
        </w:rPr>
      </w:pPr>
      <w:r w:rsidRPr="00F92C22">
        <w:rPr>
          <w:rFonts w:asciiTheme="minorHAnsi" w:hAnsiTheme="minorHAnsi" w:cs="Arial"/>
          <w:sz w:val="21"/>
          <w:szCs w:val="21"/>
        </w:rPr>
        <w:t xml:space="preserve">Encaminhem-se os autos ao gabinete da Controladora Geral para conhecimento da análise apresentada e providências, sugerindo a devolução dos autos ao Órgão de origem (Secretaria de Estado da Educação – SEDUC) para a solução da pendência processual apontada no subitem 3.1, </w:t>
      </w:r>
      <w:r w:rsidR="00330C7E">
        <w:rPr>
          <w:rFonts w:asciiTheme="minorHAnsi" w:hAnsiTheme="minorHAnsi" w:cs="Arial"/>
          <w:sz w:val="21"/>
          <w:szCs w:val="21"/>
        </w:rPr>
        <w:t>itens</w:t>
      </w:r>
      <w:r w:rsidRPr="00F92C22">
        <w:rPr>
          <w:rFonts w:asciiTheme="minorHAnsi" w:hAnsiTheme="minorHAnsi" w:cs="Arial"/>
          <w:sz w:val="21"/>
          <w:szCs w:val="21"/>
        </w:rPr>
        <w:t xml:space="preserve"> </w:t>
      </w:r>
      <w:r w:rsidRPr="00F92C22">
        <w:rPr>
          <w:rFonts w:asciiTheme="minorHAnsi" w:hAnsiTheme="minorHAnsi" w:cs="Arial"/>
          <w:b/>
          <w:sz w:val="21"/>
          <w:szCs w:val="21"/>
        </w:rPr>
        <w:t>“</w:t>
      </w:r>
      <w:r w:rsidRPr="00F92C22">
        <w:rPr>
          <w:rFonts w:asciiTheme="minorHAnsi" w:hAnsiTheme="minorHAnsi" w:cs="Arial"/>
          <w:sz w:val="21"/>
          <w:szCs w:val="21"/>
        </w:rPr>
        <w:t>a</w:t>
      </w:r>
      <w:r w:rsidR="00330C7E">
        <w:rPr>
          <w:rFonts w:asciiTheme="minorHAnsi" w:hAnsiTheme="minorHAnsi" w:cs="Arial"/>
          <w:sz w:val="21"/>
          <w:szCs w:val="21"/>
        </w:rPr>
        <w:t>” e “b</w:t>
      </w:r>
      <w:r w:rsidRPr="00F92C22">
        <w:rPr>
          <w:rFonts w:asciiTheme="minorHAnsi" w:hAnsiTheme="minorHAnsi" w:cs="Arial"/>
          <w:sz w:val="21"/>
          <w:szCs w:val="21"/>
        </w:rPr>
        <w:t xml:space="preserve">”. Em ato contínuo, que seja realizado o pagamento da multa objeto dos autos no montante de </w:t>
      </w:r>
      <w:r w:rsidRPr="00F92C22">
        <w:rPr>
          <w:rFonts w:asciiTheme="minorHAnsi" w:eastAsia="Arial" w:hAnsiTheme="minorHAnsi" w:cs="Arial"/>
          <w:sz w:val="21"/>
          <w:szCs w:val="21"/>
        </w:rPr>
        <w:t xml:space="preserve">R$ </w:t>
      </w:r>
      <w:r w:rsidR="003E4F62">
        <w:rPr>
          <w:rFonts w:asciiTheme="minorHAnsi" w:eastAsia="Arial" w:hAnsiTheme="minorHAnsi" w:cs="Arial"/>
          <w:sz w:val="21"/>
          <w:szCs w:val="21"/>
        </w:rPr>
        <w:t>85,13</w:t>
      </w:r>
      <w:r w:rsidRPr="00F92C22">
        <w:rPr>
          <w:rFonts w:asciiTheme="minorHAnsi" w:eastAsia="Arial" w:hAnsiTheme="minorHAnsi" w:cs="Arial"/>
          <w:sz w:val="21"/>
          <w:szCs w:val="21"/>
        </w:rPr>
        <w:t xml:space="preserve"> (</w:t>
      </w:r>
      <w:r w:rsidR="003E4F62">
        <w:rPr>
          <w:rFonts w:asciiTheme="minorHAnsi" w:eastAsia="Arial" w:hAnsiTheme="minorHAnsi" w:cs="Arial"/>
          <w:sz w:val="21"/>
          <w:szCs w:val="21"/>
        </w:rPr>
        <w:t>oitenta e cinco</w:t>
      </w:r>
      <w:r w:rsidR="0081586C">
        <w:rPr>
          <w:rFonts w:asciiTheme="minorHAnsi" w:eastAsia="Arial" w:hAnsiTheme="minorHAnsi" w:cs="Arial"/>
          <w:sz w:val="21"/>
          <w:szCs w:val="21"/>
        </w:rPr>
        <w:t xml:space="preserve"> reais e </w:t>
      </w:r>
      <w:r w:rsidR="003E4F62">
        <w:rPr>
          <w:rFonts w:asciiTheme="minorHAnsi" w:eastAsia="Arial" w:hAnsiTheme="minorHAnsi" w:cs="Arial"/>
          <w:sz w:val="21"/>
          <w:szCs w:val="21"/>
        </w:rPr>
        <w:t>treze</w:t>
      </w:r>
      <w:r w:rsidR="0081586C">
        <w:rPr>
          <w:rFonts w:asciiTheme="minorHAnsi" w:eastAsia="Arial" w:hAnsiTheme="minorHAnsi" w:cs="Arial"/>
          <w:sz w:val="21"/>
          <w:szCs w:val="21"/>
        </w:rPr>
        <w:t xml:space="preserve"> centavos</w:t>
      </w:r>
      <w:r w:rsidRPr="00F92C22">
        <w:rPr>
          <w:rFonts w:asciiTheme="minorHAnsi" w:eastAsia="Arial" w:hAnsiTheme="minorHAnsi" w:cs="Arial"/>
          <w:sz w:val="21"/>
          <w:szCs w:val="21"/>
        </w:rPr>
        <w:t xml:space="preserve">) e </w:t>
      </w:r>
      <w:r w:rsidR="00330C7E">
        <w:rPr>
          <w:rFonts w:asciiTheme="minorHAnsi" w:eastAsia="Arial" w:hAnsiTheme="minorHAnsi" w:cs="Arial"/>
          <w:sz w:val="21"/>
          <w:szCs w:val="21"/>
        </w:rPr>
        <w:t xml:space="preserve">posterior </w:t>
      </w:r>
      <w:r w:rsidRPr="00F92C22">
        <w:rPr>
          <w:rFonts w:asciiTheme="minorHAnsi" w:eastAsia="Arial" w:hAnsiTheme="minorHAnsi" w:cs="Arial"/>
          <w:sz w:val="21"/>
          <w:szCs w:val="21"/>
        </w:rPr>
        <w:t>observância da diligência apontada</w:t>
      </w:r>
      <w:r w:rsidRPr="00F92C22">
        <w:rPr>
          <w:rFonts w:asciiTheme="minorHAnsi" w:hAnsiTheme="minorHAnsi" w:cs="Arial"/>
          <w:sz w:val="21"/>
          <w:szCs w:val="21"/>
        </w:rPr>
        <w:t xml:space="preserve"> no subitem 3.1, item </w:t>
      </w:r>
      <w:r w:rsidRPr="00F92C22">
        <w:rPr>
          <w:rFonts w:asciiTheme="minorHAnsi" w:hAnsiTheme="minorHAnsi" w:cs="Arial"/>
          <w:b/>
          <w:sz w:val="21"/>
          <w:szCs w:val="21"/>
        </w:rPr>
        <w:t>“</w:t>
      </w:r>
      <w:r w:rsidR="00330C7E">
        <w:rPr>
          <w:rFonts w:asciiTheme="minorHAnsi" w:hAnsiTheme="minorHAnsi" w:cs="Arial"/>
          <w:sz w:val="21"/>
          <w:szCs w:val="21"/>
        </w:rPr>
        <w:t>c</w:t>
      </w:r>
      <w:r w:rsidRPr="00F92C22">
        <w:rPr>
          <w:rFonts w:asciiTheme="minorHAnsi" w:hAnsiTheme="minorHAnsi" w:cs="Arial"/>
          <w:sz w:val="21"/>
          <w:szCs w:val="21"/>
        </w:rPr>
        <w:t>”.</w:t>
      </w:r>
    </w:p>
    <w:p w:rsidR="00F92C22" w:rsidRPr="00F92C22" w:rsidRDefault="00F92C22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5C2E90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C2E90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397D64">
        <w:rPr>
          <w:rFonts w:asciiTheme="minorHAnsi" w:hAnsiTheme="minorHAnsi" w:cstheme="minorHAnsi"/>
          <w:bCs/>
          <w:sz w:val="21"/>
          <w:szCs w:val="21"/>
        </w:rPr>
        <w:t>11</w:t>
      </w:r>
      <w:r w:rsidRPr="005C2E9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F67130">
        <w:rPr>
          <w:rFonts w:asciiTheme="minorHAnsi" w:hAnsiTheme="minorHAnsi" w:cstheme="minorHAnsi"/>
          <w:bCs/>
          <w:sz w:val="21"/>
          <w:szCs w:val="21"/>
        </w:rPr>
        <w:t>maio</w:t>
      </w:r>
      <w:r w:rsidRPr="005C2E90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5C2E90">
        <w:rPr>
          <w:rFonts w:asciiTheme="minorHAnsi" w:hAnsiTheme="minorHAnsi" w:cstheme="minorHAnsi"/>
          <w:bCs/>
          <w:sz w:val="21"/>
          <w:szCs w:val="21"/>
        </w:rPr>
        <w:t>7</w:t>
      </w:r>
      <w:r w:rsidRPr="005C2E90">
        <w:rPr>
          <w:rFonts w:asciiTheme="minorHAnsi" w:hAnsiTheme="minorHAnsi" w:cstheme="minorHAnsi"/>
          <w:bCs/>
          <w:sz w:val="21"/>
          <w:szCs w:val="21"/>
        </w:rPr>
        <w:t>.</w:t>
      </w:r>
    </w:p>
    <w:p w:rsidR="002924CF" w:rsidRDefault="002924CF" w:rsidP="00D377A3">
      <w:pPr>
        <w:spacing w:after="0" w:line="240" w:lineRule="auto"/>
        <w:jc w:val="center"/>
        <w:rPr>
          <w:rFonts w:asciiTheme="minorHAnsi" w:hAnsiTheme="minorHAnsi" w:cs="Arial"/>
          <w:sz w:val="21"/>
          <w:szCs w:val="21"/>
          <w:lang w:eastAsia="ar-SA"/>
        </w:rPr>
      </w:pPr>
    </w:p>
    <w:p w:rsidR="00D377A3" w:rsidRPr="005C2E90" w:rsidRDefault="00F342D0" w:rsidP="002924CF">
      <w:pPr>
        <w:spacing w:after="0" w:line="240" w:lineRule="auto"/>
        <w:jc w:val="center"/>
        <w:rPr>
          <w:rFonts w:asciiTheme="minorHAnsi" w:hAnsiTheme="minorHAnsi" w:cs="Arial"/>
          <w:sz w:val="21"/>
          <w:szCs w:val="21"/>
          <w:lang w:eastAsia="ar-SA"/>
        </w:rPr>
      </w:pPr>
      <w:r>
        <w:rPr>
          <w:rFonts w:asciiTheme="minorHAnsi" w:hAnsiTheme="minorHAnsi" w:cs="Arial"/>
          <w:sz w:val="21"/>
          <w:szCs w:val="21"/>
          <w:lang w:eastAsia="ar-SA"/>
        </w:rPr>
        <w:t>Viviane Rocha</w:t>
      </w:r>
      <w:r w:rsidRPr="00F342D0">
        <w:rPr>
          <w:rFonts w:asciiTheme="minorHAnsi" w:hAnsiTheme="minorHAnsi" w:cs="Arial"/>
          <w:sz w:val="21"/>
          <w:szCs w:val="21"/>
          <w:lang w:eastAsia="ar-SA"/>
        </w:rPr>
        <w:t xml:space="preserve"> </w:t>
      </w:r>
      <w:r>
        <w:rPr>
          <w:rFonts w:asciiTheme="minorHAnsi" w:hAnsiTheme="minorHAnsi" w:cs="Arial"/>
          <w:sz w:val="21"/>
          <w:szCs w:val="21"/>
          <w:lang w:eastAsia="ar-SA"/>
        </w:rPr>
        <w:t>Luna do Nascimento</w:t>
      </w:r>
    </w:p>
    <w:p w:rsidR="00EC410F" w:rsidRPr="005C2E90" w:rsidRDefault="00D377A3" w:rsidP="002924CF">
      <w:pPr>
        <w:spacing w:after="0" w:line="240" w:lineRule="auto"/>
        <w:ind w:right="-568"/>
        <w:jc w:val="center"/>
        <w:rPr>
          <w:rFonts w:asciiTheme="minorHAnsi" w:hAnsiTheme="minorHAnsi" w:cs="Arial"/>
          <w:b/>
          <w:bCs/>
          <w:sz w:val="21"/>
          <w:szCs w:val="21"/>
        </w:rPr>
      </w:pPr>
      <w:r w:rsidRPr="005C2E90">
        <w:rPr>
          <w:rFonts w:asciiTheme="minorHAnsi" w:hAnsiTheme="minorHAnsi" w:cs="Arial"/>
          <w:b/>
          <w:sz w:val="21"/>
          <w:szCs w:val="21"/>
        </w:rPr>
        <w:t>Assessor</w:t>
      </w:r>
      <w:r w:rsidR="00F342D0">
        <w:rPr>
          <w:rFonts w:asciiTheme="minorHAnsi" w:hAnsiTheme="minorHAnsi" w:cs="Arial"/>
          <w:b/>
          <w:sz w:val="21"/>
          <w:szCs w:val="21"/>
        </w:rPr>
        <w:t>a</w:t>
      </w:r>
      <w:r w:rsidRPr="005C2E90">
        <w:rPr>
          <w:rFonts w:asciiTheme="minorHAnsi" w:hAnsiTheme="minorHAnsi" w:cs="Arial"/>
          <w:b/>
          <w:sz w:val="21"/>
          <w:szCs w:val="21"/>
        </w:rPr>
        <w:t xml:space="preserve"> de Controle Interno/ Matrícula nº </w:t>
      </w:r>
      <w:r w:rsidR="0040502F">
        <w:rPr>
          <w:rFonts w:asciiTheme="minorHAnsi" w:hAnsiTheme="minorHAnsi" w:cs="Arial"/>
          <w:b/>
          <w:sz w:val="21"/>
          <w:szCs w:val="21"/>
        </w:rPr>
        <w:t>114-7</w:t>
      </w:r>
    </w:p>
    <w:p w:rsidR="008B65AC" w:rsidRPr="005C2E9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5C2E90" w:rsidRDefault="001D3764" w:rsidP="002924C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>Adriana Andrade Araújo</w:t>
      </w:r>
    </w:p>
    <w:p w:rsidR="002924CF" w:rsidRPr="005C2E9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5" w:name="_GoBack"/>
      <w:bookmarkEnd w:id="5"/>
      <w:r w:rsidRPr="005C2E9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2924CF" w:rsidRPr="005C2E90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7583" w:rsidRDefault="00307583" w:rsidP="003068B9">
      <w:pPr>
        <w:spacing w:after="0" w:line="240" w:lineRule="auto"/>
      </w:pPr>
      <w:r>
        <w:separator/>
      </w:r>
    </w:p>
  </w:endnote>
  <w:endnote w:type="continuationSeparator" w:id="1">
    <w:p w:rsidR="00307583" w:rsidRDefault="0030758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7583" w:rsidRDefault="00307583" w:rsidP="003068B9">
      <w:pPr>
        <w:spacing w:after="0" w:line="240" w:lineRule="auto"/>
      </w:pPr>
      <w:r>
        <w:separator/>
      </w:r>
    </w:p>
  </w:footnote>
  <w:footnote w:type="continuationSeparator" w:id="1">
    <w:p w:rsidR="00307583" w:rsidRDefault="0030758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156E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253AE"/>
    <w:rsid w:val="00036DBB"/>
    <w:rsid w:val="0003731F"/>
    <w:rsid w:val="00054CFD"/>
    <w:rsid w:val="00055FF2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2D30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6D55"/>
    <w:rsid w:val="001675AE"/>
    <w:rsid w:val="00171D25"/>
    <w:rsid w:val="00171D7D"/>
    <w:rsid w:val="0017659C"/>
    <w:rsid w:val="0018283D"/>
    <w:rsid w:val="001860A7"/>
    <w:rsid w:val="00187003"/>
    <w:rsid w:val="00187DA9"/>
    <w:rsid w:val="001920FC"/>
    <w:rsid w:val="001952C8"/>
    <w:rsid w:val="0019568B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6B6E"/>
    <w:rsid w:val="00203251"/>
    <w:rsid w:val="00203ACF"/>
    <w:rsid w:val="00211512"/>
    <w:rsid w:val="002125F9"/>
    <w:rsid w:val="00215AB3"/>
    <w:rsid w:val="002170BB"/>
    <w:rsid w:val="00223E7C"/>
    <w:rsid w:val="00226713"/>
    <w:rsid w:val="00226ED4"/>
    <w:rsid w:val="00236468"/>
    <w:rsid w:val="00250A6E"/>
    <w:rsid w:val="00251617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24CF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583"/>
    <w:rsid w:val="00307A74"/>
    <w:rsid w:val="00313328"/>
    <w:rsid w:val="00314BAC"/>
    <w:rsid w:val="00317C72"/>
    <w:rsid w:val="00330C7E"/>
    <w:rsid w:val="00336938"/>
    <w:rsid w:val="00336F26"/>
    <w:rsid w:val="003400DC"/>
    <w:rsid w:val="00342665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77A2C"/>
    <w:rsid w:val="0038290C"/>
    <w:rsid w:val="00384E32"/>
    <w:rsid w:val="0038737C"/>
    <w:rsid w:val="00397941"/>
    <w:rsid w:val="00397D64"/>
    <w:rsid w:val="003A7A7A"/>
    <w:rsid w:val="003B2650"/>
    <w:rsid w:val="003B617A"/>
    <w:rsid w:val="003C67EF"/>
    <w:rsid w:val="003D0B72"/>
    <w:rsid w:val="003D3F39"/>
    <w:rsid w:val="003D6263"/>
    <w:rsid w:val="003E4619"/>
    <w:rsid w:val="003E4F62"/>
    <w:rsid w:val="003E6ED0"/>
    <w:rsid w:val="003F2978"/>
    <w:rsid w:val="003F7A4C"/>
    <w:rsid w:val="004005E4"/>
    <w:rsid w:val="00403987"/>
    <w:rsid w:val="0040502F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4465"/>
    <w:rsid w:val="004956E5"/>
    <w:rsid w:val="00497962"/>
    <w:rsid w:val="004A3B0A"/>
    <w:rsid w:val="004A508F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DBC"/>
    <w:rsid w:val="004F4E41"/>
    <w:rsid w:val="004F68B3"/>
    <w:rsid w:val="004F791B"/>
    <w:rsid w:val="00501AB2"/>
    <w:rsid w:val="00501C2D"/>
    <w:rsid w:val="005073F1"/>
    <w:rsid w:val="00512939"/>
    <w:rsid w:val="00512D9C"/>
    <w:rsid w:val="00514DB9"/>
    <w:rsid w:val="0052057E"/>
    <w:rsid w:val="00533A91"/>
    <w:rsid w:val="00535E68"/>
    <w:rsid w:val="00537A6D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1592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2E90"/>
    <w:rsid w:val="005C393D"/>
    <w:rsid w:val="005C4C38"/>
    <w:rsid w:val="005C5CC0"/>
    <w:rsid w:val="005C738A"/>
    <w:rsid w:val="005C7CA1"/>
    <w:rsid w:val="005D0AAE"/>
    <w:rsid w:val="005D417F"/>
    <w:rsid w:val="005D54F4"/>
    <w:rsid w:val="005D5DC3"/>
    <w:rsid w:val="005D66C0"/>
    <w:rsid w:val="005E3230"/>
    <w:rsid w:val="005E3B9D"/>
    <w:rsid w:val="005E5731"/>
    <w:rsid w:val="005E6A41"/>
    <w:rsid w:val="005F3037"/>
    <w:rsid w:val="005F359E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ECD"/>
    <w:rsid w:val="0067094A"/>
    <w:rsid w:val="00672DD2"/>
    <w:rsid w:val="00677801"/>
    <w:rsid w:val="00682DE5"/>
    <w:rsid w:val="00684A9E"/>
    <w:rsid w:val="0068503A"/>
    <w:rsid w:val="00685F12"/>
    <w:rsid w:val="006877E5"/>
    <w:rsid w:val="0069137D"/>
    <w:rsid w:val="0069756C"/>
    <w:rsid w:val="006A0669"/>
    <w:rsid w:val="006A1957"/>
    <w:rsid w:val="006A2160"/>
    <w:rsid w:val="006A68B0"/>
    <w:rsid w:val="006A7577"/>
    <w:rsid w:val="006B0F9C"/>
    <w:rsid w:val="006B0FDC"/>
    <w:rsid w:val="006B2CF7"/>
    <w:rsid w:val="006B67DF"/>
    <w:rsid w:val="006B6F27"/>
    <w:rsid w:val="006C04F7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2764"/>
    <w:rsid w:val="0072406A"/>
    <w:rsid w:val="0072495F"/>
    <w:rsid w:val="00730344"/>
    <w:rsid w:val="0073041C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0F41"/>
    <w:rsid w:val="007D3308"/>
    <w:rsid w:val="007E6BF2"/>
    <w:rsid w:val="007F365F"/>
    <w:rsid w:val="007F7597"/>
    <w:rsid w:val="0080011E"/>
    <w:rsid w:val="00803BA3"/>
    <w:rsid w:val="008109EF"/>
    <w:rsid w:val="008150EF"/>
    <w:rsid w:val="008156E3"/>
    <w:rsid w:val="0081586C"/>
    <w:rsid w:val="00824637"/>
    <w:rsid w:val="00827326"/>
    <w:rsid w:val="00827545"/>
    <w:rsid w:val="00842351"/>
    <w:rsid w:val="008537C3"/>
    <w:rsid w:val="00857B87"/>
    <w:rsid w:val="00857C34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1A3B"/>
    <w:rsid w:val="008A6754"/>
    <w:rsid w:val="008A7908"/>
    <w:rsid w:val="008B56DA"/>
    <w:rsid w:val="008B65AC"/>
    <w:rsid w:val="008C2FA4"/>
    <w:rsid w:val="008C3A77"/>
    <w:rsid w:val="008C7EF7"/>
    <w:rsid w:val="008D12B4"/>
    <w:rsid w:val="008D162F"/>
    <w:rsid w:val="008D1B02"/>
    <w:rsid w:val="008D37F3"/>
    <w:rsid w:val="008D53D0"/>
    <w:rsid w:val="008D6221"/>
    <w:rsid w:val="008D7028"/>
    <w:rsid w:val="008E0D58"/>
    <w:rsid w:val="008E15D6"/>
    <w:rsid w:val="008E26AB"/>
    <w:rsid w:val="008E4CC7"/>
    <w:rsid w:val="008E5B84"/>
    <w:rsid w:val="008E65B4"/>
    <w:rsid w:val="008F092E"/>
    <w:rsid w:val="008F1F4B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7643"/>
    <w:rsid w:val="009309B5"/>
    <w:rsid w:val="00932836"/>
    <w:rsid w:val="00934338"/>
    <w:rsid w:val="00943AC7"/>
    <w:rsid w:val="00960CB5"/>
    <w:rsid w:val="00961458"/>
    <w:rsid w:val="00961DB8"/>
    <w:rsid w:val="009629C8"/>
    <w:rsid w:val="009677C2"/>
    <w:rsid w:val="00980936"/>
    <w:rsid w:val="00982007"/>
    <w:rsid w:val="0098367C"/>
    <w:rsid w:val="009838C4"/>
    <w:rsid w:val="0098664A"/>
    <w:rsid w:val="0098743D"/>
    <w:rsid w:val="00990B1E"/>
    <w:rsid w:val="009912FD"/>
    <w:rsid w:val="00991F54"/>
    <w:rsid w:val="009A0B09"/>
    <w:rsid w:val="009A2567"/>
    <w:rsid w:val="009A68C5"/>
    <w:rsid w:val="009B4CE4"/>
    <w:rsid w:val="009C1394"/>
    <w:rsid w:val="009C2110"/>
    <w:rsid w:val="009C2987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41E0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2E4"/>
    <w:rsid w:val="00A94FF0"/>
    <w:rsid w:val="00A972F3"/>
    <w:rsid w:val="00AA7F35"/>
    <w:rsid w:val="00AB1E8B"/>
    <w:rsid w:val="00AB4BF4"/>
    <w:rsid w:val="00AC5E41"/>
    <w:rsid w:val="00AD1569"/>
    <w:rsid w:val="00AD2DBD"/>
    <w:rsid w:val="00AD397C"/>
    <w:rsid w:val="00AD4C6A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582A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52B6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0964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1384"/>
    <w:rsid w:val="00D032F0"/>
    <w:rsid w:val="00D039D4"/>
    <w:rsid w:val="00D04459"/>
    <w:rsid w:val="00D06402"/>
    <w:rsid w:val="00D0671C"/>
    <w:rsid w:val="00D11111"/>
    <w:rsid w:val="00D2119C"/>
    <w:rsid w:val="00D30760"/>
    <w:rsid w:val="00D377A3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4C94"/>
    <w:rsid w:val="00D67A11"/>
    <w:rsid w:val="00D70380"/>
    <w:rsid w:val="00D72818"/>
    <w:rsid w:val="00D74032"/>
    <w:rsid w:val="00D743D9"/>
    <w:rsid w:val="00D75B6C"/>
    <w:rsid w:val="00D80039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435E"/>
    <w:rsid w:val="00DC54AE"/>
    <w:rsid w:val="00DC6032"/>
    <w:rsid w:val="00DC7CEC"/>
    <w:rsid w:val="00DD587E"/>
    <w:rsid w:val="00DD59E2"/>
    <w:rsid w:val="00DD7A2A"/>
    <w:rsid w:val="00DD7FA4"/>
    <w:rsid w:val="00DE4762"/>
    <w:rsid w:val="00DE72A7"/>
    <w:rsid w:val="00DF5076"/>
    <w:rsid w:val="00DF50D8"/>
    <w:rsid w:val="00E0147B"/>
    <w:rsid w:val="00E157ED"/>
    <w:rsid w:val="00E159E7"/>
    <w:rsid w:val="00E15B06"/>
    <w:rsid w:val="00E27875"/>
    <w:rsid w:val="00E316F5"/>
    <w:rsid w:val="00E31FC3"/>
    <w:rsid w:val="00E34120"/>
    <w:rsid w:val="00E362E2"/>
    <w:rsid w:val="00E42BC4"/>
    <w:rsid w:val="00E47B16"/>
    <w:rsid w:val="00E515B0"/>
    <w:rsid w:val="00E54A06"/>
    <w:rsid w:val="00E54F35"/>
    <w:rsid w:val="00E557C0"/>
    <w:rsid w:val="00E56D1E"/>
    <w:rsid w:val="00E57FA4"/>
    <w:rsid w:val="00E6255C"/>
    <w:rsid w:val="00E643F2"/>
    <w:rsid w:val="00E6500E"/>
    <w:rsid w:val="00E657DD"/>
    <w:rsid w:val="00E670BB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10F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42D0"/>
    <w:rsid w:val="00F37CB6"/>
    <w:rsid w:val="00F4104B"/>
    <w:rsid w:val="00F410E0"/>
    <w:rsid w:val="00F43D0B"/>
    <w:rsid w:val="00F44AFC"/>
    <w:rsid w:val="00F53A9E"/>
    <w:rsid w:val="00F545C8"/>
    <w:rsid w:val="00F67130"/>
    <w:rsid w:val="00F67B9D"/>
    <w:rsid w:val="00F70EAF"/>
    <w:rsid w:val="00F70F27"/>
    <w:rsid w:val="00F74EEC"/>
    <w:rsid w:val="00F819C1"/>
    <w:rsid w:val="00F82306"/>
    <w:rsid w:val="00F82541"/>
    <w:rsid w:val="00F83585"/>
    <w:rsid w:val="00F92C22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63CF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5F359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F35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7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593C5-8CCB-4F34-9408-2D9389CD2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1044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2017-04-27T19:12:00Z</cp:lastPrinted>
  <dcterms:created xsi:type="dcterms:W3CDTF">2017-05-11T14:27:00Z</dcterms:created>
  <dcterms:modified xsi:type="dcterms:W3CDTF">2017-05-11T14:27:00Z</dcterms:modified>
</cp:coreProperties>
</file>