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 w:rsidR="00FA6D41">
        <w:rPr>
          <w:rFonts w:ascii="Arial" w:hAnsi="Arial" w:cs="Arial"/>
        </w:rPr>
        <w:t>10595</w:t>
      </w:r>
      <w:r w:rsidR="00323545" w:rsidRPr="00D57210">
        <w:rPr>
          <w:rFonts w:ascii="Arial" w:hAnsi="Arial" w:cs="Arial"/>
        </w:rPr>
        <w:t>/</w:t>
      </w:r>
      <w:r w:rsidRPr="00D57210">
        <w:rPr>
          <w:rFonts w:ascii="Arial" w:hAnsi="Arial" w:cs="Arial"/>
        </w:rPr>
        <w:t>201</w:t>
      </w:r>
      <w:r w:rsidR="00FA6D41">
        <w:rPr>
          <w:rFonts w:ascii="Arial" w:hAnsi="Arial" w:cs="Arial"/>
        </w:rPr>
        <w:t>1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="00323545" w:rsidRPr="00D57210">
        <w:rPr>
          <w:rFonts w:ascii="Arial" w:hAnsi="Arial" w:cs="Arial"/>
        </w:rPr>
        <w:t>:</w:t>
      </w:r>
      <w:r w:rsidR="00910F2D" w:rsidRPr="00D57210">
        <w:rPr>
          <w:rFonts w:ascii="Arial" w:hAnsi="Arial" w:cs="Arial"/>
        </w:rPr>
        <w:t xml:space="preserve"> </w:t>
      </w:r>
      <w:r w:rsidR="00FA6D41">
        <w:rPr>
          <w:rFonts w:ascii="Arial" w:hAnsi="Arial" w:cs="Arial"/>
        </w:rPr>
        <w:t>Ana Lúcia Gonçalves</w:t>
      </w:r>
    </w:p>
    <w:p w:rsidR="00ED5D6C" w:rsidRPr="00D5721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 xml:space="preserve">: </w:t>
      </w:r>
      <w:r w:rsidR="00580C64">
        <w:rPr>
          <w:rFonts w:ascii="Arial" w:hAnsi="Arial" w:cs="Arial"/>
        </w:rPr>
        <w:t>Progressão por nova habilitação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1 – DOS FATOS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580C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Tratam-se os autos de solicitação de </w:t>
      </w:r>
      <w:r w:rsidR="00822738">
        <w:rPr>
          <w:rFonts w:ascii="Arial" w:hAnsi="Arial" w:cs="Arial"/>
        </w:rPr>
        <w:t>Progressão por nova habilitação</w:t>
      </w:r>
      <w:r w:rsidRPr="00D57210">
        <w:rPr>
          <w:rFonts w:ascii="Arial" w:hAnsi="Arial" w:cs="Arial"/>
        </w:rPr>
        <w:t xml:space="preserve">, interposta pela servidora </w:t>
      </w:r>
      <w:r w:rsidR="00FA6D41" w:rsidRPr="00FA6D41">
        <w:rPr>
          <w:rFonts w:ascii="Arial" w:hAnsi="Arial" w:cs="Arial"/>
          <w:b/>
        </w:rPr>
        <w:t>Ana Lúcia Gonçalves</w:t>
      </w:r>
      <w:r w:rsidR="00E6240B">
        <w:rPr>
          <w:rFonts w:ascii="Arial" w:hAnsi="Arial" w:cs="Arial"/>
        </w:rPr>
        <w:t>,</w:t>
      </w:r>
      <w:r w:rsidRPr="00D57210">
        <w:rPr>
          <w:rFonts w:ascii="Arial" w:hAnsi="Arial" w:cs="Arial"/>
        </w:rPr>
        <w:t xml:space="preserve"> em conformidade com a Lei 6.</w:t>
      </w:r>
      <w:r w:rsidR="004D5979">
        <w:rPr>
          <w:rFonts w:ascii="Arial" w:hAnsi="Arial" w:cs="Arial"/>
        </w:rPr>
        <w:t>1</w:t>
      </w:r>
      <w:r w:rsidR="00333E0E" w:rsidRPr="00D57210">
        <w:rPr>
          <w:rFonts w:ascii="Arial" w:hAnsi="Arial" w:cs="Arial"/>
        </w:rPr>
        <w:t>9</w:t>
      </w:r>
      <w:r w:rsidRPr="00D57210">
        <w:rPr>
          <w:rFonts w:ascii="Arial" w:hAnsi="Arial" w:cs="Arial"/>
        </w:rPr>
        <w:t>7/200</w:t>
      </w:r>
      <w:r w:rsidR="004D5979">
        <w:rPr>
          <w:rFonts w:ascii="Arial" w:hAnsi="Arial" w:cs="Arial"/>
        </w:rPr>
        <w:t>0</w:t>
      </w:r>
      <w:r w:rsidRPr="00D57210">
        <w:rPr>
          <w:rFonts w:ascii="Arial" w:hAnsi="Arial" w:cs="Arial"/>
        </w:rPr>
        <w:t xml:space="preserve"> e alterações posteriores (fls.02).</w:t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Os autos foram encaminhados a esta </w:t>
      </w:r>
      <w:r w:rsidRPr="00D57210">
        <w:rPr>
          <w:rFonts w:ascii="Arial" w:hAnsi="Arial" w:cs="Arial"/>
          <w:b/>
        </w:rPr>
        <w:t>Controladoria Geral do Estado – CGE</w:t>
      </w:r>
      <w:r w:rsidRPr="00D57210">
        <w:rPr>
          <w:rFonts w:ascii="Arial" w:hAnsi="Arial" w:cs="Arial"/>
        </w:rPr>
        <w:t xml:space="preserve"> para análise final e parecer contábil conclusivo acerca da procedência ou não do </w:t>
      </w:r>
      <w:r w:rsidR="00AB772D">
        <w:rPr>
          <w:rFonts w:ascii="Arial" w:hAnsi="Arial" w:cs="Arial"/>
        </w:rPr>
        <w:t>créd</w:t>
      </w:r>
      <w:r w:rsidRPr="00D57210">
        <w:rPr>
          <w:rFonts w:ascii="Arial" w:hAnsi="Arial" w:cs="Arial"/>
        </w:rPr>
        <w:t>ito pleiteado pela servidora em tela, atendendo ao que determina o Decreto nº 4.190/2009 (art. 3º, IV) e alterações posteriores dadas pelo Decreto nº 15.857/2011 e Decreto nº 47.891/2016.</w:t>
      </w:r>
    </w:p>
    <w:p w:rsidR="00580C64" w:rsidRPr="00106751" w:rsidRDefault="00580C64" w:rsidP="00580C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06751">
        <w:rPr>
          <w:rFonts w:ascii="Arial" w:hAnsi="Arial" w:cs="Arial"/>
        </w:rPr>
        <w:t>Constatou-se erro na numeração de página a partir das fls.0</w:t>
      </w:r>
      <w:r w:rsidR="00FA6D41">
        <w:rPr>
          <w:rFonts w:ascii="Arial" w:hAnsi="Arial" w:cs="Arial"/>
        </w:rPr>
        <w:t>7</w:t>
      </w:r>
      <w:r w:rsidRPr="00106751">
        <w:rPr>
          <w:rFonts w:ascii="Arial" w:hAnsi="Arial" w:cs="Arial"/>
        </w:rPr>
        <w:t>. Diante disto, a Controladoria Geral do Estado – CGE , realizou a devida numeração das páginas.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 – DO MÉRITO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Inclusive, em relação à verificação da exação dos cálculos providenciada pela </w:t>
      </w:r>
      <w:r w:rsidRPr="00D57210">
        <w:rPr>
          <w:rFonts w:ascii="Arial" w:hAnsi="Arial" w:cs="Arial"/>
          <w:b/>
        </w:rPr>
        <w:t>Diretoria de Operação da Folha de Pagamento da</w:t>
      </w:r>
      <w:r w:rsidRPr="00D57210">
        <w:rPr>
          <w:rFonts w:ascii="Arial" w:hAnsi="Arial" w:cs="Arial"/>
        </w:rPr>
        <w:t xml:space="preserve">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>, a mesma foi efetuada às fls.</w:t>
      </w:r>
      <w:r w:rsidR="00FA6D41">
        <w:rPr>
          <w:rFonts w:ascii="Arial" w:hAnsi="Arial" w:cs="Arial"/>
        </w:rPr>
        <w:t>26/27</w:t>
      </w:r>
      <w:r w:rsidRPr="00D57210">
        <w:rPr>
          <w:rFonts w:ascii="Arial" w:hAnsi="Arial" w:cs="Arial"/>
        </w:rPr>
        <w:t xml:space="preserve">, </w:t>
      </w:r>
      <w:r w:rsidRPr="00D57210">
        <w:rPr>
          <w:rFonts w:ascii="Arial" w:hAnsi="Arial" w:cs="Arial"/>
          <w:b/>
          <w:u w:val="single"/>
        </w:rPr>
        <w:t>r</w:t>
      </w:r>
      <w:r w:rsidR="004D5979">
        <w:rPr>
          <w:rFonts w:ascii="Arial" w:hAnsi="Arial" w:cs="Arial"/>
          <w:b/>
          <w:u w:val="single"/>
        </w:rPr>
        <w:t>e</w:t>
      </w:r>
      <w:r w:rsidRPr="00D57210">
        <w:rPr>
          <w:rFonts w:ascii="Arial" w:hAnsi="Arial" w:cs="Arial"/>
          <w:b/>
          <w:u w:val="single"/>
        </w:rPr>
        <w:t>tificando os cálculos</w:t>
      </w:r>
      <w:r w:rsidRPr="00D57210">
        <w:rPr>
          <w:rFonts w:ascii="Arial" w:hAnsi="Arial" w:cs="Arial"/>
        </w:rPr>
        <w:t xml:space="preserve"> efetuados pela </w:t>
      </w:r>
      <w:r w:rsidRPr="00D57210">
        <w:rPr>
          <w:rFonts w:ascii="Arial" w:hAnsi="Arial" w:cs="Arial"/>
          <w:b/>
        </w:rPr>
        <w:t>SEDUC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>(fls.</w:t>
      </w:r>
      <w:r w:rsidR="00580C64">
        <w:rPr>
          <w:rFonts w:ascii="Arial" w:hAnsi="Arial" w:cs="Arial"/>
        </w:rPr>
        <w:t xml:space="preserve"> 1</w:t>
      </w:r>
      <w:r w:rsidR="00FA6D41">
        <w:rPr>
          <w:rFonts w:ascii="Arial" w:hAnsi="Arial" w:cs="Arial"/>
        </w:rPr>
        <w:t>9)</w:t>
      </w:r>
      <w:r w:rsidR="00333E0E" w:rsidRPr="00D57210">
        <w:rPr>
          <w:rFonts w:ascii="Arial" w:hAnsi="Arial" w:cs="Arial"/>
        </w:rPr>
        <w:t>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D57210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 período a ser considerado é de </w:t>
      </w:r>
      <w:r w:rsidR="00FA6D41">
        <w:rPr>
          <w:rFonts w:ascii="Arial" w:hAnsi="Arial" w:cs="Arial"/>
        </w:rPr>
        <w:t>07/11/2011 a 29/02/2012</w:t>
      </w:r>
      <w:r w:rsidRPr="00D57210">
        <w:rPr>
          <w:rFonts w:ascii="Arial" w:hAnsi="Arial" w:cs="Arial"/>
        </w:rPr>
        <w:t xml:space="preserve">, incluindo </w:t>
      </w:r>
      <w:r w:rsidR="00333E0E" w:rsidRPr="00D57210">
        <w:rPr>
          <w:rFonts w:ascii="Arial" w:hAnsi="Arial" w:cs="Arial"/>
        </w:rPr>
        <w:t xml:space="preserve">diferenças de </w:t>
      </w:r>
      <w:r w:rsidR="004D5979">
        <w:rPr>
          <w:rFonts w:ascii="Arial" w:hAnsi="Arial" w:cs="Arial"/>
        </w:rPr>
        <w:t>adicional</w:t>
      </w:r>
      <w:r w:rsidR="00333E0E" w:rsidRPr="00D57210">
        <w:rPr>
          <w:rFonts w:ascii="Arial" w:hAnsi="Arial" w:cs="Arial"/>
        </w:rPr>
        <w:t xml:space="preserve"> de férias e </w:t>
      </w:r>
      <w:r w:rsidRPr="00D57210">
        <w:rPr>
          <w:rFonts w:ascii="Arial" w:hAnsi="Arial" w:cs="Arial"/>
        </w:rPr>
        <w:t>13º salário</w:t>
      </w:r>
      <w:r w:rsidR="008A27DB" w:rsidRPr="00D57210">
        <w:rPr>
          <w:rFonts w:ascii="Arial" w:hAnsi="Arial" w:cs="Arial"/>
        </w:rPr>
        <w:t>, conforme despacho</w:t>
      </w:r>
      <w:r w:rsidR="004D5979">
        <w:rPr>
          <w:rFonts w:ascii="Arial" w:hAnsi="Arial" w:cs="Arial"/>
        </w:rPr>
        <w:t xml:space="preserve"> e planilha</w:t>
      </w:r>
      <w:r w:rsidR="008A27DB" w:rsidRPr="00D57210">
        <w:rPr>
          <w:rFonts w:ascii="Arial" w:hAnsi="Arial" w:cs="Arial"/>
        </w:rPr>
        <w:t xml:space="preserve"> da </w:t>
      </w:r>
      <w:r w:rsidR="008A27DB" w:rsidRPr="00D57210">
        <w:rPr>
          <w:rFonts w:ascii="Arial" w:hAnsi="Arial" w:cs="Arial"/>
          <w:b/>
        </w:rPr>
        <w:t>SEPLAG</w:t>
      </w:r>
      <w:r w:rsidR="008A27DB" w:rsidRPr="00D57210">
        <w:rPr>
          <w:rFonts w:ascii="Arial" w:hAnsi="Arial" w:cs="Arial"/>
          <w:color w:val="FF0000"/>
        </w:rPr>
        <w:t xml:space="preserve"> </w:t>
      </w:r>
      <w:r w:rsidR="008A27DB" w:rsidRPr="00D57210">
        <w:rPr>
          <w:rFonts w:ascii="Arial" w:hAnsi="Arial" w:cs="Arial"/>
        </w:rPr>
        <w:t xml:space="preserve">(fls. </w:t>
      </w:r>
      <w:r w:rsidR="00FA6D41">
        <w:rPr>
          <w:rFonts w:ascii="Arial" w:hAnsi="Arial" w:cs="Arial"/>
        </w:rPr>
        <w:t>26/27</w:t>
      </w:r>
      <w:r w:rsidR="008A27DB" w:rsidRPr="00D57210">
        <w:rPr>
          <w:rFonts w:ascii="Arial" w:hAnsi="Arial" w:cs="Arial"/>
        </w:rPr>
        <w:t>).</w:t>
      </w: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2.2 – DO VALOR TOTAL A RECEBER</w:t>
      </w: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Diante das informações apresentadas, a servidora interessada faz jus ao recebimento de </w:t>
      </w:r>
      <w:r w:rsidRPr="00D57210">
        <w:rPr>
          <w:rFonts w:ascii="Arial" w:hAnsi="Arial" w:cs="Arial"/>
          <w:b/>
        </w:rPr>
        <w:t xml:space="preserve">R$ </w:t>
      </w:r>
      <w:r w:rsidR="00FA6D41">
        <w:rPr>
          <w:rFonts w:ascii="Arial" w:hAnsi="Arial" w:cs="Arial"/>
          <w:b/>
        </w:rPr>
        <w:t>502,90</w:t>
      </w:r>
      <w:r w:rsidRPr="00D57210">
        <w:rPr>
          <w:rFonts w:ascii="Arial" w:hAnsi="Arial" w:cs="Arial"/>
          <w:b/>
        </w:rPr>
        <w:t xml:space="preserve"> </w:t>
      </w:r>
      <w:r w:rsidRPr="00D57210">
        <w:rPr>
          <w:rFonts w:ascii="Arial" w:hAnsi="Arial" w:cs="Arial"/>
        </w:rPr>
        <w:t>(</w:t>
      </w:r>
      <w:r w:rsidR="00FA6D41">
        <w:rPr>
          <w:rFonts w:ascii="Arial" w:hAnsi="Arial" w:cs="Arial"/>
        </w:rPr>
        <w:t>quinhentos e dois reais e noventa</w:t>
      </w:r>
      <w:r w:rsidR="004D5979">
        <w:rPr>
          <w:rFonts w:ascii="Arial" w:hAnsi="Arial" w:cs="Arial"/>
        </w:rPr>
        <w:t xml:space="preserve"> centavos</w:t>
      </w:r>
      <w:r w:rsidRPr="00D57210">
        <w:rPr>
          <w:rFonts w:ascii="Arial" w:hAnsi="Arial" w:cs="Arial"/>
        </w:rPr>
        <w:t>).</w:t>
      </w:r>
    </w:p>
    <w:p w:rsidR="00B129C4" w:rsidRPr="00D57210" w:rsidRDefault="00B129C4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</w:t>
      </w:r>
      <w:r w:rsidR="00E550B3" w:rsidRPr="00D57210">
        <w:rPr>
          <w:rFonts w:ascii="Arial" w:hAnsi="Arial" w:cs="Arial"/>
          <w:b/>
          <w:u w:val="single"/>
        </w:rPr>
        <w:t>3</w:t>
      </w:r>
      <w:r w:rsidRPr="00D57210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Consta dotação orçamentária de 201</w:t>
      </w:r>
      <w:r w:rsidR="00FA6D41">
        <w:rPr>
          <w:rFonts w:ascii="Arial" w:hAnsi="Arial" w:cs="Arial"/>
        </w:rPr>
        <w:t>2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 xml:space="preserve">(fls. </w:t>
      </w:r>
      <w:r w:rsidR="004C4BCE">
        <w:rPr>
          <w:rFonts w:ascii="Arial" w:hAnsi="Arial" w:cs="Arial"/>
        </w:rPr>
        <w:t>2</w:t>
      </w:r>
      <w:r w:rsidR="00FA6D41">
        <w:rPr>
          <w:rFonts w:ascii="Arial" w:hAnsi="Arial" w:cs="Arial"/>
        </w:rPr>
        <w:t>3</w:t>
      </w:r>
      <w:r w:rsidRPr="00D57210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</w:t>
      </w:r>
      <w:r w:rsidRPr="00D57210">
        <w:rPr>
          <w:rFonts w:ascii="Arial" w:hAnsi="Arial" w:cs="Arial"/>
        </w:rPr>
        <w:tab/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 xml:space="preserve">3 – CONCLUSÃO 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6240B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Desta forma, diante das informações apresentadas, opinamos pelo deferimento do pagamento de </w:t>
      </w:r>
      <w:r w:rsidR="004D5979" w:rsidRPr="00D57210">
        <w:rPr>
          <w:rFonts w:ascii="Arial" w:hAnsi="Arial" w:cs="Arial"/>
          <w:b/>
        </w:rPr>
        <w:t xml:space="preserve">R$ </w:t>
      </w:r>
      <w:r w:rsidR="00FA6D41">
        <w:rPr>
          <w:rFonts w:ascii="Arial" w:hAnsi="Arial" w:cs="Arial"/>
          <w:b/>
        </w:rPr>
        <w:t>502,90</w:t>
      </w:r>
      <w:r w:rsidR="00FA6D41" w:rsidRPr="00D57210">
        <w:rPr>
          <w:rFonts w:ascii="Arial" w:hAnsi="Arial" w:cs="Arial"/>
          <w:b/>
        </w:rPr>
        <w:t xml:space="preserve"> </w:t>
      </w:r>
      <w:r w:rsidR="00FA6D41" w:rsidRPr="00D57210">
        <w:rPr>
          <w:rFonts w:ascii="Arial" w:hAnsi="Arial" w:cs="Arial"/>
        </w:rPr>
        <w:t>(</w:t>
      </w:r>
      <w:r w:rsidR="00FA6D41">
        <w:rPr>
          <w:rFonts w:ascii="Arial" w:hAnsi="Arial" w:cs="Arial"/>
        </w:rPr>
        <w:t>quinhentos e dois reais e noventa centavos</w:t>
      </w:r>
      <w:r w:rsidR="00FA6D41" w:rsidRPr="00D57210">
        <w:rPr>
          <w:rFonts w:ascii="Arial" w:hAnsi="Arial" w:cs="Arial"/>
        </w:rPr>
        <w:t>)</w:t>
      </w:r>
      <w:r w:rsidR="004D5979">
        <w:rPr>
          <w:rFonts w:ascii="Arial" w:hAnsi="Arial" w:cs="Arial"/>
        </w:rPr>
        <w:t xml:space="preserve"> </w:t>
      </w:r>
      <w:r w:rsidR="00C26BFD" w:rsidRPr="00D57210">
        <w:rPr>
          <w:rFonts w:ascii="Arial" w:hAnsi="Arial" w:cs="Arial"/>
        </w:rPr>
        <w:t xml:space="preserve">a </w:t>
      </w:r>
      <w:r w:rsidR="00FA6D41" w:rsidRPr="00FA6D41">
        <w:rPr>
          <w:rFonts w:ascii="Arial" w:hAnsi="Arial" w:cs="Arial"/>
          <w:b/>
        </w:rPr>
        <w:t>Ana Lúcia Gonçalves</w:t>
      </w:r>
      <w:r w:rsidRPr="00D57210">
        <w:rPr>
          <w:rFonts w:ascii="Arial" w:hAnsi="Arial" w:cs="Arial"/>
        </w:rPr>
        <w:t xml:space="preserve">, referente </w:t>
      </w:r>
      <w:r w:rsidR="00C26BFD" w:rsidRPr="00D57210">
        <w:rPr>
          <w:rFonts w:ascii="Arial" w:hAnsi="Arial" w:cs="Arial"/>
        </w:rPr>
        <w:t>à</w:t>
      </w:r>
      <w:r w:rsidRPr="00D57210">
        <w:rPr>
          <w:rFonts w:ascii="Arial" w:hAnsi="Arial" w:cs="Arial"/>
        </w:rPr>
        <w:t xml:space="preserve"> progressão por nova habilitação, no período </w:t>
      </w:r>
      <w:r w:rsidR="0094587A" w:rsidRPr="00D57210">
        <w:rPr>
          <w:rFonts w:ascii="Arial" w:hAnsi="Arial" w:cs="Arial"/>
        </w:rPr>
        <w:t xml:space="preserve">de </w:t>
      </w:r>
      <w:r w:rsidR="00FA6D41">
        <w:rPr>
          <w:rFonts w:ascii="Arial" w:hAnsi="Arial" w:cs="Arial"/>
        </w:rPr>
        <w:t>07/11/2011 a 29/02/2012</w:t>
      </w:r>
      <w:r w:rsidR="004D5979" w:rsidRPr="00D57210">
        <w:rPr>
          <w:rFonts w:ascii="Arial" w:hAnsi="Arial" w:cs="Arial"/>
        </w:rPr>
        <w:t xml:space="preserve">, incluindo diferenças de </w:t>
      </w:r>
      <w:r w:rsidR="004D5979">
        <w:rPr>
          <w:rFonts w:ascii="Arial" w:hAnsi="Arial" w:cs="Arial"/>
        </w:rPr>
        <w:t>adicional</w:t>
      </w:r>
      <w:r w:rsidR="004D5979" w:rsidRPr="00D57210">
        <w:rPr>
          <w:rFonts w:ascii="Arial" w:hAnsi="Arial" w:cs="Arial"/>
        </w:rPr>
        <w:t xml:space="preserve"> de férias e 13º salário</w:t>
      </w:r>
      <w:r w:rsidR="004D5979">
        <w:rPr>
          <w:rFonts w:ascii="Arial" w:hAnsi="Arial" w:cs="Arial"/>
        </w:rPr>
        <w:t>.</w:t>
      </w:r>
    </w:p>
    <w:p w:rsidR="00333E0E" w:rsidRPr="00D57210" w:rsidRDefault="0094587A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</w:t>
      </w:r>
      <w:r w:rsidR="00333E0E" w:rsidRPr="00D57210">
        <w:rPr>
          <w:rFonts w:ascii="Arial" w:hAnsi="Arial" w:cs="Arial"/>
        </w:rPr>
        <w:t xml:space="preserve">Diante da necessidade de atualização de dotação orçamentária, sugerimos o envio dos autos a </w:t>
      </w:r>
      <w:r w:rsidR="00333E0E" w:rsidRPr="00D57210">
        <w:rPr>
          <w:rFonts w:ascii="Arial" w:hAnsi="Arial" w:cs="Arial"/>
          <w:b/>
        </w:rPr>
        <w:t xml:space="preserve">SEDUC, </w:t>
      </w:r>
      <w:r w:rsidR="00333E0E" w:rsidRPr="00D57210">
        <w:rPr>
          <w:rFonts w:ascii="Arial" w:hAnsi="Arial" w:cs="Arial"/>
        </w:rPr>
        <w:t>ato contínuo encaminhar a SEPLAG para pagamento.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Isto posto, evoluímos os autos ao Gabinete da </w:t>
      </w:r>
      <w:r w:rsidRPr="00D57210">
        <w:rPr>
          <w:rFonts w:ascii="Arial" w:hAnsi="Arial" w:cs="Arial"/>
          <w:b/>
        </w:rPr>
        <w:t>Controladora Geral do Estado</w:t>
      </w:r>
      <w:r w:rsidRPr="00D57210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D57210">
        <w:rPr>
          <w:rFonts w:ascii="Arial" w:hAnsi="Arial" w:cs="Arial"/>
          <w:bCs/>
        </w:rPr>
        <w:t>Maceió</w:t>
      </w:r>
      <w:r w:rsidR="004204F3">
        <w:rPr>
          <w:rFonts w:ascii="Arial" w:hAnsi="Arial" w:cs="Arial"/>
          <w:bCs/>
        </w:rPr>
        <w:t xml:space="preserve"> - AL</w:t>
      </w:r>
      <w:r w:rsidRPr="00D57210">
        <w:rPr>
          <w:rFonts w:ascii="Arial" w:hAnsi="Arial" w:cs="Arial"/>
          <w:bCs/>
        </w:rPr>
        <w:t xml:space="preserve">, </w:t>
      </w:r>
      <w:r w:rsidR="00FA6D41">
        <w:rPr>
          <w:rFonts w:ascii="Arial" w:hAnsi="Arial" w:cs="Arial"/>
          <w:bCs/>
        </w:rPr>
        <w:t>0</w:t>
      </w:r>
      <w:r w:rsidR="00F2446B">
        <w:rPr>
          <w:rFonts w:ascii="Arial" w:hAnsi="Arial" w:cs="Arial"/>
          <w:bCs/>
        </w:rPr>
        <w:t>6</w:t>
      </w:r>
      <w:r w:rsidR="00010CE4" w:rsidRPr="00D57210">
        <w:rPr>
          <w:rFonts w:ascii="Arial" w:hAnsi="Arial" w:cs="Arial"/>
          <w:bCs/>
        </w:rPr>
        <w:t xml:space="preserve"> </w:t>
      </w:r>
      <w:r w:rsidRPr="00D57210">
        <w:rPr>
          <w:rFonts w:ascii="Arial" w:hAnsi="Arial" w:cs="Arial"/>
          <w:bCs/>
        </w:rPr>
        <w:t xml:space="preserve">de </w:t>
      </w:r>
      <w:r w:rsidR="00F2446B">
        <w:rPr>
          <w:rFonts w:ascii="Arial" w:hAnsi="Arial" w:cs="Arial"/>
          <w:bCs/>
        </w:rPr>
        <w:t>dezembro</w:t>
      </w:r>
      <w:r w:rsidRPr="00D57210">
        <w:rPr>
          <w:rFonts w:ascii="Arial" w:hAnsi="Arial" w:cs="Arial"/>
          <w:bCs/>
        </w:rPr>
        <w:t xml:space="preserve"> de 2016.</w:t>
      </w:r>
    </w:p>
    <w:p w:rsidR="00910F2D" w:rsidRPr="00D57210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C47937" w:rsidRDefault="00C47937" w:rsidP="00C47937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Luiz Honorato de Castro Júnior</w:t>
      </w:r>
    </w:p>
    <w:p w:rsidR="00C47937" w:rsidRDefault="00C47937" w:rsidP="00C47937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Assessor de Controle Interno/ Matrícula nº 121-0</w:t>
      </w:r>
    </w:p>
    <w:p w:rsidR="00C47937" w:rsidRDefault="00C47937" w:rsidP="00C4793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C47937" w:rsidRDefault="00C47937" w:rsidP="00C4793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 acordo:</w:t>
      </w:r>
    </w:p>
    <w:p w:rsidR="00C47937" w:rsidRDefault="00C47937" w:rsidP="00C47937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C47937" w:rsidRDefault="00C47937" w:rsidP="00C4793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Adriana Andrade Araújo </w:t>
      </w:r>
    </w:p>
    <w:p w:rsidR="00C47937" w:rsidRDefault="00C47937" w:rsidP="00C4793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b/>
        </w:rPr>
        <w:t>Superintendente de Auditagem - Matrícula n° 113-9</w:t>
      </w:r>
    </w:p>
    <w:p w:rsidR="00493668" w:rsidRPr="00D57210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FA6D41" w:rsidRPr="00FA6D41" w:rsidRDefault="00FA6D41" w:rsidP="00FA6D41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FA6D41">
        <w:rPr>
          <w:rFonts w:ascii="Arial" w:hAnsi="Arial" w:cs="Arial"/>
          <w:b/>
          <w:sz w:val="24"/>
          <w:szCs w:val="24"/>
        </w:rPr>
        <w:t xml:space="preserve">Processo nº: </w:t>
      </w:r>
      <w:r w:rsidRPr="00FA6D41">
        <w:rPr>
          <w:rFonts w:ascii="Arial" w:hAnsi="Arial" w:cs="Arial"/>
          <w:sz w:val="24"/>
          <w:szCs w:val="24"/>
        </w:rPr>
        <w:t>1800-10595/2011</w:t>
      </w:r>
    </w:p>
    <w:p w:rsidR="00FA6D41" w:rsidRPr="00FA6D41" w:rsidRDefault="00FA6D41" w:rsidP="00FA6D4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A6D41">
        <w:rPr>
          <w:rFonts w:ascii="Arial" w:hAnsi="Arial" w:cs="Arial"/>
          <w:b/>
          <w:sz w:val="24"/>
          <w:szCs w:val="24"/>
        </w:rPr>
        <w:t>Interessado</w:t>
      </w:r>
      <w:r w:rsidRPr="00FA6D41">
        <w:rPr>
          <w:rFonts w:ascii="Arial" w:hAnsi="Arial" w:cs="Arial"/>
          <w:sz w:val="24"/>
          <w:szCs w:val="24"/>
        </w:rPr>
        <w:t>: Ana Lúcia Gonçalves</w:t>
      </w:r>
    </w:p>
    <w:p w:rsidR="00FA6D41" w:rsidRPr="00FA6D41" w:rsidRDefault="00FA6D41" w:rsidP="00FA6D41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A6D41">
        <w:rPr>
          <w:rFonts w:ascii="Arial" w:hAnsi="Arial" w:cs="Arial"/>
          <w:b/>
          <w:sz w:val="24"/>
          <w:szCs w:val="24"/>
        </w:rPr>
        <w:t>Assunto</w:t>
      </w:r>
      <w:r w:rsidRPr="00FA6D41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FA6D41">
        <w:rPr>
          <w:rFonts w:ascii="Arial" w:hAnsi="Arial" w:cs="Arial"/>
          <w:sz w:val="24"/>
          <w:szCs w:val="24"/>
        </w:rPr>
        <w:t>30/31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FA6D41">
        <w:rPr>
          <w:rFonts w:ascii="Arial" w:hAnsi="Arial" w:cs="Arial"/>
          <w:sz w:val="24"/>
          <w:szCs w:val="24"/>
        </w:rPr>
        <w:t>0</w:t>
      </w:r>
      <w:r w:rsidR="00F2446B">
        <w:rPr>
          <w:rFonts w:ascii="Arial" w:hAnsi="Arial" w:cs="Arial"/>
          <w:sz w:val="24"/>
          <w:szCs w:val="24"/>
        </w:rPr>
        <w:t>6</w:t>
      </w:r>
      <w:r w:rsidRPr="00B129C4">
        <w:rPr>
          <w:rFonts w:ascii="Arial" w:hAnsi="Arial" w:cs="Arial"/>
          <w:sz w:val="24"/>
          <w:szCs w:val="24"/>
        </w:rPr>
        <w:t xml:space="preserve"> de </w:t>
      </w:r>
      <w:r w:rsidR="00F2446B">
        <w:rPr>
          <w:rFonts w:ascii="Arial" w:hAnsi="Arial" w:cs="Arial"/>
          <w:sz w:val="24"/>
          <w:szCs w:val="24"/>
        </w:rPr>
        <w:t>dezembro</w:t>
      </w:r>
      <w:r w:rsidRPr="00B129C4">
        <w:rPr>
          <w:rFonts w:ascii="Arial" w:hAnsi="Arial" w:cs="Arial"/>
          <w:sz w:val="24"/>
          <w:szCs w:val="24"/>
        </w:rPr>
        <w:t xml:space="preserve">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0C16" w:rsidRDefault="00930C16" w:rsidP="003068B9">
      <w:pPr>
        <w:spacing w:after="0" w:line="240" w:lineRule="auto"/>
      </w:pPr>
      <w:r>
        <w:separator/>
      </w:r>
    </w:p>
  </w:endnote>
  <w:endnote w:type="continuationSeparator" w:id="1">
    <w:p w:rsidR="00930C16" w:rsidRDefault="00930C1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CC2428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0C16" w:rsidRDefault="00930C16" w:rsidP="003068B9">
      <w:pPr>
        <w:spacing w:after="0" w:line="240" w:lineRule="auto"/>
      </w:pPr>
      <w:r>
        <w:separator/>
      </w:r>
    </w:p>
  </w:footnote>
  <w:footnote w:type="continuationSeparator" w:id="1">
    <w:p w:rsidR="00930C16" w:rsidRDefault="00930C1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CC242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CC2428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930C16" w:rsidP="0018215C">
    <w:pPr>
      <w:pStyle w:val="Cabealho"/>
    </w:pPr>
  </w:p>
  <w:p w:rsidR="0018215C" w:rsidRDefault="00930C16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125F"/>
    <w:rsid w:val="00414008"/>
    <w:rsid w:val="00415C7E"/>
    <w:rsid w:val="00417191"/>
    <w:rsid w:val="004203CC"/>
    <w:rsid w:val="004204F3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B"/>
    <w:rsid w:val="00870ED2"/>
    <w:rsid w:val="00872815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16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2F5D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2428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50B44"/>
    <w:rsid w:val="00F53A9E"/>
    <w:rsid w:val="00F56248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6D41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507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luiz.honorato</cp:lastModifiedBy>
  <cp:revision>7</cp:revision>
  <cp:lastPrinted>2016-09-22T11:58:00Z</cp:lastPrinted>
  <dcterms:created xsi:type="dcterms:W3CDTF">2016-11-28T11:40:00Z</dcterms:created>
  <dcterms:modified xsi:type="dcterms:W3CDTF">2016-12-13T13:11:00Z</dcterms:modified>
</cp:coreProperties>
</file>