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B7D" w:rsidRPr="0057132D" w:rsidRDefault="000B0B7D" w:rsidP="000B0B7D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0B0B7D" w:rsidRPr="0057132D" w:rsidRDefault="000B0B7D" w:rsidP="000B0B7D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1800-1750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0B0B7D" w:rsidRPr="0057132D" w:rsidRDefault="000B0B7D" w:rsidP="000B0B7D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DORALICE DE OLIVEIRA PIMENTEL</w:t>
      </w:r>
    </w:p>
    <w:p w:rsidR="000B0B7D" w:rsidRPr="0057132D" w:rsidRDefault="000B0B7D" w:rsidP="000B0B7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B0B7D" w:rsidRPr="0057132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Pr="00365E77">
        <w:rPr>
          <w:rFonts w:ascii="Arial" w:hAnsi="Arial" w:cs="Arial"/>
          <w:b/>
        </w:rPr>
        <w:t>DORALICE DE OLIVEIRA PIMENTEL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6.197/2000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0B0B7D" w:rsidRPr="0057132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B0B7D" w:rsidRPr="0057132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</w:t>
      </w:r>
      <w:r w:rsidR="00CF0ADC">
        <w:rPr>
          <w:rFonts w:ascii="Arial" w:hAnsi="Arial" w:cs="Arial"/>
        </w:rPr>
        <w:t>fetuada com presteza (fls. 23/24</w:t>
      </w:r>
      <w:r>
        <w:rPr>
          <w:rFonts w:ascii="Arial" w:hAnsi="Arial" w:cs="Arial"/>
        </w:rPr>
        <w:t>)</w:t>
      </w:r>
      <w:r w:rsidRPr="0057132D">
        <w:rPr>
          <w:rFonts w:ascii="Arial" w:hAnsi="Arial" w:cs="Arial"/>
        </w:rPr>
        <w:t xml:space="preserve">, </w:t>
      </w:r>
      <w:r w:rsidR="00CF0ADC">
        <w:rPr>
          <w:rFonts w:ascii="Arial" w:hAnsi="Arial" w:cs="Arial"/>
          <w:b/>
          <w:u w:val="single"/>
        </w:rPr>
        <w:t>ra</w:t>
      </w:r>
      <w:r w:rsidRPr="0057132D">
        <w:rPr>
          <w:rFonts w:ascii="Arial" w:hAnsi="Arial" w:cs="Arial"/>
          <w:b/>
          <w:u w:val="single"/>
        </w:rPr>
        <w:t>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 w:rsidR="00CF0ADC">
        <w:rPr>
          <w:rFonts w:ascii="Arial" w:hAnsi="Arial" w:cs="Arial"/>
        </w:rPr>
        <w:t>(fls. 15</w:t>
      </w:r>
      <w:r w:rsidRPr="0057132D">
        <w:rPr>
          <w:rFonts w:ascii="Arial" w:hAnsi="Arial" w:cs="Arial"/>
        </w:rPr>
        <w:t>).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B0B7D" w:rsidRPr="0057132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</w:t>
      </w:r>
      <w:r w:rsidR="00CF0ADC">
        <w:rPr>
          <w:rFonts w:ascii="Arial" w:hAnsi="Arial" w:cs="Arial"/>
        </w:rPr>
        <w:t>eríodo a ser considerado é de 16/02/2011 a 31</w:t>
      </w:r>
      <w:r w:rsidRPr="0057132D">
        <w:rPr>
          <w:rFonts w:ascii="Arial" w:hAnsi="Arial" w:cs="Arial"/>
        </w:rPr>
        <w:t>/12/2011, incluindo a diferença sobre 13º salário</w:t>
      </w:r>
      <w:r>
        <w:rPr>
          <w:rFonts w:ascii="Arial" w:hAnsi="Arial" w:cs="Arial"/>
        </w:rPr>
        <w:t xml:space="preserve"> e 1/3 de férias</w:t>
      </w:r>
      <w:r w:rsidR="00CF0ADC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>, conforme despacho</w:t>
      </w:r>
      <w:r>
        <w:rPr>
          <w:rFonts w:ascii="Arial" w:hAnsi="Arial" w:cs="Arial"/>
        </w:rPr>
        <w:t xml:space="preserve"> e planilha de verificação </w:t>
      </w:r>
      <w:r w:rsidRPr="0057132D">
        <w:rPr>
          <w:rFonts w:ascii="Arial" w:hAnsi="Arial" w:cs="Arial"/>
        </w:rPr>
        <w:t xml:space="preserve">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 w:rsidR="00CF0ADC">
        <w:rPr>
          <w:rFonts w:ascii="Arial" w:hAnsi="Arial" w:cs="Arial"/>
        </w:rPr>
        <w:t>(fls. 23/24)</w:t>
      </w:r>
      <w:r w:rsidRPr="0057132D">
        <w:rPr>
          <w:rFonts w:ascii="Arial" w:hAnsi="Arial" w:cs="Arial"/>
        </w:rPr>
        <w:t>.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 w:rsidR="00CF0ADC">
        <w:rPr>
          <w:rFonts w:ascii="Arial" w:hAnsi="Arial" w:cs="Arial"/>
          <w:b/>
        </w:rPr>
        <w:t>R$ 630,62</w:t>
      </w:r>
      <w:r>
        <w:rPr>
          <w:rFonts w:ascii="Arial" w:hAnsi="Arial" w:cs="Arial"/>
          <w:b/>
        </w:rPr>
        <w:t xml:space="preserve"> </w:t>
      </w:r>
      <w:r w:rsidRPr="00506258">
        <w:rPr>
          <w:rFonts w:ascii="Arial" w:hAnsi="Arial" w:cs="Arial"/>
        </w:rPr>
        <w:t>(</w:t>
      </w:r>
      <w:r w:rsidR="00CF0ADC">
        <w:rPr>
          <w:rFonts w:ascii="Arial" w:hAnsi="Arial" w:cs="Arial"/>
        </w:rPr>
        <w:t>seiscentos e trinta</w:t>
      </w:r>
      <w:r w:rsidRPr="0057132D">
        <w:rPr>
          <w:rFonts w:ascii="Arial" w:hAnsi="Arial" w:cs="Arial"/>
        </w:rPr>
        <w:t xml:space="preserve"> reais e </w:t>
      </w:r>
      <w:r w:rsidR="00CF0ADC">
        <w:rPr>
          <w:rFonts w:ascii="Arial" w:hAnsi="Arial" w:cs="Arial"/>
        </w:rPr>
        <w:t>sessenta e dois</w:t>
      </w:r>
      <w:r w:rsidRPr="0057132D">
        <w:rPr>
          <w:rFonts w:ascii="Arial" w:hAnsi="Arial" w:cs="Arial"/>
        </w:rPr>
        <w:t xml:space="preserve"> centavos).</w:t>
      </w:r>
    </w:p>
    <w:p w:rsidR="000B0B7D" w:rsidRPr="0057132D" w:rsidRDefault="000B0B7D" w:rsidP="000B0B7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0B0B7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0B0B7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0B0B7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0B0B7D" w:rsidRPr="0057132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 w:rsidR="00F354E8">
        <w:rPr>
          <w:rFonts w:ascii="Arial" w:hAnsi="Arial" w:cs="Arial"/>
        </w:rPr>
        <w:t>ão orçamentária de 2012 (fls. 19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0B0B7D" w:rsidRPr="0057132D" w:rsidRDefault="000B0B7D" w:rsidP="000B0B7D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0B0B7D" w:rsidRPr="0057132D" w:rsidRDefault="000B0B7D" w:rsidP="000B0B7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b/>
        </w:rPr>
        <w:t xml:space="preserve">R$ </w:t>
      </w:r>
      <w:r w:rsidR="00F354E8">
        <w:rPr>
          <w:rFonts w:ascii="Arial" w:hAnsi="Arial" w:cs="Arial"/>
          <w:b/>
        </w:rPr>
        <w:t xml:space="preserve">630,62 </w:t>
      </w:r>
      <w:r w:rsidR="00F354E8" w:rsidRPr="00506258">
        <w:rPr>
          <w:rFonts w:ascii="Arial" w:hAnsi="Arial" w:cs="Arial"/>
        </w:rPr>
        <w:t>(</w:t>
      </w:r>
      <w:r w:rsidR="00F354E8">
        <w:rPr>
          <w:rFonts w:ascii="Arial" w:hAnsi="Arial" w:cs="Arial"/>
        </w:rPr>
        <w:t>seiscentos e trinta</w:t>
      </w:r>
      <w:r w:rsidR="00F354E8" w:rsidRPr="0057132D">
        <w:rPr>
          <w:rFonts w:ascii="Arial" w:hAnsi="Arial" w:cs="Arial"/>
        </w:rPr>
        <w:t xml:space="preserve"> reais e </w:t>
      </w:r>
      <w:r w:rsidR="00F354E8">
        <w:rPr>
          <w:rFonts w:ascii="Arial" w:hAnsi="Arial" w:cs="Arial"/>
        </w:rPr>
        <w:t>sessenta e dois</w:t>
      </w:r>
      <w:r w:rsidR="00F354E8" w:rsidRPr="0057132D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F354E8" w:rsidRPr="00365E77">
        <w:rPr>
          <w:rFonts w:ascii="Arial" w:hAnsi="Arial" w:cs="Arial"/>
          <w:b/>
        </w:rPr>
        <w:t>DORALICE DE OLIVEIRA PIMENTEL</w:t>
      </w:r>
      <w:r w:rsidRPr="00506258">
        <w:rPr>
          <w:rFonts w:ascii="Arial" w:hAnsi="Arial" w:cs="Arial"/>
        </w:rPr>
        <w:t>,</w:t>
      </w:r>
      <w:r w:rsidRPr="0057132D">
        <w:rPr>
          <w:rFonts w:ascii="Arial" w:hAnsi="Arial" w:cs="Arial"/>
        </w:rPr>
        <w:t xml:space="preserve"> referente </w:t>
      </w:r>
      <w:proofErr w:type="gramStart"/>
      <w:r w:rsidRPr="0057132D">
        <w:rPr>
          <w:rFonts w:ascii="Arial" w:hAnsi="Arial" w:cs="Arial"/>
        </w:rPr>
        <w:t>a</w:t>
      </w:r>
      <w:proofErr w:type="gramEnd"/>
      <w:r w:rsidRPr="0057132D">
        <w:rPr>
          <w:rFonts w:ascii="Arial" w:hAnsi="Arial" w:cs="Arial"/>
        </w:rPr>
        <w:t xml:space="preserve"> Progressão por nova habilitação do período de </w:t>
      </w:r>
      <w:r w:rsidR="00F354E8">
        <w:rPr>
          <w:rFonts w:ascii="Arial" w:hAnsi="Arial" w:cs="Arial"/>
        </w:rPr>
        <w:t>16/02/2011 a 31</w:t>
      </w:r>
      <w:r w:rsidR="00F354E8" w:rsidRPr="0057132D">
        <w:rPr>
          <w:rFonts w:ascii="Arial" w:hAnsi="Arial" w:cs="Arial"/>
        </w:rPr>
        <w:t>/12/2011</w:t>
      </w:r>
      <w:r w:rsidRPr="0057132D">
        <w:rPr>
          <w:rFonts w:ascii="Arial" w:hAnsi="Arial" w:cs="Arial"/>
        </w:rPr>
        <w:t>, incluindo a diferença sobre 13º salário</w:t>
      </w:r>
      <w:r>
        <w:rPr>
          <w:rFonts w:ascii="Arial" w:hAnsi="Arial" w:cs="Arial"/>
        </w:rPr>
        <w:t xml:space="preserve"> e 1/3 de férias</w:t>
      </w:r>
      <w:r w:rsidR="00F354E8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>.</w:t>
      </w:r>
    </w:p>
    <w:p w:rsidR="000B0B7D" w:rsidRPr="0057132D" w:rsidRDefault="000B0B7D" w:rsidP="000B0B7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proofErr w:type="gramStart"/>
      <w:r w:rsidRPr="0057132D">
        <w:rPr>
          <w:rFonts w:ascii="Arial" w:hAnsi="Arial" w:cs="Arial"/>
        </w:rPr>
        <w:t>ato continuo</w:t>
      </w:r>
      <w:proofErr w:type="gramEnd"/>
      <w:r w:rsidRPr="0057132D">
        <w:rPr>
          <w:rFonts w:ascii="Arial" w:hAnsi="Arial" w:cs="Arial"/>
        </w:rPr>
        <w:t xml:space="preserve"> encaminhar a SEPLAG para pagamento.</w:t>
      </w:r>
    </w:p>
    <w:p w:rsidR="000B0B7D" w:rsidRPr="0057132D" w:rsidRDefault="000B0B7D" w:rsidP="000B0B7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57132D">
        <w:rPr>
          <w:rFonts w:ascii="Arial" w:hAnsi="Arial" w:cs="Arial"/>
        </w:rPr>
        <w:t>Isto posto</w:t>
      </w:r>
      <w:proofErr w:type="gramEnd"/>
      <w:r w:rsidRPr="0057132D">
        <w:rPr>
          <w:rFonts w:ascii="Arial" w:hAnsi="Arial" w:cs="Arial"/>
        </w:rPr>
        <w:t xml:space="preserve">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0B0B7D" w:rsidRPr="0057132D" w:rsidRDefault="000B0B7D" w:rsidP="000B0B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0B0B7D" w:rsidRPr="0057132D" w:rsidTr="00716413">
        <w:trPr>
          <w:trHeight w:val="552"/>
        </w:trPr>
        <w:tc>
          <w:tcPr>
            <w:tcW w:w="9889" w:type="dxa"/>
          </w:tcPr>
          <w:p w:rsidR="000B0B7D" w:rsidRPr="0057132D" w:rsidRDefault="000B0B7D" w:rsidP="0071641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05 de dezembro</w:t>
            </w:r>
            <w:r w:rsidRPr="0057132D">
              <w:rPr>
                <w:rFonts w:ascii="Arial" w:hAnsi="Arial" w:cs="Arial"/>
              </w:rPr>
              <w:t xml:space="preserve"> de 2016.</w:t>
            </w:r>
          </w:p>
          <w:p w:rsidR="000B0B7D" w:rsidRPr="0057132D" w:rsidRDefault="000B0B7D" w:rsidP="0071641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0B0B7D" w:rsidRPr="0057132D" w:rsidRDefault="000B0B7D" w:rsidP="0071641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0B0B7D" w:rsidRPr="0057132D" w:rsidRDefault="000B0B7D" w:rsidP="0071641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 xml:space="preserve">Rita de </w:t>
            </w:r>
            <w:proofErr w:type="spellStart"/>
            <w:r w:rsidRPr="0057132D">
              <w:rPr>
                <w:rFonts w:ascii="Arial" w:hAnsi="Arial" w:cs="Arial"/>
                <w:b/>
              </w:rPr>
              <w:t>Cassia</w:t>
            </w:r>
            <w:proofErr w:type="spellEnd"/>
            <w:r w:rsidRPr="0057132D">
              <w:rPr>
                <w:rFonts w:ascii="Arial" w:hAnsi="Arial" w:cs="Arial"/>
                <w:b/>
              </w:rPr>
              <w:t xml:space="preserve"> Araujo </w:t>
            </w:r>
            <w:proofErr w:type="spellStart"/>
            <w:r w:rsidRPr="0057132D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0B0B7D" w:rsidRPr="0057132D" w:rsidRDefault="000B0B7D" w:rsidP="007164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0B0B7D" w:rsidRPr="0057132D" w:rsidRDefault="000B0B7D" w:rsidP="007164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0B0B7D" w:rsidRPr="0057132D" w:rsidRDefault="000B0B7D" w:rsidP="000B0B7D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0B0B7D" w:rsidRPr="0057132D" w:rsidRDefault="000B0B7D" w:rsidP="000B0B7D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0B0B7D" w:rsidRPr="0057132D" w:rsidRDefault="000B0B7D" w:rsidP="000B0B7D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0B0B7D" w:rsidRPr="0057132D" w:rsidRDefault="000B0B7D" w:rsidP="000B0B7D">
      <w:pPr>
        <w:spacing w:line="240" w:lineRule="auto"/>
        <w:jc w:val="both"/>
      </w:pPr>
    </w:p>
    <w:p w:rsidR="000B0B7D" w:rsidRPr="0057132D" w:rsidRDefault="000B0B7D" w:rsidP="000B0B7D">
      <w:pPr>
        <w:spacing w:line="360" w:lineRule="auto"/>
        <w:jc w:val="both"/>
      </w:pPr>
    </w:p>
    <w:p w:rsidR="000B0B7D" w:rsidRPr="0057132D" w:rsidRDefault="000B0B7D" w:rsidP="000B0B7D">
      <w:pPr>
        <w:spacing w:line="360" w:lineRule="auto"/>
        <w:jc w:val="both"/>
      </w:pPr>
    </w:p>
    <w:p w:rsidR="000B0B7D" w:rsidRPr="0057132D" w:rsidRDefault="000B0B7D" w:rsidP="000B0B7D">
      <w:pPr>
        <w:spacing w:line="360" w:lineRule="auto"/>
        <w:jc w:val="both"/>
      </w:pPr>
    </w:p>
    <w:p w:rsidR="000B0B7D" w:rsidRPr="0057132D" w:rsidRDefault="000B0B7D" w:rsidP="000B0B7D">
      <w:pPr>
        <w:spacing w:line="360" w:lineRule="auto"/>
        <w:jc w:val="both"/>
      </w:pPr>
    </w:p>
    <w:p w:rsidR="000B0B7D" w:rsidRDefault="000B0B7D" w:rsidP="000B0B7D"/>
    <w:sectPr w:rsidR="000B0B7D" w:rsidSect="0057132D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91B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39.2pt;margin-top:22.35pt;width:79.5pt;height:50.3pt;z-index:251666432" filled="f" stroked="f">
          <v:textbox style="mso-next-textbox:#_x0000_s1031">
            <w:txbxContent>
              <w:p w:rsidR="00081804" w:rsidRPr="003068B9" w:rsidRDefault="00F91B3D" w:rsidP="0008180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128.7pt;margin-top:-7.65pt;width:330pt;height:64.55pt;z-index:251665408;v-text-anchor:middle" filled="f" stroked="f">
          <v:textbox style="mso-next-textbox:#_x0000_s1030">
            <w:txbxContent>
              <w:p w:rsidR="00081804" w:rsidRPr="0059532C" w:rsidRDefault="00F91B3D" w:rsidP="0008180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46.7pt;margin-top:22.35pt;width:60pt;height:38.3pt;z-index:251660288" filled="f" stroked="f">
          <v:textbox style="mso-next-textbox:#_x0000_s1025">
            <w:txbxContent>
              <w:p w:rsidR="0057132D" w:rsidRPr="003068B9" w:rsidRDefault="00F91B3D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16.7pt;margin-top:4.4pt;width:330pt;height:40.5pt;z-index:251661312;v-text-anchor:middle" filled="f" stroked="f">
          <v:textbox style="mso-next-textbox:#_x0000_s1026">
            <w:txbxContent>
              <w:p w:rsidR="0057132D" w:rsidRPr="0059532C" w:rsidRDefault="00F91B3D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F91B3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461.7pt;margin-top:22.35pt;width:33pt;height:26.25pt;z-index:251663360" filled="f" stroked="f">
          <v:textbox style="mso-next-textbox:#_x0000_s1028">
            <w:txbxContent>
              <w:p w:rsidR="003068B9" w:rsidRPr="003068B9" w:rsidRDefault="00F91B3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9" type="#_x0000_t75" alt="padrão.png" style="position:absolute;margin-left:-75.3pt;margin-top:-30.9pt;width:577.5pt;height:98.75pt;z-index:251664384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0B0B7D"/>
    <w:rsid w:val="000B0B7D"/>
    <w:rsid w:val="00365E77"/>
    <w:rsid w:val="007265F2"/>
    <w:rsid w:val="00CF0ADC"/>
    <w:rsid w:val="00F354E8"/>
    <w:rsid w:val="00F91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7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B0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B0B7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2016-12-05T13:05:00Z</dcterms:created>
  <dcterms:modified xsi:type="dcterms:W3CDTF">2016-12-05T13:37:00Z</dcterms:modified>
</cp:coreProperties>
</file>