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97" w:rsidRPr="0057132D" w:rsidRDefault="00D95C97" w:rsidP="00D95C97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D95C97" w:rsidRPr="0057132D" w:rsidRDefault="00D95C97" w:rsidP="00D95C9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1800-4563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INALDEVANIA DE MELO SILVA</w:t>
      </w:r>
    </w:p>
    <w:p w:rsidR="00D95C97" w:rsidRPr="0057132D" w:rsidRDefault="00D95C97" w:rsidP="00D95C9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D95C97">
        <w:rPr>
          <w:rFonts w:ascii="Arial" w:hAnsi="Arial" w:cs="Arial"/>
          <w:b/>
        </w:rPr>
        <w:t>INALDEVANIA DE MELO SILVA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20/21</w:t>
      </w:r>
      <w:r w:rsidRPr="0057132D">
        <w:rPr>
          <w:rFonts w:ascii="Arial" w:hAnsi="Arial" w:cs="Arial"/>
        </w:rPr>
        <w:t xml:space="preserve">),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17</w:t>
      </w:r>
      <w:r w:rsidRPr="0057132D">
        <w:rPr>
          <w:rFonts w:ascii="Arial" w:hAnsi="Arial" w:cs="Arial"/>
        </w:rPr>
        <w:t>).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>O período a ser considerado é de 0</w:t>
      </w:r>
      <w:r>
        <w:rPr>
          <w:rFonts w:ascii="Arial" w:hAnsi="Arial" w:cs="Arial"/>
        </w:rPr>
        <w:t>6/05/2011 a 30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</w:t>
      </w:r>
      <w:r w:rsidRPr="0057132D">
        <w:rPr>
          <w:rFonts w:ascii="Arial" w:hAnsi="Arial" w:cs="Arial"/>
        </w:rPr>
        <w:t xml:space="preserve">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20/21</w:t>
      </w:r>
      <w:r w:rsidRPr="0057132D">
        <w:rPr>
          <w:rFonts w:ascii="Arial" w:hAnsi="Arial" w:cs="Arial"/>
        </w:rPr>
        <w:t>).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R$ 1.059,30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um mil, cinqüenta e nove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centavos).</w:t>
      </w: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22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D95C97" w:rsidRPr="0057132D" w:rsidRDefault="00D95C97" w:rsidP="00D95C97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R$ 1.059,30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um mil, cinqüenta e nove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95C97">
        <w:rPr>
          <w:rFonts w:ascii="Arial" w:hAnsi="Arial" w:cs="Arial"/>
          <w:b/>
        </w:rPr>
        <w:t>INALDEVANIA DE MELO SILVA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0</w:t>
      </w:r>
      <w:r>
        <w:rPr>
          <w:rFonts w:ascii="Arial" w:hAnsi="Arial" w:cs="Arial"/>
        </w:rPr>
        <w:t>6/05/2011 a 30/12/2011</w:t>
      </w:r>
      <w:r w:rsidRPr="0057132D">
        <w:rPr>
          <w:rFonts w:ascii="Arial" w:hAnsi="Arial" w:cs="Arial"/>
        </w:rPr>
        <w:t>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.</w:t>
      </w:r>
    </w:p>
    <w:p w:rsidR="00D95C97" w:rsidRPr="0057132D" w:rsidRDefault="00D95C97" w:rsidP="00D95C9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D95C97" w:rsidRPr="0057132D" w:rsidRDefault="00D95C97" w:rsidP="00D95C9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D95C97" w:rsidRPr="0057132D" w:rsidRDefault="00D95C97" w:rsidP="00D95C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95C97" w:rsidRPr="0057132D" w:rsidTr="00AD6BF1">
        <w:trPr>
          <w:trHeight w:val="552"/>
        </w:trPr>
        <w:tc>
          <w:tcPr>
            <w:tcW w:w="9889" w:type="dxa"/>
          </w:tcPr>
          <w:p w:rsidR="00D95C97" w:rsidRPr="0057132D" w:rsidRDefault="00B94226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="00D95C97" w:rsidRPr="0057132D">
              <w:rPr>
                <w:rFonts w:ascii="Arial" w:hAnsi="Arial" w:cs="Arial"/>
              </w:rPr>
              <w:t xml:space="preserve"> de 2016.</w:t>
            </w:r>
          </w:p>
          <w:p w:rsidR="00D95C97" w:rsidRPr="0057132D" w:rsidRDefault="00D95C97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D95C97" w:rsidRPr="0057132D" w:rsidRDefault="00D95C97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D95C97" w:rsidRPr="0057132D" w:rsidRDefault="00D95C97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D95C97" w:rsidRPr="0057132D" w:rsidRDefault="00D95C97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D95C97" w:rsidRPr="0057132D" w:rsidRDefault="00D95C97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D95C97" w:rsidRPr="0057132D" w:rsidRDefault="00D95C97" w:rsidP="00D95C9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D95C97" w:rsidRPr="0057132D" w:rsidRDefault="00D95C97" w:rsidP="00D95C9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D95C97" w:rsidRPr="0057132D" w:rsidRDefault="00D95C97" w:rsidP="00D95C97">
      <w:pPr>
        <w:spacing w:line="24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C04888" w:rsidRDefault="00C04888"/>
    <w:sectPr w:rsidR="00C0488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5A7" w:rsidRDefault="00A655A7" w:rsidP="0007610D">
      <w:pPr>
        <w:spacing w:after="0" w:line="240" w:lineRule="auto"/>
      </w:pPr>
      <w:r>
        <w:separator/>
      </w:r>
    </w:p>
  </w:endnote>
  <w:endnote w:type="continuationSeparator" w:id="1">
    <w:p w:rsidR="00A655A7" w:rsidRDefault="00A655A7" w:rsidP="0007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5A7" w:rsidRDefault="00A655A7" w:rsidP="0007610D">
      <w:pPr>
        <w:spacing w:after="0" w:line="240" w:lineRule="auto"/>
      </w:pPr>
      <w:r>
        <w:separator/>
      </w:r>
    </w:p>
  </w:footnote>
  <w:footnote w:type="continuationSeparator" w:id="1">
    <w:p w:rsidR="00A655A7" w:rsidRDefault="00A655A7" w:rsidP="00076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A2C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6.7pt;margin-top:22.35pt;width:60pt;height:38.3pt;z-index:251664384" filled="f" stroked="f">
          <v:textbox style="mso-next-textbox:#_x0000_s1029">
            <w:txbxContent>
              <w:p w:rsidR="0057132D" w:rsidRPr="003068B9" w:rsidRDefault="009F76DF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6.7pt;margin-top:4.4pt;width:330pt;height:40.5pt;z-index:251663360;v-text-anchor:middle" filled="f" stroked="f">
          <v:textbox style="mso-next-textbox:#_x0000_s1028">
            <w:txbxContent>
              <w:p w:rsidR="0057132D" w:rsidRPr="0059532C" w:rsidRDefault="009F76DF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60288;v-text-anchor:middle" filled="f" stroked="f">
          <v:textbox style="mso-next-textbox:#_x0000_s1025">
            <w:txbxContent>
              <w:p w:rsidR="003068B9" w:rsidRPr="0059532C" w:rsidRDefault="009F76D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9F76D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95C97"/>
    <w:rsid w:val="0007610D"/>
    <w:rsid w:val="009F76DF"/>
    <w:rsid w:val="00A655A7"/>
    <w:rsid w:val="00B94226"/>
    <w:rsid w:val="00C04888"/>
    <w:rsid w:val="00CA2CF1"/>
    <w:rsid w:val="00D9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9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95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5C9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76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61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433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2016-12-06T13:06:00Z</cp:lastPrinted>
  <dcterms:created xsi:type="dcterms:W3CDTF">2016-11-29T16:14:00Z</dcterms:created>
  <dcterms:modified xsi:type="dcterms:W3CDTF">2016-12-06T13:06:00Z</dcterms:modified>
</cp:coreProperties>
</file>