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0C" w:rsidRDefault="00295D0C" w:rsidP="00295D0C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E27D62" w:rsidRDefault="008E5E43" w:rsidP="00295D0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27D62">
        <w:rPr>
          <w:rFonts w:ascii="Arial" w:hAnsi="Arial" w:cs="Arial"/>
          <w:b/>
        </w:rPr>
        <w:t xml:space="preserve">Processo nº: </w:t>
      </w:r>
      <w:r w:rsidR="002E3083" w:rsidRPr="00E27D62">
        <w:rPr>
          <w:rFonts w:ascii="Arial" w:hAnsi="Arial" w:cs="Arial"/>
        </w:rPr>
        <w:t>1800-4760</w:t>
      </w:r>
      <w:r w:rsidR="005A66E5" w:rsidRPr="00E27D62">
        <w:rPr>
          <w:rFonts w:ascii="Arial" w:hAnsi="Arial" w:cs="Arial"/>
        </w:rPr>
        <w:t>/2010</w:t>
      </w:r>
    </w:p>
    <w:p w:rsidR="008E5E43" w:rsidRPr="00E27D62" w:rsidRDefault="008E5E43" w:rsidP="00295D0C">
      <w:pPr>
        <w:spacing w:after="0" w:line="360" w:lineRule="auto"/>
        <w:jc w:val="both"/>
        <w:rPr>
          <w:rFonts w:ascii="Arial" w:hAnsi="Arial" w:cs="Arial"/>
        </w:rPr>
      </w:pPr>
      <w:r w:rsidRPr="00E27D62">
        <w:rPr>
          <w:rFonts w:ascii="Arial" w:hAnsi="Arial" w:cs="Arial"/>
          <w:b/>
        </w:rPr>
        <w:t>Interessado</w:t>
      </w:r>
      <w:r w:rsidRPr="00E27D62">
        <w:rPr>
          <w:rFonts w:ascii="Arial" w:hAnsi="Arial" w:cs="Arial"/>
        </w:rPr>
        <w:t xml:space="preserve">: </w:t>
      </w:r>
      <w:r w:rsidR="002E3083" w:rsidRPr="00E27D62">
        <w:rPr>
          <w:rFonts w:ascii="Arial" w:hAnsi="Arial" w:cs="Arial"/>
        </w:rPr>
        <w:t>MOACIARA SOUZA DE BARROS MACIEL</w:t>
      </w:r>
    </w:p>
    <w:p w:rsidR="008E5E43" w:rsidRDefault="008E5E43" w:rsidP="00295D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27D62">
        <w:rPr>
          <w:rFonts w:ascii="Arial" w:hAnsi="Arial" w:cs="Arial"/>
          <w:b/>
        </w:rPr>
        <w:t>Assunto</w:t>
      </w:r>
      <w:r w:rsidRPr="00E27D62">
        <w:rPr>
          <w:rFonts w:ascii="Arial" w:hAnsi="Arial" w:cs="Arial"/>
        </w:rPr>
        <w:t>: Progressão Por Nova Habilitação</w:t>
      </w:r>
    </w:p>
    <w:p w:rsidR="00295D0C" w:rsidRPr="00E27D62" w:rsidRDefault="00295D0C" w:rsidP="00295D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1 – DOS FATOS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27D62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Trata-se de solicitação de Progressão por </w:t>
      </w:r>
      <w:r w:rsidR="00546A28" w:rsidRPr="00E27D62">
        <w:rPr>
          <w:rFonts w:ascii="Arial" w:hAnsi="Arial" w:cs="Arial"/>
        </w:rPr>
        <w:t>nova habilitação interposta pela</w:t>
      </w:r>
      <w:r w:rsidRPr="00E27D62">
        <w:rPr>
          <w:rFonts w:ascii="Arial" w:hAnsi="Arial" w:cs="Arial"/>
        </w:rPr>
        <w:t xml:space="preserve"> servidor</w:t>
      </w:r>
      <w:r w:rsidR="00546A28" w:rsidRPr="00E27D62">
        <w:rPr>
          <w:rFonts w:ascii="Arial" w:hAnsi="Arial" w:cs="Arial"/>
        </w:rPr>
        <w:t>a</w:t>
      </w:r>
      <w:r w:rsidRPr="00E27D62">
        <w:rPr>
          <w:rFonts w:ascii="Arial" w:hAnsi="Arial" w:cs="Arial"/>
        </w:rPr>
        <w:t xml:space="preserve"> </w:t>
      </w:r>
      <w:r w:rsidR="002E3083" w:rsidRPr="00E27D62">
        <w:rPr>
          <w:rFonts w:ascii="Arial" w:hAnsi="Arial" w:cs="Arial"/>
        </w:rPr>
        <w:t>MOACIARA SOUZA DE BARROS MACIEL</w:t>
      </w:r>
      <w:r w:rsidRPr="00E27D62">
        <w:rPr>
          <w:rFonts w:ascii="Arial" w:hAnsi="Arial" w:cs="Arial"/>
        </w:rPr>
        <w:t xml:space="preserve"> em conformidade com solicitação as fls.02</w:t>
      </w: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Os autos foram encaminhados a esta </w:t>
      </w:r>
      <w:r w:rsidRPr="00E27D62">
        <w:rPr>
          <w:rFonts w:ascii="Arial" w:hAnsi="Arial" w:cs="Arial"/>
          <w:b/>
        </w:rPr>
        <w:t>Controladoria Geral do Estado – CGE</w:t>
      </w:r>
      <w:r w:rsidRPr="00E27D62">
        <w:rPr>
          <w:rFonts w:ascii="Arial" w:hAnsi="Arial" w:cs="Arial"/>
        </w:rPr>
        <w:t xml:space="preserve"> para análise final e parecer contábil conclusivo a</w:t>
      </w:r>
      <w:r w:rsidR="00295D0C">
        <w:rPr>
          <w:rFonts w:ascii="Arial" w:hAnsi="Arial" w:cs="Arial"/>
        </w:rPr>
        <w:t>cerca da procedência ou não do créd</w:t>
      </w:r>
      <w:r w:rsidRPr="00E27D62">
        <w:rPr>
          <w:rFonts w:ascii="Arial" w:hAnsi="Arial" w:cs="Arial"/>
        </w:rPr>
        <w:t>i</w:t>
      </w:r>
      <w:r w:rsidR="00E27D62">
        <w:rPr>
          <w:rFonts w:ascii="Arial" w:hAnsi="Arial" w:cs="Arial"/>
        </w:rPr>
        <w:t>to pleiteado pela</w:t>
      </w:r>
      <w:r w:rsidRPr="00E27D62">
        <w:rPr>
          <w:rFonts w:ascii="Arial" w:hAnsi="Arial" w:cs="Arial"/>
        </w:rPr>
        <w:t xml:space="preserve"> servidor</w:t>
      </w:r>
      <w:r w:rsidR="00E27D62">
        <w:rPr>
          <w:rFonts w:ascii="Arial" w:hAnsi="Arial" w:cs="Arial"/>
        </w:rPr>
        <w:t>a interessada</w:t>
      </w:r>
      <w:r w:rsidRPr="00E27D62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 – DO MÉRITO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27D62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Inclusive, em relação à verificação da exação dos cálculos providenciada pela </w:t>
      </w:r>
      <w:r w:rsidRPr="00E27D62">
        <w:rPr>
          <w:rFonts w:ascii="Arial" w:hAnsi="Arial" w:cs="Arial"/>
          <w:b/>
        </w:rPr>
        <w:t>Diretoria de Operação da Folha de Pagamento da</w:t>
      </w:r>
      <w:r w:rsidRPr="00E27D62">
        <w:rPr>
          <w:rFonts w:ascii="Arial" w:hAnsi="Arial" w:cs="Arial"/>
        </w:rPr>
        <w:t xml:space="preserve"> </w:t>
      </w:r>
      <w:r w:rsidRPr="00E27D62">
        <w:rPr>
          <w:rFonts w:ascii="Arial" w:hAnsi="Arial" w:cs="Arial"/>
          <w:b/>
        </w:rPr>
        <w:t>SEPLAG</w:t>
      </w:r>
      <w:r w:rsidRPr="00E27D62">
        <w:rPr>
          <w:rFonts w:ascii="Arial" w:hAnsi="Arial" w:cs="Arial"/>
        </w:rPr>
        <w:t>, a mesma f</w:t>
      </w:r>
      <w:r w:rsidR="00263D01" w:rsidRPr="00E27D62">
        <w:rPr>
          <w:rFonts w:ascii="Arial" w:hAnsi="Arial" w:cs="Arial"/>
        </w:rPr>
        <w:t>oi efetuada com presteza (fls.</w:t>
      </w:r>
      <w:r w:rsidR="002E3083" w:rsidRPr="00E27D62">
        <w:rPr>
          <w:rFonts w:ascii="Arial" w:hAnsi="Arial" w:cs="Arial"/>
        </w:rPr>
        <w:t>26/27</w:t>
      </w:r>
      <w:r w:rsidRPr="00E27D62">
        <w:rPr>
          <w:rFonts w:ascii="Arial" w:hAnsi="Arial" w:cs="Arial"/>
        </w:rPr>
        <w:t xml:space="preserve">), </w:t>
      </w:r>
      <w:r w:rsidR="002E3083" w:rsidRPr="00E27D62">
        <w:rPr>
          <w:rFonts w:ascii="Arial" w:hAnsi="Arial" w:cs="Arial"/>
          <w:b/>
          <w:u w:val="single"/>
        </w:rPr>
        <w:t>ra</w:t>
      </w:r>
      <w:r w:rsidRPr="00E27D62">
        <w:rPr>
          <w:rFonts w:ascii="Arial" w:hAnsi="Arial" w:cs="Arial"/>
          <w:b/>
          <w:u w:val="single"/>
        </w:rPr>
        <w:t>tificando os cálculos</w:t>
      </w:r>
      <w:r w:rsidRPr="00E27D62">
        <w:rPr>
          <w:rFonts w:ascii="Arial" w:hAnsi="Arial" w:cs="Arial"/>
        </w:rPr>
        <w:t xml:space="preserve"> efetuados pela </w:t>
      </w:r>
      <w:r w:rsidRPr="00E27D62">
        <w:rPr>
          <w:rFonts w:ascii="Arial" w:hAnsi="Arial" w:cs="Arial"/>
          <w:b/>
        </w:rPr>
        <w:t>SEDUC</w:t>
      </w:r>
      <w:r w:rsidR="00753F6E" w:rsidRPr="00E27D62">
        <w:rPr>
          <w:rFonts w:ascii="Arial" w:hAnsi="Arial" w:cs="Arial"/>
        </w:rPr>
        <w:t xml:space="preserve"> (fls.</w:t>
      </w:r>
      <w:r w:rsidR="002E3083" w:rsidRPr="00E27D62">
        <w:rPr>
          <w:rFonts w:ascii="Arial" w:hAnsi="Arial" w:cs="Arial"/>
        </w:rPr>
        <w:t>14</w:t>
      </w:r>
      <w:r w:rsidRPr="00E27D62">
        <w:rPr>
          <w:rFonts w:ascii="Arial" w:hAnsi="Arial" w:cs="Arial"/>
        </w:rPr>
        <w:t>).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2.1 – DO PERÍODO CONSIDERADO NOS CÁLCULOS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O período a ser considerado é de </w:t>
      </w:r>
      <w:r w:rsidR="002E3083" w:rsidRPr="00E27D62">
        <w:rPr>
          <w:rFonts w:ascii="Arial" w:hAnsi="Arial" w:cs="Arial"/>
        </w:rPr>
        <w:t>07/05</w:t>
      </w:r>
      <w:r w:rsidR="0000494A" w:rsidRPr="00E27D62">
        <w:rPr>
          <w:rFonts w:ascii="Arial" w:hAnsi="Arial" w:cs="Arial"/>
        </w:rPr>
        <w:t>/</w:t>
      </w:r>
      <w:r w:rsidR="00263D01" w:rsidRPr="00E27D62">
        <w:rPr>
          <w:rFonts w:ascii="Arial" w:hAnsi="Arial" w:cs="Arial"/>
        </w:rPr>
        <w:t>2010 a 31/</w:t>
      </w:r>
      <w:r w:rsidR="002E3083" w:rsidRPr="00E27D62">
        <w:rPr>
          <w:rFonts w:ascii="Arial" w:hAnsi="Arial" w:cs="Arial"/>
        </w:rPr>
        <w:t>07</w:t>
      </w:r>
      <w:r w:rsidR="00CF5C89" w:rsidRPr="00E27D62">
        <w:rPr>
          <w:rFonts w:ascii="Arial" w:hAnsi="Arial" w:cs="Arial"/>
        </w:rPr>
        <w:t>/2011</w:t>
      </w:r>
      <w:r w:rsidRPr="00E27D62">
        <w:rPr>
          <w:rFonts w:ascii="Arial" w:hAnsi="Arial" w:cs="Arial"/>
        </w:rPr>
        <w:t>, inclusive o 13º salário</w:t>
      </w:r>
      <w:r w:rsidR="00A53256" w:rsidRPr="00E27D62">
        <w:rPr>
          <w:rFonts w:ascii="Arial" w:hAnsi="Arial" w:cs="Arial"/>
        </w:rPr>
        <w:t xml:space="preserve"> e 1/3 de férias</w:t>
      </w:r>
      <w:r w:rsidR="00463017" w:rsidRPr="00E27D62">
        <w:rPr>
          <w:rFonts w:ascii="Arial" w:hAnsi="Arial" w:cs="Arial"/>
        </w:rPr>
        <w:t xml:space="preserve"> 2011</w:t>
      </w:r>
      <w:r w:rsidRPr="00E27D62">
        <w:rPr>
          <w:rFonts w:ascii="Arial" w:hAnsi="Arial" w:cs="Arial"/>
        </w:rPr>
        <w:t xml:space="preserve">, conforme despacho e planilha de verificação da exação de cálculos da </w:t>
      </w:r>
      <w:r w:rsidRPr="00E27D62">
        <w:rPr>
          <w:rFonts w:ascii="Arial" w:hAnsi="Arial" w:cs="Arial"/>
          <w:b/>
        </w:rPr>
        <w:t>SEPLAG</w:t>
      </w:r>
      <w:r w:rsidR="00263D01" w:rsidRPr="00E27D62">
        <w:rPr>
          <w:rFonts w:ascii="Arial" w:hAnsi="Arial" w:cs="Arial"/>
        </w:rPr>
        <w:t xml:space="preserve"> (fls. </w:t>
      </w:r>
      <w:r w:rsidR="002E3083" w:rsidRPr="00E27D62">
        <w:rPr>
          <w:rFonts w:ascii="Arial" w:hAnsi="Arial" w:cs="Arial"/>
        </w:rPr>
        <w:t>26/27</w:t>
      </w:r>
      <w:r w:rsidRPr="00E27D62">
        <w:rPr>
          <w:rFonts w:ascii="Arial" w:hAnsi="Arial" w:cs="Arial"/>
        </w:rPr>
        <w:t>).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2.2 – DO VALOR TOTAL A RECEBER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>Diante</w:t>
      </w:r>
      <w:r w:rsidR="00546A28" w:rsidRPr="00E27D62">
        <w:rPr>
          <w:rFonts w:ascii="Arial" w:hAnsi="Arial" w:cs="Arial"/>
        </w:rPr>
        <w:t xml:space="preserve"> das informações apresentadas, a</w:t>
      </w:r>
      <w:r w:rsidRPr="00E27D62">
        <w:rPr>
          <w:rFonts w:ascii="Arial" w:hAnsi="Arial" w:cs="Arial"/>
        </w:rPr>
        <w:t xml:space="preserve"> servidor</w:t>
      </w:r>
      <w:r w:rsidR="00546A28" w:rsidRPr="00E27D62">
        <w:rPr>
          <w:rFonts w:ascii="Arial" w:hAnsi="Arial" w:cs="Arial"/>
        </w:rPr>
        <w:t>a interessada</w:t>
      </w:r>
      <w:r w:rsidRPr="00E27D62">
        <w:rPr>
          <w:rFonts w:ascii="Arial" w:hAnsi="Arial" w:cs="Arial"/>
        </w:rPr>
        <w:t xml:space="preserve"> faz jus ao recebimento de </w:t>
      </w:r>
      <w:r w:rsidRPr="00E27D62">
        <w:rPr>
          <w:rFonts w:ascii="Arial" w:hAnsi="Arial" w:cs="Arial"/>
          <w:b/>
        </w:rPr>
        <w:t xml:space="preserve">R$ </w:t>
      </w:r>
      <w:r w:rsidR="002E3083" w:rsidRPr="00E27D62">
        <w:rPr>
          <w:rFonts w:ascii="Arial" w:hAnsi="Arial" w:cs="Arial"/>
          <w:b/>
        </w:rPr>
        <w:t>501,98</w:t>
      </w:r>
      <w:r w:rsidRPr="00E27D62">
        <w:rPr>
          <w:rFonts w:ascii="Arial" w:hAnsi="Arial" w:cs="Arial"/>
          <w:b/>
        </w:rPr>
        <w:t xml:space="preserve"> </w:t>
      </w:r>
      <w:r w:rsidRPr="00E27D62">
        <w:rPr>
          <w:rFonts w:ascii="Arial" w:hAnsi="Arial" w:cs="Arial"/>
        </w:rPr>
        <w:t>(</w:t>
      </w:r>
      <w:r w:rsidR="002E3083" w:rsidRPr="00E27D62">
        <w:rPr>
          <w:rFonts w:ascii="Arial" w:hAnsi="Arial" w:cs="Arial"/>
        </w:rPr>
        <w:t>quinhentos e um</w:t>
      </w:r>
      <w:r w:rsidR="00450688" w:rsidRPr="00E27D62">
        <w:rPr>
          <w:rFonts w:ascii="Arial" w:hAnsi="Arial" w:cs="Arial"/>
        </w:rPr>
        <w:t xml:space="preserve"> </w:t>
      </w:r>
      <w:r w:rsidR="00A37C49" w:rsidRPr="00E27D62">
        <w:rPr>
          <w:rFonts w:ascii="Arial" w:hAnsi="Arial" w:cs="Arial"/>
        </w:rPr>
        <w:t xml:space="preserve">reais e </w:t>
      </w:r>
      <w:r w:rsidR="002E3083" w:rsidRPr="00E27D62">
        <w:rPr>
          <w:rFonts w:ascii="Arial" w:hAnsi="Arial" w:cs="Arial"/>
        </w:rPr>
        <w:t>nov</w:t>
      </w:r>
      <w:r w:rsidR="00FC77B3" w:rsidRPr="00E27D62">
        <w:rPr>
          <w:rFonts w:ascii="Arial" w:hAnsi="Arial" w:cs="Arial"/>
        </w:rPr>
        <w:t xml:space="preserve">enta e </w:t>
      </w:r>
      <w:r w:rsidR="002E3083" w:rsidRPr="00E27D62">
        <w:rPr>
          <w:rFonts w:ascii="Arial" w:hAnsi="Arial" w:cs="Arial"/>
        </w:rPr>
        <w:t>oito</w:t>
      </w:r>
      <w:r w:rsidR="00010F8A" w:rsidRPr="00E27D62">
        <w:rPr>
          <w:rFonts w:ascii="Arial" w:hAnsi="Arial" w:cs="Arial"/>
        </w:rPr>
        <w:t xml:space="preserve"> </w:t>
      </w:r>
      <w:r w:rsidR="00893110" w:rsidRPr="00E27D62">
        <w:rPr>
          <w:rFonts w:ascii="Arial" w:hAnsi="Arial" w:cs="Arial"/>
        </w:rPr>
        <w:t>centavos</w:t>
      </w:r>
      <w:r w:rsidRPr="00E27D62">
        <w:rPr>
          <w:rFonts w:ascii="Arial" w:hAnsi="Arial" w:cs="Arial"/>
        </w:rPr>
        <w:t>).</w:t>
      </w:r>
    </w:p>
    <w:p w:rsidR="00295D0C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295D0C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  <w:b/>
          <w:u w:val="single"/>
        </w:rPr>
        <w:t>2.3 – DA DOTAÇÃO ORÇAMENTÁRIA</w:t>
      </w:r>
    </w:p>
    <w:p w:rsidR="00295D0C" w:rsidRPr="00E27D62" w:rsidRDefault="00295D0C" w:rsidP="00295D0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27D62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>Consta dotação orçamentária de 201</w:t>
      </w:r>
      <w:r w:rsidR="00020B8F" w:rsidRPr="00E27D62">
        <w:rPr>
          <w:rFonts w:ascii="Arial" w:hAnsi="Arial" w:cs="Arial"/>
        </w:rPr>
        <w:t>2</w:t>
      </w:r>
      <w:r w:rsidRPr="00E27D62">
        <w:rPr>
          <w:rFonts w:ascii="Arial" w:hAnsi="Arial" w:cs="Arial"/>
        </w:rPr>
        <w:t xml:space="preserve"> </w:t>
      </w:r>
      <w:r w:rsidR="00FE6826" w:rsidRPr="00E27D62">
        <w:rPr>
          <w:rFonts w:ascii="Arial" w:hAnsi="Arial" w:cs="Arial"/>
        </w:rPr>
        <w:t>(fls.</w:t>
      </w:r>
      <w:r w:rsidR="002E3083" w:rsidRPr="00E27D62">
        <w:rPr>
          <w:rFonts w:ascii="Arial" w:hAnsi="Arial" w:cs="Arial"/>
        </w:rPr>
        <w:t>22</w:t>
      </w:r>
      <w:r w:rsidRPr="00E27D62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E27D62" w:rsidRDefault="00905468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295D0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E27D62">
        <w:rPr>
          <w:rFonts w:ascii="Arial" w:hAnsi="Arial" w:cs="Arial"/>
        </w:rPr>
        <w:t xml:space="preserve">     </w:t>
      </w:r>
      <w:r w:rsidRPr="00E27D62">
        <w:rPr>
          <w:rFonts w:ascii="Arial" w:hAnsi="Arial" w:cs="Arial"/>
        </w:rPr>
        <w:tab/>
      </w:r>
      <w:r w:rsidRPr="00E27D62">
        <w:rPr>
          <w:rFonts w:ascii="Arial" w:hAnsi="Arial" w:cs="Arial"/>
          <w:b/>
          <w:u w:val="single"/>
        </w:rPr>
        <w:t xml:space="preserve">3 – CONCLUSÃO </w:t>
      </w:r>
    </w:p>
    <w:p w:rsidR="00295D0C" w:rsidRPr="00E27D62" w:rsidRDefault="00295D0C" w:rsidP="00295D0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E27D62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>Desta forma, diante das informações apresentadas, opinamos pelo deferimento do pagamento</w:t>
      </w:r>
      <w:r w:rsidRPr="00E27D62">
        <w:rPr>
          <w:rFonts w:ascii="Arial" w:hAnsi="Arial" w:cs="Arial"/>
          <w:b/>
        </w:rPr>
        <w:t xml:space="preserve"> </w:t>
      </w:r>
      <w:r w:rsidR="002E3083" w:rsidRPr="00E27D62">
        <w:rPr>
          <w:rFonts w:ascii="Arial" w:hAnsi="Arial" w:cs="Arial"/>
        </w:rPr>
        <w:t>de</w:t>
      </w:r>
      <w:r w:rsidR="002E3083" w:rsidRPr="00E27D62">
        <w:rPr>
          <w:rFonts w:ascii="Arial" w:hAnsi="Arial" w:cs="Arial"/>
          <w:b/>
        </w:rPr>
        <w:t xml:space="preserve"> R$ 501,98 </w:t>
      </w:r>
      <w:r w:rsidR="002E3083" w:rsidRPr="00E27D62">
        <w:rPr>
          <w:rFonts w:ascii="Arial" w:hAnsi="Arial" w:cs="Arial"/>
        </w:rPr>
        <w:t xml:space="preserve">(quinhentos e um reais e noventa e oito centavos) </w:t>
      </w:r>
      <w:r w:rsidRPr="00E27D62">
        <w:rPr>
          <w:rFonts w:ascii="Arial" w:hAnsi="Arial" w:cs="Arial"/>
        </w:rPr>
        <w:t xml:space="preserve">a </w:t>
      </w:r>
      <w:r w:rsidR="002E3083" w:rsidRPr="00E27D62">
        <w:rPr>
          <w:rFonts w:ascii="Arial" w:hAnsi="Arial" w:cs="Arial"/>
        </w:rPr>
        <w:t>MOACIARA SOUZA DE BARROS MACIEL</w:t>
      </w:r>
      <w:r w:rsidRPr="00E27D62">
        <w:rPr>
          <w:rFonts w:ascii="Arial" w:hAnsi="Arial" w:cs="Arial"/>
        </w:rPr>
        <w:t xml:space="preserve"> referente </w:t>
      </w:r>
      <w:r w:rsidR="00295D0C" w:rsidRPr="00E27D62">
        <w:rPr>
          <w:rFonts w:ascii="Arial" w:hAnsi="Arial" w:cs="Arial"/>
        </w:rPr>
        <w:t>à</w:t>
      </w:r>
      <w:r w:rsidRPr="00E27D62">
        <w:rPr>
          <w:rFonts w:ascii="Arial" w:hAnsi="Arial" w:cs="Arial"/>
        </w:rPr>
        <w:t xml:space="preserve"> Progressão por nova habilitação do período de </w:t>
      </w:r>
      <w:r w:rsidR="002E3083" w:rsidRPr="00E27D62">
        <w:rPr>
          <w:rFonts w:ascii="Arial" w:hAnsi="Arial" w:cs="Arial"/>
        </w:rPr>
        <w:t>07/05/2010 a 31/07/2011, inclusive o 13º salário e 1/3 de férias 2011</w:t>
      </w:r>
      <w:r w:rsidR="0000494A" w:rsidRPr="00E27D62">
        <w:rPr>
          <w:rFonts w:ascii="Arial" w:hAnsi="Arial" w:cs="Arial"/>
        </w:rPr>
        <w:t>,</w:t>
      </w:r>
      <w:r w:rsidRPr="00E27D62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E27D62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27D62">
        <w:rPr>
          <w:rFonts w:ascii="Arial" w:hAnsi="Arial" w:cs="Arial"/>
          <w:b/>
        </w:rPr>
        <w:t xml:space="preserve">SEDUC, </w:t>
      </w:r>
      <w:proofErr w:type="gramStart"/>
      <w:r w:rsidRPr="00E27D62">
        <w:rPr>
          <w:rFonts w:ascii="Arial" w:hAnsi="Arial" w:cs="Arial"/>
        </w:rPr>
        <w:t>ato continuo</w:t>
      </w:r>
      <w:proofErr w:type="gramEnd"/>
      <w:r w:rsidRPr="00E27D62">
        <w:rPr>
          <w:rFonts w:ascii="Arial" w:hAnsi="Arial" w:cs="Arial"/>
        </w:rPr>
        <w:t xml:space="preserve"> encaminhar a SEPLAG para pagamento.</w:t>
      </w:r>
    </w:p>
    <w:p w:rsidR="008E5E43" w:rsidRPr="00E27D62" w:rsidRDefault="008E5E43" w:rsidP="00295D0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E27D62">
        <w:rPr>
          <w:rFonts w:ascii="Arial" w:hAnsi="Arial" w:cs="Arial"/>
        </w:rPr>
        <w:t>Isto posto</w:t>
      </w:r>
      <w:proofErr w:type="gramEnd"/>
      <w:r w:rsidRPr="00E27D62">
        <w:rPr>
          <w:rFonts w:ascii="Arial" w:hAnsi="Arial" w:cs="Arial"/>
        </w:rPr>
        <w:t xml:space="preserve">, evoluímos os autos ao Gabinete da </w:t>
      </w:r>
      <w:r w:rsidRPr="00E27D62">
        <w:rPr>
          <w:rFonts w:ascii="Arial" w:hAnsi="Arial" w:cs="Arial"/>
          <w:b/>
        </w:rPr>
        <w:t>Controladora Geral do Estado</w:t>
      </w:r>
      <w:r w:rsidRPr="00E27D62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E27D62" w:rsidRDefault="000C000F" w:rsidP="00295D0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295D0C" w:rsidRDefault="000C000F" w:rsidP="00295D0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Maceió – AL, </w:t>
      </w:r>
      <w:r w:rsidR="00295D0C">
        <w:rPr>
          <w:rFonts w:ascii="Arial" w:hAnsi="Arial" w:cs="Arial"/>
        </w:rPr>
        <w:t>22 de dezembro</w:t>
      </w:r>
      <w:r w:rsidRPr="00E27D62">
        <w:rPr>
          <w:rFonts w:ascii="Arial" w:hAnsi="Arial" w:cs="Arial"/>
        </w:rPr>
        <w:t xml:space="preserve"> de 2016.</w:t>
      </w:r>
    </w:p>
    <w:p w:rsidR="000C000F" w:rsidRPr="00E27D62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E27D62" w:rsidRDefault="000C000F" w:rsidP="00295D0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E27D62">
        <w:rPr>
          <w:rFonts w:ascii="Arial" w:hAnsi="Arial" w:cs="Arial"/>
          <w:lang w:eastAsia="ar-SA"/>
        </w:rPr>
        <w:t>Márcia Soares Costa Correia</w:t>
      </w:r>
    </w:p>
    <w:p w:rsidR="00493668" w:rsidRPr="00E27D62" w:rsidRDefault="00493668" w:rsidP="00295D0C">
      <w:pPr>
        <w:spacing w:after="0" w:line="240" w:lineRule="auto"/>
        <w:jc w:val="center"/>
        <w:rPr>
          <w:rFonts w:ascii="Arial" w:hAnsi="Arial" w:cs="Arial"/>
          <w:b/>
        </w:rPr>
      </w:pPr>
      <w:r w:rsidRPr="00E27D62">
        <w:rPr>
          <w:rFonts w:ascii="Arial" w:hAnsi="Arial" w:cs="Arial"/>
          <w:b/>
        </w:rPr>
        <w:t xml:space="preserve">Assessora de Controle Interno/ Matrícula nº </w:t>
      </w:r>
      <w:r w:rsidR="000C000F" w:rsidRPr="00E27D62">
        <w:rPr>
          <w:rFonts w:ascii="Arial" w:hAnsi="Arial" w:cs="Arial"/>
          <w:b/>
        </w:rPr>
        <w:t>101-5</w:t>
      </w:r>
    </w:p>
    <w:p w:rsidR="00493668" w:rsidRPr="00E27D6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E27D6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27D62">
        <w:rPr>
          <w:rFonts w:ascii="Arial" w:hAnsi="Arial" w:cs="Arial"/>
        </w:rPr>
        <w:t>De acordo:</w:t>
      </w:r>
    </w:p>
    <w:p w:rsidR="00493668" w:rsidRPr="00E27D6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E27D62" w:rsidRDefault="00493668" w:rsidP="00295D0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27D62">
        <w:rPr>
          <w:rFonts w:ascii="Arial" w:hAnsi="Arial" w:cs="Arial"/>
        </w:rPr>
        <w:t xml:space="preserve">Adriana Andrade Araújo </w:t>
      </w:r>
    </w:p>
    <w:p w:rsidR="00493668" w:rsidRPr="00E27D62" w:rsidRDefault="00493668" w:rsidP="00295D0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27D62">
        <w:rPr>
          <w:rFonts w:ascii="Arial" w:hAnsi="Arial" w:cs="Arial"/>
          <w:b/>
        </w:rPr>
        <w:t>Superintendente de Auditagem - Matrícula n° 113-9</w:t>
      </w:r>
    </w:p>
    <w:p w:rsidR="003A5675" w:rsidRPr="00E27D62" w:rsidRDefault="003A5675" w:rsidP="00493668">
      <w:pPr>
        <w:rPr>
          <w:rFonts w:ascii="Arial" w:hAnsi="Arial" w:cs="Arial"/>
        </w:rPr>
      </w:pPr>
    </w:p>
    <w:sectPr w:rsidR="003A5675" w:rsidRPr="00E27D62" w:rsidSect="00295D0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530" w:rsidRDefault="00B75530" w:rsidP="003068B9">
      <w:pPr>
        <w:spacing w:after="0" w:line="240" w:lineRule="auto"/>
      </w:pPr>
      <w:r>
        <w:separator/>
      </w:r>
    </w:p>
  </w:endnote>
  <w:endnote w:type="continuationSeparator" w:id="1">
    <w:p w:rsidR="00B75530" w:rsidRDefault="00B755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530" w:rsidRDefault="00B75530" w:rsidP="003068B9">
      <w:pPr>
        <w:spacing w:after="0" w:line="240" w:lineRule="auto"/>
      </w:pPr>
      <w:r>
        <w:separator/>
      </w:r>
    </w:p>
  </w:footnote>
  <w:footnote w:type="continuationSeparator" w:id="1">
    <w:p w:rsidR="00B75530" w:rsidRDefault="00B755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36D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94A"/>
    <w:rsid w:val="00004D84"/>
    <w:rsid w:val="00010F8A"/>
    <w:rsid w:val="0001185A"/>
    <w:rsid w:val="00012F3A"/>
    <w:rsid w:val="00016154"/>
    <w:rsid w:val="00020B8F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5D0C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083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5530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4958"/>
    <w:rsid w:val="00D2624F"/>
    <w:rsid w:val="00D27F21"/>
    <w:rsid w:val="00D30760"/>
    <w:rsid w:val="00D33A31"/>
    <w:rsid w:val="00D36D3C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27D62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7B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2016-10-06T19:23:00Z</dcterms:created>
  <dcterms:modified xsi:type="dcterms:W3CDTF">2016-12-26T14:07:00Z</dcterms:modified>
</cp:coreProperties>
</file>