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-</w:t>
      </w:r>
      <w:r w:rsidR="0041151F">
        <w:rPr>
          <w:rFonts w:ascii="Book Antiqua" w:hAnsi="Book Antiqua" w:cstheme="minorHAnsi"/>
          <w:sz w:val="22"/>
          <w:szCs w:val="22"/>
          <w:lang w:val="pt-BR"/>
        </w:rPr>
        <w:t>378/2017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41151F">
        <w:rPr>
          <w:rFonts w:ascii="Book Antiqua" w:hAnsi="Book Antiqua" w:cstheme="minorHAnsi"/>
          <w:sz w:val="22"/>
          <w:szCs w:val="22"/>
          <w:lang w:val="pt-BR"/>
        </w:rPr>
        <w:t>40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41151F" w:rsidRPr="0041151F">
        <w:rPr>
          <w:rFonts w:ascii="Book Antiqua" w:hAnsi="Book Antiqua" w:cstheme="minorHAnsi"/>
          <w:sz w:val="22"/>
          <w:szCs w:val="22"/>
          <w:lang w:val="pt-BR"/>
        </w:rPr>
        <w:t xml:space="preserve">AGÊNCIA DE MODERNIZAÇÃO </w:t>
      </w:r>
      <w:r w:rsidR="0041151F">
        <w:rPr>
          <w:rFonts w:ascii="Book Antiqua" w:hAnsi="Book Antiqua" w:cstheme="minorHAnsi"/>
          <w:sz w:val="22"/>
          <w:szCs w:val="22"/>
          <w:lang w:val="pt-BR"/>
        </w:rPr>
        <w:t>DA GESTÃO DE PROCESSOS - AMGESP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41151F">
        <w:rPr>
          <w:rFonts w:ascii="Book Antiqua" w:hAnsi="Book Antiqua" w:cstheme="minorHAnsi"/>
          <w:sz w:val="22"/>
          <w:szCs w:val="22"/>
          <w:lang w:val="pt-BR"/>
        </w:rPr>
        <w:t>CONSULTA SOBRE PASSAGENS AEREAS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DE04EC" w:rsidRPr="00DC1144" w:rsidRDefault="00113EA6" w:rsidP="0041151F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116636">
        <w:rPr>
          <w:rFonts w:ascii="Book Antiqua" w:hAnsi="Book Antiqua" w:cstheme="minorHAnsi"/>
          <w:b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41151F">
        <w:rPr>
          <w:rFonts w:ascii="Book Antiqua" w:hAnsi="Book Antiqua" w:cstheme="minorHAnsi"/>
          <w:b/>
          <w:sz w:val="22"/>
          <w:szCs w:val="22"/>
          <w:lang w:val="pt-BR"/>
        </w:rPr>
        <w:t>378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41151F">
        <w:rPr>
          <w:rFonts w:ascii="Book Antiqua" w:hAnsi="Book Antiqua" w:cstheme="minorHAnsi"/>
          <w:b/>
          <w:sz w:val="22"/>
          <w:szCs w:val="22"/>
          <w:lang w:val="pt-BR"/>
        </w:rPr>
        <w:t>7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41151F">
        <w:rPr>
          <w:rFonts w:ascii="Book Antiqua" w:hAnsi="Book Antiqua" w:cstheme="minorHAnsi"/>
          <w:sz w:val="22"/>
          <w:szCs w:val="22"/>
          <w:lang w:val="pt-BR"/>
        </w:rPr>
        <w:t>03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41151F">
        <w:rPr>
          <w:rFonts w:ascii="Book Antiqua" w:hAnsi="Book Antiqua" w:cstheme="minorHAnsi"/>
          <w:sz w:val="22"/>
          <w:szCs w:val="22"/>
          <w:lang w:val="pt-BR"/>
        </w:rPr>
        <w:t>três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 xml:space="preserve">)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fls., que 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 xml:space="preserve">trata da </w:t>
      </w:r>
      <w:r w:rsidR="0041151F">
        <w:rPr>
          <w:rFonts w:ascii="Book Antiqua" w:hAnsi="Book Antiqua" w:cstheme="minorHAnsi"/>
          <w:sz w:val="22"/>
          <w:szCs w:val="22"/>
          <w:lang w:val="pt-BR"/>
        </w:rPr>
        <w:t xml:space="preserve">consulta encaminhada pela </w:t>
      </w:r>
      <w:r w:rsidR="0041151F" w:rsidRPr="0041151F">
        <w:rPr>
          <w:rFonts w:ascii="Book Antiqua" w:hAnsi="Book Antiqua" w:cstheme="minorHAnsi"/>
          <w:sz w:val="22"/>
          <w:szCs w:val="22"/>
          <w:lang w:val="pt-BR"/>
        </w:rPr>
        <w:t xml:space="preserve">Agência De Modernização </w:t>
      </w:r>
      <w:r w:rsidR="0041151F">
        <w:rPr>
          <w:rFonts w:ascii="Book Antiqua" w:hAnsi="Book Antiqua" w:cstheme="minorHAnsi"/>
          <w:sz w:val="22"/>
          <w:szCs w:val="22"/>
          <w:lang w:val="pt-BR"/>
        </w:rPr>
        <w:t xml:space="preserve">da Gestão de Processos - AMGESP acerca da </w:t>
      </w:r>
      <w:proofErr w:type="gramStart"/>
      <w:r w:rsidR="0041151F" w:rsidRPr="0041151F">
        <w:rPr>
          <w:rFonts w:ascii="Book Antiqua" w:hAnsi="Book Antiqua" w:cstheme="minorHAnsi"/>
          <w:b/>
          <w:i/>
          <w:sz w:val="22"/>
          <w:szCs w:val="22"/>
          <w:lang w:val="pt-BR"/>
        </w:rPr>
        <w:t>“...</w:t>
      </w:r>
      <w:proofErr w:type="gramEnd"/>
      <w:r w:rsidR="0041151F" w:rsidRPr="0041151F">
        <w:rPr>
          <w:rFonts w:ascii="Book Antiqua" w:hAnsi="Book Antiqua" w:cstheme="minorHAnsi"/>
          <w:b/>
          <w:i/>
          <w:sz w:val="22"/>
          <w:szCs w:val="22"/>
          <w:lang w:val="pt-BR"/>
        </w:rPr>
        <w:t>orientação quanto a pratica de alguns servidores do Estado de quererem viajar para um determinado evento, embarcando dias antes do início e regressando dias após o término do mesmo. Como a AMGESP deve proceder nesses casos ?”</w:t>
      </w:r>
      <w:r w:rsidR="0041151F">
        <w:rPr>
          <w:rFonts w:ascii="Book Antiqua" w:hAnsi="Book Antiqua" w:cstheme="minorHAnsi"/>
          <w:sz w:val="22"/>
          <w:szCs w:val="22"/>
          <w:lang w:val="pt-BR"/>
        </w:rPr>
        <w:t xml:space="preserve">. </w:t>
      </w:r>
      <w:proofErr w:type="gramStart"/>
      <w:r w:rsidR="0041151F">
        <w:rPr>
          <w:rFonts w:ascii="Book Antiqua" w:hAnsi="Book Antiqua" w:cstheme="minorHAnsi"/>
          <w:sz w:val="22"/>
          <w:szCs w:val="22"/>
          <w:lang w:val="pt-BR"/>
        </w:rPr>
        <w:t>conforme</w:t>
      </w:r>
      <w:proofErr w:type="gramEnd"/>
      <w:r w:rsidR="0041151F">
        <w:rPr>
          <w:rFonts w:ascii="Book Antiqua" w:hAnsi="Book Antiqua" w:cstheme="minorHAnsi"/>
          <w:sz w:val="22"/>
          <w:szCs w:val="22"/>
          <w:lang w:val="pt-BR"/>
        </w:rPr>
        <w:t xml:space="preserve"> documento as </w:t>
      </w:r>
      <w:proofErr w:type="gramStart"/>
      <w:r w:rsidR="0041151F">
        <w:rPr>
          <w:rFonts w:ascii="Book Antiqua" w:hAnsi="Book Antiqua" w:cstheme="minorHAnsi"/>
          <w:sz w:val="22"/>
          <w:szCs w:val="22"/>
          <w:lang w:val="pt-BR"/>
        </w:rPr>
        <w:t>folhas</w:t>
      </w:r>
      <w:proofErr w:type="gramEnd"/>
      <w:r w:rsidR="0041151F">
        <w:rPr>
          <w:rFonts w:ascii="Book Antiqua" w:hAnsi="Book Antiqua" w:cstheme="minorHAnsi"/>
          <w:sz w:val="22"/>
          <w:szCs w:val="22"/>
          <w:lang w:val="pt-BR"/>
        </w:rPr>
        <w:t xml:space="preserve"> 02.</w:t>
      </w:r>
      <w:r w:rsidR="00116636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</w:p>
    <w:p w:rsidR="0041151F" w:rsidRPr="007B7198" w:rsidRDefault="00567D3B" w:rsidP="007B7198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7B7198">
        <w:rPr>
          <w:rFonts w:ascii="Book Antiqua" w:hAnsi="Book Antiqua" w:cstheme="minorHAnsi"/>
          <w:sz w:val="22"/>
          <w:szCs w:val="22"/>
          <w:lang w:val="pt-BR"/>
        </w:rPr>
        <w:t>Os autos foram encaminhados à Controladoria Geral do Estado – CGE, através d</w:t>
      </w:r>
      <w:r w:rsidR="0041151F" w:rsidRPr="007B7198">
        <w:rPr>
          <w:rFonts w:ascii="Book Antiqua" w:hAnsi="Book Antiqua" w:cstheme="minorHAnsi"/>
          <w:sz w:val="22"/>
          <w:szCs w:val="22"/>
          <w:lang w:val="pt-BR"/>
        </w:rPr>
        <w:t>e e-mail, de lavra do Supervisor de Passagens Aéreas daquela instituição</w:t>
      </w:r>
      <w:r w:rsidR="001654C8">
        <w:rPr>
          <w:rFonts w:ascii="Book Antiqua" w:hAnsi="Book Antiqua" w:cstheme="minorHAnsi"/>
          <w:sz w:val="22"/>
          <w:szCs w:val="22"/>
          <w:lang w:val="pt-BR"/>
        </w:rPr>
        <w:t>, conforme documento</w:t>
      </w:r>
      <w:r w:rsidR="0041151F" w:rsidRPr="007B7198">
        <w:rPr>
          <w:rFonts w:ascii="Book Antiqua" w:hAnsi="Book Antiqua" w:cstheme="minorHAnsi"/>
          <w:sz w:val="22"/>
          <w:szCs w:val="22"/>
          <w:lang w:val="pt-BR"/>
        </w:rPr>
        <w:t xml:space="preserve">. </w:t>
      </w:r>
    </w:p>
    <w:p w:rsidR="007B7198" w:rsidRPr="007B7198" w:rsidRDefault="007B7198" w:rsidP="007B7198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7B7198">
        <w:rPr>
          <w:rFonts w:ascii="Book Antiqua" w:hAnsi="Book Antiqua" w:cstheme="minorHAnsi"/>
          <w:sz w:val="22"/>
          <w:szCs w:val="22"/>
          <w:lang w:val="pt-BR"/>
        </w:rPr>
        <w:t xml:space="preserve">Em análise ao </w:t>
      </w:r>
      <w:r w:rsidRPr="007B7198">
        <w:rPr>
          <w:rFonts w:ascii="Book Antiqua" w:eastAsia="Calibri" w:hAnsi="Book Antiqua" w:cs="Times"/>
          <w:bCs/>
          <w:sz w:val="22"/>
          <w:szCs w:val="22"/>
          <w:lang w:val="pt-BR"/>
        </w:rPr>
        <w:t xml:space="preserve">decreto nº 4.136, de </w:t>
      </w:r>
      <w:proofErr w:type="gramStart"/>
      <w:r w:rsidRPr="007B7198">
        <w:rPr>
          <w:rFonts w:ascii="Book Antiqua" w:eastAsia="Calibri" w:hAnsi="Book Antiqua" w:cs="Times"/>
          <w:bCs/>
          <w:sz w:val="22"/>
          <w:szCs w:val="22"/>
          <w:lang w:val="pt-BR"/>
        </w:rPr>
        <w:t>8</w:t>
      </w:r>
      <w:proofErr w:type="gramEnd"/>
      <w:r w:rsidRPr="007B7198">
        <w:rPr>
          <w:rFonts w:ascii="Book Antiqua" w:eastAsia="Calibri" w:hAnsi="Book Antiqua" w:cs="Times"/>
          <w:bCs/>
          <w:sz w:val="22"/>
          <w:szCs w:val="22"/>
          <w:lang w:val="pt-BR"/>
        </w:rPr>
        <w:t xml:space="preserve"> de maio de 2009, que Institui o Sistema Estadual de Gestão de Passagens - SGP no âmbito do Poder Executivo Estadual e estabelece política para aquisição e utilização de passagens aéreas e terrestres por órgãos e entidades da administração pública direta e indireta, em seu artigo 7º, determina:</w:t>
      </w:r>
      <w:r w:rsidRPr="007B7198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</w:p>
    <w:p w:rsidR="007B7198" w:rsidRPr="007B7198" w:rsidRDefault="007B7198" w:rsidP="007B7198">
      <w:pPr>
        <w:widowControl/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Book Antiqua" w:eastAsia="Calibri" w:hAnsi="Book Antiqua" w:cs="Times"/>
          <w:b/>
          <w:sz w:val="18"/>
          <w:szCs w:val="18"/>
          <w:lang w:val="pt-BR"/>
        </w:rPr>
      </w:pPr>
      <w:r w:rsidRPr="007B7198">
        <w:rPr>
          <w:rFonts w:ascii="Book Antiqua" w:eastAsia="Calibri" w:hAnsi="Book Antiqua" w:cs="Times"/>
          <w:b/>
          <w:bCs/>
          <w:sz w:val="18"/>
          <w:szCs w:val="18"/>
          <w:lang w:val="pt-BR"/>
        </w:rPr>
        <w:t xml:space="preserve">Art. 7º </w:t>
      </w:r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>A Aquisição de passagens será obrigatoriamente feita pela AMGESP, através da Gerência de Passagens, que executará os seguintes atos:</w:t>
      </w:r>
    </w:p>
    <w:p w:rsidR="007B7198" w:rsidRPr="007B7198" w:rsidRDefault="007B7198" w:rsidP="007B7198">
      <w:pPr>
        <w:widowControl/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Book Antiqua" w:eastAsia="Calibri" w:hAnsi="Book Antiqua" w:cs="Times"/>
          <w:b/>
          <w:sz w:val="18"/>
          <w:szCs w:val="18"/>
          <w:u w:val="single"/>
          <w:lang w:val="pt-BR"/>
        </w:rPr>
      </w:pPr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 xml:space="preserve">I – receber dos subgestores de passagens das Unidades Gestoras - </w:t>
      </w:r>
      <w:proofErr w:type="spellStart"/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>UG’s</w:t>
      </w:r>
      <w:proofErr w:type="spellEnd"/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 xml:space="preserve"> o pedido de passagens, enviado por meio eletrônico ou </w:t>
      </w:r>
      <w:r w:rsidRPr="007B7198">
        <w:rPr>
          <w:rFonts w:ascii="Book Antiqua" w:eastAsia="Calibri" w:hAnsi="Book Antiqua" w:cs="Times"/>
          <w:b/>
          <w:i/>
          <w:iCs/>
          <w:sz w:val="18"/>
          <w:szCs w:val="18"/>
          <w:lang w:val="pt-BR"/>
        </w:rPr>
        <w:t>fax</w:t>
      </w:r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 xml:space="preserve">, </w:t>
      </w:r>
      <w:r w:rsidRPr="007B7198">
        <w:rPr>
          <w:rFonts w:ascii="Book Antiqua" w:eastAsia="Calibri" w:hAnsi="Book Antiqua" w:cs="Times"/>
          <w:b/>
          <w:sz w:val="18"/>
          <w:szCs w:val="18"/>
          <w:u w:val="single"/>
          <w:lang w:val="pt-BR"/>
        </w:rPr>
        <w:t>contendo os dados do passageiro, a finalidade da viagem, dia/hora do inicio do evento, e dia/hora do seu término;</w:t>
      </w:r>
    </w:p>
    <w:p w:rsidR="007B7198" w:rsidRPr="007B7198" w:rsidRDefault="007B7198" w:rsidP="007B7198">
      <w:pPr>
        <w:widowControl/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Book Antiqua" w:eastAsia="Calibri" w:hAnsi="Book Antiqua" w:cs="Times"/>
          <w:b/>
          <w:sz w:val="18"/>
          <w:szCs w:val="18"/>
          <w:lang w:val="pt-BR"/>
        </w:rPr>
      </w:pPr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>II – pesquisar junto às Companhias Aéreas e Terrestres, no sentido de conhecer suas promoções e o percentual de desconto a ser abatido no valor da passagem quando da emissão do bilhete;</w:t>
      </w:r>
    </w:p>
    <w:p w:rsidR="007B7198" w:rsidRDefault="007B7198" w:rsidP="007B7198">
      <w:pPr>
        <w:widowControl/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Book Antiqua" w:eastAsia="Calibri" w:hAnsi="Book Antiqua" w:cs="Times"/>
          <w:b/>
          <w:sz w:val="18"/>
          <w:szCs w:val="18"/>
          <w:lang w:val="pt-BR"/>
        </w:rPr>
      </w:pPr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 xml:space="preserve">III – </w:t>
      </w:r>
      <w:r w:rsidRPr="007B7198">
        <w:rPr>
          <w:rFonts w:ascii="Book Antiqua" w:eastAsia="Calibri" w:hAnsi="Book Antiqua" w:cs="Times"/>
          <w:b/>
          <w:sz w:val="18"/>
          <w:szCs w:val="18"/>
          <w:u w:val="single"/>
          <w:lang w:val="pt-BR"/>
        </w:rPr>
        <w:t>escolher a menor tarifa e horário do voo que atenderá o evento,</w:t>
      </w:r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 xml:space="preserve"> desde que proporcione economia de preço e diária com estada do servidor fora da cidade origem; </w:t>
      </w:r>
      <w:proofErr w:type="gramStart"/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>e</w:t>
      </w:r>
      <w:proofErr w:type="gramEnd"/>
    </w:p>
    <w:p w:rsidR="007B7198" w:rsidRPr="007B7198" w:rsidRDefault="007B7198" w:rsidP="007B7198">
      <w:pPr>
        <w:widowControl/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Book Antiqua" w:eastAsia="Calibri" w:hAnsi="Book Antiqua" w:cs="Times"/>
          <w:b/>
          <w:sz w:val="18"/>
          <w:szCs w:val="18"/>
          <w:lang w:val="pt-BR"/>
        </w:rPr>
      </w:pPr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 xml:space="preserve">IV – efetuar a reserva do </w:t>
      </w:r>
      <w:proofErr w:type="spellStart"/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>vôo</w:t>
      </w:r>
      <w:proofErr w:type="spellEnd"/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 xml:space="preserve"> e determinar que a agência de viagens e/ou operadora emita o bilhete nas condições escolhida pelo Estado.</w:t>
      </w:r>
    </w:p>
    <w:p w:rsidR="007B7198" w:rsidRPr="007B7198" w:rsidRDefault="007B7198" w:rsidP="007B7198">
      <w:pPr>
        <w:widowControl/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Book Antiqua" w:hAnsi="Book Antiqua" w:cstheme="minorHAnsi"/>
          <w:b/>
          <w:sz w:val="18"/>
          <w:szCs w:val="18"/>
          <w:lang w:val="pt-BR"/>
        </w:rPr>
      </w:pPr>
      <w:r w:rsidRPr="007B7198">
        <w:rPr>
          <w:rFonts w:ascii="Book Antiqua" w:eastAsia="Calibri" w:hAnsi="Book Antiqua" w:cs="Times"/>
          <w:b/>
          <w:bCs/>
          <w:sz w:val="18"/>
          <w:szCs w:val="18"/>
          <w:lang w:val="pt-BR"/>
        </w:rPr>
        <w:lastRenderedPageBreak/>
        <w:t xml:space="preserve">Parágrafo único. </w:t>
      </w:r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 xml:space="preserve">Ficam excluídos das determinações do </w:t>
      </w:r>
      <w:r w:rsidRPr="007B7198">
        <w:rPr>
          <w:rFonts w:ascii="Book Antiqua" w:eastAsia="Calibri" w:hAnsi="Book Antiqua" w:cs="Times"/>
          <w:b/>
          <w:i/>
          <w:iCs/>
          <w:sz w:val="18"/>
          <w:szCs w:val="18"/>
          <w:lang w:val="pt-BR"/>
        </w:rPr>
        <w:t xml:space="preserve">caput </w:t>
      </w:r>
      <w:r w:rsidRPr="007B7198">
        <w:rPr>
          <w:rFonts w:ascii="Book Antiqua" w:eastAsia="Calibri" w:hAnsi="Book Antiqua" w:cs="Times"/>
          <w:b/>
          <w:sz w:val="18"/>
          <w:szCs w:val="18"/>
          <w:lang w:val="pt-BR"/>
        </w:rPr>
        <w:t>deste artigo e seus incisos o Governador, o Vice-Governador e aqueles servidores que os acompanham na viagem, bem como os Secretários de Estado e Autoridades equivalentes.</w:t>
      </w:r>
    </w:p>
    <w:p w:rsidR="007B7198" w:rsidRPr="00A8718B" w:rsidRDefault="0041151F" w:rsidP="00A8718B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7B7198">
        <w:rPr>
          <w:rFonts w:ascii="Book Antiqua" w:hAnsi="Book Antiqua" w:cstheme="minorHAnsi"/>
          <w:sz w:val="22"/>
          <w:szCs w:val="22"/>
          <w:lang w:val="pt-BR"/>
        </w:rPr>
        <w:t xml:space="preserve">Dessa forma, </w:t>
      </w:r>
      <w:r w:rsidR="007B7198">
        <w:rPr>
          <w:rFonts w:ascii="Book Antiqua" w:hAnsi="Book Antiqua" w:cstheme="minorHAnsi"/>
          <w:sz w:val="22"/>
          <w:szCs w:val="22"/>
          <w:lang w:val="pt-BR"/>
        </w:rPr>
        <w:t xml:space="preserve">verifica-se que o Decreto salienta que a escolha da Passagem deve obedecer ao critério de </w:t>
      </w:r>
      <w:r w:rsidR="007B7198" w:rsidRPr="007B7198">
        <w:rPr>
          <w:rFonts w:ascii="Book Antiqua" w:hAnsi="Book Antiqua" w:cstheme="minorHAnsi"/>
          <w:sz w:val="22"/>
          <w:szCs w:val="22"/>
          <w:lang w:val="pt-BR"/>
        </w:rPr>
        <w:t>escolha da</w:t>
      </w:r>
      <w:r w:rsidR="007B7198" w:rsidRPr="007B7198">
        <w:rPr>
          <w:rFonts w:ascii="Book Antiqua" w:hAnsi="Book Antiqua" w:cstheme="minorHAnsi"/>
          <w:b/>
          <w:i/>
          <w:sz w:val="22"/>
          <w:szCs w:val="22"/>
          <w:lang w:val="pt-BR"/>
        </w:rPr>
        <w:t xml:space="preserve"> </w:t>
      </w:r>
      <w:proofErr w:type="gramStart"/>
      <w:r w:rsidR="007B7198" w:rsidRPr="007B7198">
        <w:rPr>
          <w:rFonts w:ascii="Book Antiqua" w:hAnsi="Book Antiqua" w:cstheme="minorHAnsi"/>
          <w:b/>
          <w:i/>
          <w:sz w:val="22"/>
          <w:szCs w:val="22"/>
          <w:lang w:val="pt-BR"/>
        </w:rPr>
        <w:t>“...</w:t>
      </w:r>
      <w:proofErr w:type="gramEnd"/>
      <w:r w:rsidR="007B7198" w:rsidRPr="007B7198">
        <w:rPr>
          <w:rFonts w:ascii="Book Antiqua" w:eastAsia="Calibri" w:hAnsi="Book Antiqua" w:cs="Times"/>
          <w:b/>
          <w:i/>
          <w:sz w:val="22"/>
          <w:szCs w:val="22"/>
          <w:lang w:val="pt-BR"/>
        </w:rPr>
        <w:t>menor tarifa e horário do voo que atenderá o evento,...”</w:t>
      </w:r>
      <w:r w:rsidR="00A8718B">
        <w:rPr>
          <w:rFonts w:ascii="Book Antiqua" w:eastAsia="Calibri" w:hAnsi="Book Antiqua" w:cs="Times"/>
          <w:b/>
          <w:i/>
          <w:sz w:val="22"/>
          <w:szCs w:val="22"/>
          <w:lang w:val="pt-BR"/>
        </w:rPr>
        <w:t>,</w:t>
      </w:r>
      <w:r w:rsidR="007B7198" w:rsidRPr="007B7198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A8718B">
        <w:rPr>
          <w:rFonts w:ascii="Book Antiqua" w:hAnsi="Book Antiqua" w:cstheme="minorHAnsi"/>
          <w:sz w:val="22"/>
          <w:szCs w:val="22"/>
          <w:lang w:val="pt-BR"/>
        </w:rPr>
        <w:t>n</w:t>
      </w:r>
      <w:r w:rsidR="007B7198">
        <w:rPr>
          <w:rFonts w:ascii="Book Antiqua" w:hAnsi="Book Antiqua" w:cstheme="minorHAnsi"/>
          <w:sz w:val="22"/>
          <w:szCs w:val="22"/>
          <w:lang w:val="pt-BR"/>
        </w:rPr>
        <w:t xml:space="preserve">ão permitindo a aquisição </w:t>
      </w:r>
      <w:r w:rsidR="007B7198" w:rsidRPr="00A8718B">
        <w:rPr>
          <w:rFonts w:ascii="Book Antiqua" w:hAnsi="Book Antiqua" w:cstheme="minorHAnsi"/>
          <w:sz w:val="22"/>
          <w:szCs w:val="22"/>
          <w:lang w:val="pt-BR"/>
        </w:rPr>
        <w:t xml:space="preserve">de passagens em horários previamente determinados pelo servidor. </w:t>
      </w:r>
    </w:p>
    <w:p w:rsidR="00A8718B" w:rsidRPr="00A8718B" w:rsidRDefault="00A8718B" w:rsidP="00A8718B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A8718B">
        <w:rPr>
          <w:rFonts w:ascii="Book Antiqua" w:hAnsi="Book Antiqua" w:cstheme="minorHAnsi"/>
          <w:sz w:val="22"/>
          <w:szCs w:val="22"/>
          <w:lang w:val="pt-BR"/>
        </w:rPr>
        <w:t>O Decreto ainda determina</w:t>
      </w:r>
      <w:r>
        <w:rPr>
          <w:rFonts w:ascii="Book Antiqua" w:hAnsi="Book Antiqua" w:cstheme="minorHAnsi"/>
          <w:sz w:val="22"/>
          <w:szCs w:val="22"/>
          <w:lang w:val="pt-BR"/>
        </w:rPr>
        <w:t>, em seu artigo 6º,</w:t>
      </w:r>
      <w:r w:rsidRPr="00A8718B">
        <w:rPr>
          <w:rFonts w:ascii="Book Antiqua" w:hAnsi="Book Antiqua" w:cstheme="minorHAnsi"/>
          <w:sz w:val="22"/>
          <w:szCs w:val="22"/>
          <w:lang w:val="pt-BR"/>
        </w:rPr>
        <w:t xml:space="preserve"> que</w:t>
      </w:r>
      <w:r>
        <w:rPr>
          <w:rFonts w:ascii="Book Antiqua" w:hAnsi="Book Antiqua" w:cstheme="minorHAnsi"/>
          <w:sz w:val="22"/>
          <w:szCs w:val="22"/>
          <w:lang w:val="pt-BR"/>
        </w:rPr>
        <w:t>:</w:t>
      </w:r>
    </w:p>
    <w:p w:rsidR="00A8718B" w:rsidRPr="00A8718B" w:rsidRDefault="00A8718B" w:rsidP="00A8718B">
      <w:pPr>
        <w:widowControl/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Book Antiqua" w:eastAsia="Calibri" w:hAnsi="Book Antiqua" w:cs="Times"/>
          <w:b/>
          <w:sz w:val="18"/>
          <w:szCs w:val="18"/>
          <w:lang w:val="pt-BR"/>
        </w:rPr>
      </w:pPr>
      <w:r w:rsidRPr="00A8718B">
        <w:rPr>
          <w:rFonts w:ascii="Book Antiqua" w:eastAsia="Calibri" w:hAnsi="Book Antiqua" w:cs="Times"/>
          <w:b/>
          <w:bCs/>
          <w:sz w:val="18"/>
          <w:szCs w:val="18"/>
          <w:lang w:val="pt-BR"/>
        </w:rPr>
        <w:t xml:space="preserve">Art. 6º </w:t>
      </w:r>
      <w:r w:rsidRPr="00A8718B">
        <w:rPr>
          <w:rFonts w:ascii="Book Antiqua" w:eastAsia="Calibri" w:hAnsi="Book Antiqua" w:cs="Times"/>
          <w:b/>
          <w:sz w:val="18"/>
          <w:szCs w:val="18"/>
          <w:lang w:val="pt-BR"/>
        </w:rPr>
        <w:t>Os Órgãos e Entidades abrangidos por este Decreto deverão solicitar passagens, exclusivamente na classe econômica, exceto para o Governador, o Vice-Governador, os Secretários de Estado e Autoridades equivalentes.</w:t>
      </w:r>
    </w:p>
    <w:p w:rsidR="00A8718B" w:rsidRPr="00A8718B" w:rsidRDefault="00A8718B" w:rsidP="00A8718B">
      <w:pPr>
        <w:widowControl/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Book Antiqua" w:hAnsi="Book Antiqua" w:cstheme="minorHAnsi"/>
          <w:b/>
          <w:sz w:val="18"/>
          <w:szCs w:val="18"/>
          <w:u w:val="single"/>
          <w:lang w:val="pt-BR"/>
        </w:rPr>
      </w:pPr>
      <w:r w:rsidRPr="00A8718B">
        <w:rPr>
          <w:rFonts w:ascii="Book Antiqua" w:eastAsia="Calibri" w:hAnsi="Book Antiqua" w:cs="Times"/>
          <w:b/>
          <w:bCs/>
          <w:sz w:val="18"/>
          <w:szCs w:val="18"/>
          <w:lang w:val="pt-BR"/>
        </w:rPr>
        <w:t xml:space="preserve">Parágrafo único. </w:t>
      </w:r>
      <w:r w:rsidRPr="00A8718B">
        <w:rPr>
          <w:rFonts w:ascii="Book Antiqua" w:eastAsia="Calibri" w:hAnsi="Book Antiqua" w:cs="Times"/>
          <w:b/>
          <w:sz w:val="18"/>
          <w:szCs w:val="18"/>
          <w:u w:val="single"/>
          <w:lang w:val="pt-BR"/>
        </w:rPr>
        <w:t>Nos casos especiais, o Ordenador de Despesas da Unidade Gestora encaminhará à AMGESP solicitação, com sua respectiva justificativa, a qual será analisada e, se for o caso, ocorrerá o fornecimento da passagem.</w:t>
      </w:r>
    </w:p>
    <w:p w:rsidR="00A8718B" w:rsidRDefault="00A8718B" w:rsidP="00A8718B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Verifica-se no artigo elencado acima, que nos casos especiais o Ordenador de Despesas deverá encaminhar a AMGESP a solicitação, acompanhada da respectiva justificativa, a qual será analisada, caso a caso.</w:t>
      </w:r>
    </w:p>
    <w:p w:rsidR="001654C8" w:rsidRDefault="001654C8" w:rsidP="001654C8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 xml:space="preserve">Salienta-se, ainda, que o Supervisor de Passagem Fernando Moraes, esteve neste órgão de controle participando de capacitação dos Assessores de Transparência e, naquele momento, as dúvidas foram sanadas. </w:t>
      </w:r>
      <w:r w:rsidRPr="00EA2154">
        <w:rPr>
          <w:rFonts w:ascii="Book Antiqua" w:hAnsi="Book Antiqua" w:cstheme="minorHAnsi"/>
          <w:sz w:val="22"/>
          <w:szCs w:val="22"/>
          <w:lang w:val="pt-BR"/>
        </w:rPr>
        <w:t>Dessa forma, encaminhem-se os autos a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Assessoria desta SUPAD, para arquivamento dos autos.</w:t>
      </w:r>
    </w:p>
    <w:p w:rsidR="001654C8" w:rsidRDefault="001654C8" w:rsidP="001654C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DC1144" w:rsidRDefault="00335CB7" w:rsidP="001654C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1654C8">
        <w:rPr>
          <w:rFonts w:ascii="Book Antiqua" w:hAnsi="Book Antiqua" w:cstheme="minorHAnsi"/>
          <w:bCs/>
          <w:sz w:val="22"/>
          <w:szCs w:val="22"/>
          <w:lang w:val="pt-BR"/>
        </w:rPr>
        <w:t>0</w:t>
      </w:r>
      <w:r w:rsidR="008C250F">
        <w:rPr>
          <w:rFonts w:ascii="Book Antiqua" w:hAnsi="Book Antiqua" w:cstheme="minorHAnsi"/>
          <w:bCs/>
          <w:sz w:val="22"/>
          <w:szCs w:val="22"/>
          <w:lang w:val="pt-BR"/>
        </w:rPr>
        <w:t>2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198" w:rsidRDefault="007B7198" w:rsidP="00CD2CE9">
      <w:r>
        <w:separator/>
      </w:r>
    </w:p>
  </w:endnote>
  <w:endnote w:type="continuationSeparator" w:id="0">
    <w:p w:rsidR="007B7198" w:rsidRDefault="007B719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198" w:rsidRPr="0016418A" w:rsidRDefault="007B719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198" w:rsidRDefault="007B7198" w:rsidP="00CD2CE9">
      <w:r>
        <w:separator/>
      </w:r>
    </w:p>
  </w:footnote>
  <w:footnote w:type="continuationSeparator" w:id="0">
    <w:p w:rsidR="007B7198" w:rsidRDefault="007B719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198" w:rsidRDefault="007B719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B7198" w:rsidRDefault="007B7198">
    <w:pPr>
      <w:pStyle w:val="Cabealho"/>
    </w:pPr>
  </w:p>
  <w:p w:rsidR="007B7198" w:rsidRDefault="007B7198" w:rsidP="001C17BE">
    <w:pPr>
      <w:pStyle w:val="Cabealho"/>
      <w:spacing w:after="100" w:afterAutospacing="1"/>
      <w:contextualSpacing/>
      <w:jc w:val="center"/>
    </w:pPr>
  </w:p>
  <w:p w:rsidR="007B7198" w:rsidRPr="0016418A" w:rsidRDefault="007B719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B7198" w:rsidRPr="0016418A" w:rsidRDefault="007B719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B7198" w:rsidRPr="0016418A" w:rsidRDefault="007B719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B7198" w:rsidRDefault="007B719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B7198" w:rsidRPr="0016418A" w:rsidRDefault="007B7198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3D49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636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4C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1E4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151F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B7198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50F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77DCB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274A8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18B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1D0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723AE-6E0C-48E3-AB57-31A0CB0E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6</cp:revision>
  <cp:lastPrinted>2018-04-11T02:15:00Z</cp:lastPrinted>
  <dcterms:created xsi:type="dcterms:W3CDTF">2018-04-03T19:06:00Z</dcterms:created>
  <dcterms:modified xsi:type="dcterms:W3CDTF">2018-04-11T02:16:00Z</dcterms:modified>
</cp:coreProperties>
</file>