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210CC">
        <w:rPr>
          <w:rFonts w:ascii="Arial" w:hAnsi="Arial" w:cs="Arial"/>
          <w:sz w:val="22"/>
          <w:szCs w:val="22"/>
          <w:lang w:val="pt-BR"/>
        </w:rPr>
        <w:t>1206 378/2016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10CC">
        <w:rPr>
          <w:rFonts w:ascii="Arial" w:hAnsi="Arial" w:cs="Arial"/>
          <w:sz w:val="22"/>
          <w:szCs w:val="22"/>
          <w:lang w:val="pt-BR"/>
        </w:rPr>
        <w:t>1962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210CC">
        <w:rPr>
          <w:rFonts w:ascii="Arial" w:hAnsi="Arial" w:cs="Arial"/>
          <w:sz w:val="22"/>
          <w:szCs w:val="22"/>
          <w:lang w:val="pt-BR"/>
        </w:rPr>
        <w:t>MARCOS ANDRÉ CAVALCANTI RODRIGUES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6210CC">
        <w:rPr>
          <w:rFonts w:ascii="Arial" w:hAnsi="Arial" w:cs="Arial"/>
          <w:b/>
          <w:sz w:val="22"/>
          <w:szCs w:val="22"/>
          <w:lang w:val="pt-BR"/>
        </w:rPr>
        <w:t>TERÇO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9A7E34">
        <w:rPr>
          <w:rFonts w:ascii="Arial" w:hAnsi="Arial" w:cs="Arial"/>
          <w:b/>
          <w:sz w:val="23"/>
          <w:szCs w:val="23"/>
        </w:rPr>
        <w:t>Hertz Rodrigues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C8D2-13EE-4A3E-8E2C-29223684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2017-02-13T16:05:00Z</cp:lastPrinted>
  <dcterms:created xsi:type="dcterms:W3CDTF">2017-02-13T16:07:00Z</dcterms:created>
  <dcterms:modified xsi:type="dcterms:W3CDTF">2017-02-13T16:07:00Z</dcterms:modified>
</cp:coreProperties>
</file>