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8609C">
        <w:rPr>
          <w:rFonts w:ascii="Arial" w:hAnsi="Arial" w:cs="Arial"/>
          <w:sz w:val="22"/>
          <w:szCs w:val="22"/>
          <w:lang w:val="pt-BR"/>
        </w:rPr>
        <w:t>1800 13276/2014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8609C">
        <w:rPr>
          <w:rFonts w:ascii="Arial" w:hAnsi="Arial" w:cs="Arial"/>
          <w:sz w:val="22"/>
          <w:szCs w:val="22"/>
          <w:lang w:val="pt-BR"/>
        </w:rPr>
        <w:t>1970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8609C">
        <w:rPr>
          <w:rFonts w:ascii="Arial" w:hAnsi="Arial" w:cs="Arial"/>
          <w:sz w:val="22"/>
          <w:szCs w:val="22"/>
          <w:lang w:val="pt-BR"/>
        </w:rPr>
        <w:t>ANA CRISTINA PALMEIRA COSTA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C334B">
        <w:rPr>
          <w:rFonts w:ascii="Arial" w:hAnsi="Arial" w:cs="Arial"/>
          <w:b/>
          <w:sz w:val="22"/>
          <w:szCs w:val="22"/>
          <w:lang w:val="pt-BR"/>
        </w:rPr>
        <w:t xml:space="preserve"> P</w:t>
      </w:r>
      <w:r w:rsidR="00C85BDC">
        <w:rPr>
          <w:rFonts w:ascii="Arial" w:hAnsi="Arial" w:cs="Arial"/>
          <w:b/>
          <w:sz w:val="22"/>
          <w:szCs w:val="22"/>
          <w:lang w:val="pt-BR"/>
        </w:rPr>
        <w:t>AGAMENTO DE 13º SALÁRIO E OUTROS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C334B">
        <w:rPr>
          <w:rFonts w:ascii="Arial" w:hAnsi="Arial" w:cs="Arial"/>
          <w:b/>
          <w:sz w:val="23"/>
          <w:szCs w:val="23"/>
        </w:rPr>
        <w:t>Fabiana Cristina Silva Lins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BBB65-717F-4C46-9413-AF48C375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2017-02-14T14:40:00Z</cp:lastPrinted>
  <dcterms:created xsi:type="dcterms:W3CDTF">2017-02-14T14:41:00Z</dcterms:created>
  <dcterms:modified xsi:type="dcterms:W3CDTF">2017-02-14T14:41:00Z</dcterms:modified>
</cp:coreProperties>
</file>