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FB76A8">
        <w:rPr>
          <w:rFonts w:ascii="Arial" w:hAnsi="Arial" w:cs="Arial"/>
          <w:sz w:val="22"/>
          <w:szCs w:val="22"/>
          <w:lang w:val="pt-BR"/>
        </w:rPr>
        <w:t xml:space="preserve"> 0443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FB76A8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B76A8">
        <w:rPr>
          <w:rFonts w:ascii="Arial" w:hAnsi="Arial" w:cs="Arial"/>
          <w:sz w:val="22"/>
          <w:szCs w:val="22"/>
          <w:lang w:val="pt-BR"/>
        </w:rPr>
        <w:t>1997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FB76A8">
        <w:rPr>
          <w:rFonts w:ascii="Arial" w:hAnsi="Arial" w:cs="Arial"/>
          <w:sz w:val="22"/>
          <w:szCs w:val="22"/>
          <w:lang w:val="pt-BR"/>
        </w:rPr>
        <w:t>INSTITUTO NACIONAL DE SEGURO SOCIAL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B76A8">
        <w:rPr>
          <w:rFonts w:ascii="Arial" w:hAnsi="Arial" w:cs="Arial"/>
          <w:sz w:val="22"/>
          <w:szCs w:val="22"/>
          <w:lang w:val="pt-BR"/>
        </w:rPr>
        <w:t>PREVIDÊNCIA  SOCIAL – PATRONAL DEZ/2016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5163F4">
        <w:rPr>
          <w:rFonts w:ascii="Arial" w:hAnsi="Arial" w:cs="Arial"/>
          <w:b/>
          <w:sz w:val="23"/>
          <w:szCs w:val="23"/>
        </w:rPr>
        <w:t xml:space="preserve"> Isabel Cristina Silva </w:t>
      </w:r>
      <w:proofErr w:type="spellStart"/>
      <w:proofErr w:type="gramStart"/>
      <w:r w:rsidR="005163F4">
        <w:rPr>
          <w:rFonts w:ascii="Arial" w:hAnsi="Arial" w:cs="Arial"/>
          <w:b/>
          <w:sz w:val="23"/>
          <w:szCs w:val="23"/>
        </w:rPr>
        <w:t>lins</w:t>
      </w:r>
      <w:proofErr w:type="spellEnd"/>
      <w:proofErr w:type="gramEnd"/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3C4EC-FF39-4270-B0EE-112813DD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2017-02-15T14:56:00Z</cp:lastPrinted>
  <dcterms:created xsi:type="dcterms:W3CDTF">2017-02-15T14:57:00Z</dcterms:created>
  <dcterms:modified xsi:type="dcterms:W3CDTF">2017-02-15T14:57:00Z</dcterms:modified>
</cp:coreProperties>
</file>