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55ED8">
        <w:rPr>
          <w:rFonts w:ascii="Arial" w:hAnsi="Arial" w:cs="Arial"/>
          <w:b/>
          <w:sz w:val="22"/>
          <w:szCs w:val="22"/>
          <w:lang w:val="pt-BR"/>
        </w:rPr>
        <w:t>1206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55ED8">
        <w:rPr>
          <w:rFonts w:ascii="Arial" w:hAnsi="Arial" w:cs="Arial"/>
          <w:b/>
          <w:sz w:val="22"/>
          <w:szCs w:val="22"/>
          <w:lang w:val="pt-BR"/>
        </w:rPr>
        <w:t>468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055ED8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A08C0">
        <w:rPr>
          <w:rFonts w:ascii="Arial" w:hAnsi="Arial" w:cs="Arial"/>
          <w:sz w:val="22"/>
          <w:szCs w:val="22"/>
          <w:lang w:val="pt-BR"/>
        </w:rPr>
        <w:t>2008</w:t>
      </w:r>
      <w:r w:rsidR="00055ED8">
        <w:rPr>
          <w:rFonts w:ascii="Arial" w:hAnsi="Arial" w:cs="Arial"/>
          <w:sz w:val="22"/>
          <w:szCs w:val="22"/>
          <w:lang w:val="pt-BR"/>
        </w:rPr>
        <w:t>9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055ED8">
        <w:rPr>
          <w:rFonts w:ascii="Arial" w:hAnsi="Arial" w:cs="Arial"/>
          <w:sz w:val="22"/>
          <w:szCs w:val="22"/>
          <w:lang w:val="pt-BR"/>
        </w:rPr>
        <w:t>2º BPM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55ED8">
        <w:rPr>
          <w:rFonts w:ascii="Arial" w:hAnsi="Arial" w:cs="Arial"/>
          <w:sz w:val="22"/>
          <w:szCs w:val="22"/>
          <w:lang w:val="pt-BR"/>
        </w:rPr>
        <w:t>LOCAÇÃO DE  IMÓVEL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FA08C0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FA08C0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C03D2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A4664-3CAC-4453-8C1E-A184D1A4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2017-02-24T15:07:00Z</cp:lastPrinted>
  <dcterms:created xsi:type="dcterms:W3CDTF">2017-02-24T15:19:00Z</dcterms:created>
  <dcterms:modified xsi:type="dcterms:W3CDTF">2017-02-24T15:19:00Z</dcterms:modified>
</cp:coreProperties>
</file>