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5945">
        <w:rPr>
          <w:rFonts w:ascii="Arial" w:hAnsi="Arial" w:cs="Arial"/>
          <w:b/>
          <w:sz w:val="22"/>
          <w:szCs w:val="22"/>
          <w:lang w:val="pt-BR"/>
        </w:rPr>
        <w:t>4701 5576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97BAE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45945">
        <w:rPr>
          <w:rFonts w:ascii="Arial" w:hAnsi="Arial" w:cs="Arial"/>
          <w:sz w:val="22"/>
          <w:szCs w:val="22"/>
          <w:lang w:val="pt-BR"/>
        </w:rPr>
        <w:t>2071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5945">
        <w:rPr>
          <w:rFonts w:ascii="Arial" w:hAnsi="Arial" w:cs="Arial"/>
          <w:sz w:val="22"/>
          <w:szCs w:val="22"/>
          <w:lang w:val="pt-BR"/>
        </w:rPr>
        <w:t>CLÍNICA DE DIAGNOSTICO POR I. E RADIOLOGIA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3C7F75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5D5D">
        <w:rPr>
          <w:rFonts w:ascii="Arial" w:hAnsi="Arial" w:cs="Arial"/>
          <w:b/>
          <w:sz w:val="23"/>
          <w:szCs w:val="23"/>
        </w:rPr>
        <w:t>Flávio André Cavalcanti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C01CE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6AF1C-A0AB-4D51-A02C-2495CAE95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2017-04-06T12:57:00Z</cp:lastPrinted>
  <dcterms:created xsi:type="dcterms:W3CDTF">2017-04-06T12:58:00Z</dcterms:created>
  <dcterms:modified xsi:type="dcterms:W3CDTF">2017-04-06T12:58:00Z</dcterms:modified>
</cp:coreProperties>
</file>