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43E33">
        <w:rPr>
          <w:rFonts w:ascii="Arial" w:hAnsi="Arial" w:cs="Arial"/>
          <w:b/>
          <w:sz w:val="22"/>
          <w:szCs w:val="22"/>
          <w:lang w:val="pt-BR"/>
        </w:rPr>
        <w:t>4701 103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B22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16C5A">
        <w:rPr>
          <w:rFonts w:ascii="Arial" w:hAnsi="Arial" w:cs="Arial"/>
          <w:sz w:val="22"/>
          <w:szCs w:val="22"/>
          <w:lang w:val="pt-BR"/>
        </w:rPr>
        <w:t>208</w:t>
      </w:r>
      <w:r w:rsidR="00243E33">
        <w:rPr>
          <w:rFonts w:ascii="Arial" w:hAnsi="Arial" w:cs="Arial"/>
          <w:sz w:val="22"/>
          <w:szCs w:val="22"/>
          <w:lang w:val="pt-BR"/>
        </w:rPr>
        <w:t>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43E33">
        <w:rPr>
          <w:rFonts w:ascii="Arial" w:hAnsi="Arial" w:cs="Arial"/>
          <w:sz w:val="22"/>
          <w:szCs w:val="22"/>
          <w:lang w:val="pt-BR"/>
        </w:rPr>
        <w:t>LILIA AYRES MARTINS DA PAZ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243E33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F1224-60FF-4676-8019-614195F6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2017-04-06T16:29:00Z</cp:lastPrinted>
  <dcterms:created xsi:type="dcterms:W3CDTF">2017-04-06T16:30:00Z</dcterms:created>
  <dcterms:modified xsi:type="dcterms:W3CDTF">2017-04-06T16:30:00Z</dcterms:modified>
</cp:coreProperties>
</file>