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ED5917">
        <w:rPr>
          <w:rFonts w:ascii="Arial" w:hAnsi="Arial" w:cs="Arial"/>
          <w:b/>
          <w:sz w:val="22"/>
          <w:szCs w:val="22"/>
          <w:lang w:val="pt-BR"/>
        </w:rPr>
        <w:t>0047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8C076B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4333C7">
        <w:rPr>
          <w:rFonts w:ascii="Arial" w:hAnsi="Arial" w:cs="Arial"/>
          <w:sz w:val="22"/>
          <w:szCs w:val="22"/>
          <w:lang w:val="pt-BR"/>
        </w:rPr>
        <w:t>8</w:t>
      </w:r>
      <w:r w:rsidR="00ED5917">
        <w:rPr>
          <w:rFonts w:ascii="Arial" w:hAnsi="Arial" w:cs="Arial"/>
          <w:sz w:val="22"/>
          <w:szCs w:val="22"/>
          <w:lang w:val="pt-BR"/>
        </w:rPr>
        <w:t>6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ED5917">
        <w:rPr>
          <w:rFonts w:ascii="Arial" w:hAnsi="Arial" w:cs="Arial"/>
          <w:b/>
          <w:sz w:val="22"/>
          <w:szCs w:val="22"/>
          <w:lang w:val="pt-BR"/>
        </w:rPr>
        <w:t>MENDONÇA E VAZ LTDA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44734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B8668F">
        <w:rPr>
          <w:rFonts w:ascii="Arial" w:hAnsi="Arial" w:cs="Arial"/>
          <w:b/>
          <w:sz w:val="22"/>
          <w:szCs w:val="22"/>
          <w:lang w:val="pt-BR"/>
        </w:rPr>
        <w:t>CLINICA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AD4B15">
        <w:rPr>
          <w:rFonts w:ascii="Arial" w:hAnsi="Arial" w:cs="Arial"/>
          <w:b/>
          <w:sz w:val="23"/>
          <w:szCs w:val="23"/>
        </w:rPr>
        <w:t>Luiz Honorato de Castro Jr.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E740A">
        <w:rPr>
          <w:rFonts w:ascii="Arial" w:hAnsi="Arial" w:cs="Arial"/>
          <w:iCs/>
          <w:sz w:val="23"/>
          <w:szCs w:val="23"/>
          <w:lang w:val="pt-BR"/>
        </w:rPr>
        <w:t>17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1477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26E7"/>
    <w:rsid w:val="005139ED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4BFAC-E057-4610-B001-2E7A1BC8B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2017-04-17T18:42:00Z</cp:lastPrinted>
  <dcterms:created xsi:type="dcterms:W3CDTF">2017-04-17T18:43:00Z</dcterms:created>
  <dcterms:modified xsi:type="dcterms:W3CDTF">2017-04-17T18:43:00Z</dcterms:modified>
</cp:coreProperties>
</file>