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BD7F3E">
        <w:rPr>
          <w:rFonts w:ascii="Arial" w:hAnsi="Arial" w:cs="Arial"/>
          <w:b/>
          <w:sz w:val="22"/>
          <w:szCs w:val="22"/>
          <w:lang w:val="pt-BR"/>
        </w:rPr>
        <w:t>0100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40340D">
        <w:rPr>
          <w:rFonts w:ascii="Arial" w:hAnsi="Arial" w:cs="Arial"/>
          <w:sz w:val="22"/>
          <w:szCs w:val="22"/>
          <w:lang w:val="pt-BR"/>
        </w:rPr>
        <w:t>3</w:t>
      </w:r>
      <w:r w:rsidR="00BD7F3E">
        <w:rPr>
          <w:rFonts w:ascii="Arial" w:hAnsi="Arial" w:cs="Arial"/>
          <w:sz w:val="22"/>
          <w:szCs w:val="22"/>
          <w:lang w:val="pt-BR"/>
        </w:rPr>
        <w:t>4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D7F3E">
        <w:rPr>
          <w:rFonts w:ascii="Arial" w:hAnsi="Arial" w:cs="Arial"/>
          <w:b/>
          <w:sz w:val="22"/>
          <w:szCs w:val="22"/>
          <w:lang w:val="pt-BR"/>
        </w:rPr>
        <w:t>ANTONIO LUIZ S. MOURA REZENDE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>CONTA 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FD8F1-2F59-45C4-AB1E-883746998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2017-04-19T14:34:00Z</cp:lastPrinted>
  <dcterms:created xsi:type="dcterms:W3CDTF">2017-04-19T14:35:00Z</dcterms:created>
  <dcterms:modified xsi:type="dcterms:W3CDTF">2017-04-19T14:35:00Z</dcterms:modified>
</cp:coreProperties>
</file>