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3C65EB">
        <w:rPr>
          <w:rFonts w:ascii="Arial" w:hAnsi="Arial" w:cs="Arial"/>
          <w:b/>
          <w:lang w:val="pt-BR"/>
        </w:rPr>
        <w:t>6978</w:t>
      </w:r>
      <w:r w:rsidR="00F95FE0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3C65EB">
        <w:rPr>
          <w:rFonts w:ascii="Arial" w:hAnsi="Arial" w:cs="Arial"/>
          <w:lang w:val="pt-BR"/>
        </w:rPr>
        <w:t>2373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3C65EB">
        <w:rPr>
          <w:rFonts w:ascii="Arial" w:hAnsi="Arial" w:cs="Arial"/>
          <w:lang w:val="pt-BR"/>
        </w:rPr>
        <w:t>MAURO JORGE DOS SANTOS PEREIRA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27F86">
        <w:rPr>
          <w:rFonts w:ascii="Arial" w:hAnsi="Arial" w:cs="Arial"/>
          <w:b/>
          <w:sz w:val="23"/>
          <w:szCs w:val="23"/>
        </w:rPr>
        <w:t>Márcia Soares Costa Correia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809E-457B-4E7F-AAE7-EF84A95E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2017-05-03T14:54:00Z</cp:lastPrinted>
  <dcterms:created xsi:type="dcterms:W3CDTF">2017-05-03T14:55:00Z</dcterms:created>
  <dcterms:modified xsi:type="dcterms:W3CDTF">2017-05-03T14:55:00Z</dcterms:modified>
</cp:coreProperties>
</file>