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D21FF">
        <w:rPr>
          <w:rFonts w:asciiTheme="minorHAnsi" w:hAnsiTheme="minorHAnsi" w:cstheme="minorHAnsi"/>
          <w:bCs/>
          <w:sz w:val="21"/>
          <w:szCs w:val="21"/>
        </w:rPr>
        <w:t>2000 003392/2015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D21FF">
        <w:rPr>
          <w:rFonts w:asciiTheme="minorHAnsi" w:hAnsiTheme="minorHAnsi" w:cstheme="minorHAnsi"/>
          <w:bCs/>
          <w:sz w:val="21"/>
          <w:szCs w:val="21"/>
        </w:rPr>
        <w:t>GERÊNCIA DO HOSPITAL DE RIO LARGO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ED21FF">
        <w:rPr>
          <w:rFonts w:asciiTheme="minorHAnsi" w:hAnsiTheme="minorHAnsi" w:cstheme="minorHAnsi"/>
          <w:bCs/>
          <w:sz w:val="21"/>
          <w:szCs w:val="21"/>
        </w:rPr>
        <w:t xml:space="preserve"> AQUISIÇÃO DE MATERIAL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D21FF">
        <w:rPr>
          <w:rFonts w:asciiTheme="minorHAnsi" w:hAnsiTheme="minorHAnsi" w:cstheme="minorHAnsi"/>
          <w:bCs/>
          <w:sz w:val="21"/>
          <w:szCs w:val="21"/>
        </w:rPr>
        <w:t>COMPRA DEMATERIAL</w:t>
      </w:r>
      <w:r w:rsidR="00366730">
        <w:rPr>
          <w:rFonts w:asciiTheme="minorHAnsi" w:hAnsiTheme="minorHAnsi" w:cstheme="minorHAnsi"/>
          <w:bCs/>
          <w:sz w:val="21"/>
          <w:szCs w:val="21"/>
        </w:rPr>
        <w:t xml:space="preserve"> DE LIMPEZA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3E192A">
        <w:rPr>
          <w:rFonts w:asciiTheme="minorHAnsi" w:hAnsiTheme="minorHAnsi" w:cstheme="minorHAnsi"/>
          <w:bCs/>
          <w:sz w:val="21"/>
          <w:szCs w:val="21"/>
        </w:rPr>
        <w:t>2000 003805/2016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2343B3">
        <w:rPr>
          <w:rFonts w:asciiTheme="minorHAnsi" w:hAnsiTheme="minorHAnsi" w:cstheme="minorHAnsi"/>
          <w:sz w:val="21"/>
          <w:szCs w:val="21"/>
        </w:rPr>
        <w:t>56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2343B3">
        <w:rPr>
          <w:rFonts w:asciiTheme="minorHAnsi" w:hAnsiTheme="minorHAnsi" w:cstheme="minorHAnsi"/>
          <w:sz w:val="21"/>
          <w:szCs w:val="21"/>
        </w:rPr>
        <w:t>cinqüenta e seis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aquisição de materiais de limpeza</w:t>
      </w:r>
      <w:r w:rsidR="002343B3">
        <w:rPr>
          <w:rFonts w:asciiTheme="minorHAnsi" w:hAnsiTheme="minorHAnsi" w:cstheme="minorHAnsi"/>
          <w:sz w:val="21"/>
          <w:szCs w:val="21"/>
        </w:rPr>
        <w:t xml:space="preserve"> para atender as necessidades do Hospital Geral Professor Ib Gatto Falcão</w:t>
      </w:r>
      <w:r w:rsidR="003E192A">
        <w:rPr>
          <w:rFonts w:asciiTheme="minorHAnsi" w:hAnsiTheme="minorHAnsi" w:cstheme="minorHAnsi"/>
          <w:sz w:val="21"/>
          <w:szCs w:val="21"/>
        </w:rPr>
        <w:t>,</w:t>
      </w:r>
      <w:r w:rsidR="002343B3">
        <w:rPr>
          <w:rFonts w:asciiTheme="minorHAnsi" w:hAnsiTheme="minorHAnsi" w:cstheme="minorHAnsi"/>
          <w:sz w:val="21"/>
          <w:szCs w:val="21"/>
        </w:rPr>
        <w:t xml:space="preserve"> da cidade de Rio Largo (AL), conforme o exposto no Ofício nº 028/2015, de 19 de fevereiro de 2015, Gerente Hospitalar  do aludido hospital e de acordo com o descrito no termo de referência e planilha anexada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2343B3">
        <w:rPr>
          <w:rFonts w:asciiTheme="minorHAnsi" w:hAnsiTheme="minorHAnsi" w:cstheme="minorHAnsi"/>
          <w:sz w:val="21"/>
          <w:szCs w:val="21"/>
        </w:rPr>
        <w:t>/03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$2.319,92 (dois mil, trezentos e dezenove reais e noventa e dois centavos)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 Despacho, de 25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021BB2">
        <w:rPr>
          <w:rFonts w:asciiTheme="minorHAnsi" w:hAnsiTheme="minorHAnsi" w:cstheme="minorHAnsi"/>
          <w:sz w:val="21"/>
          <w:szCs w:val="21"/>
        </w:rPr>
        <w:t>rio de Estado da Saúde (fls. 55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021BB2">
        <w:rPr>
          <w:rFonts w:asciiTheme="minorHAnsi" w:hAnsiTheme="minorHAnsi" w:cstheme="minorHAnsi"/>
          <w:sz w:val="21"/>
          <w:szCs w:val="21"/>
        </w:rPr>
        <w:t xml:space="preserve"> (fls.56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Pr="00B64994">
        <w:rPr>
          <w:rFonts w:asciiTheme="minorHAnsi" w:hAnsiTheme="minorHAnsi" w:cstheme="minorHAnsi"/>
        </w:rPr>
        <w:t xml:space="preserve"> – Às f</w:t>
      </w:r>
      <w:r w:rsidR="00021BB2">
        <w:rPr>
          <w:rFonts w:asciiTheme="minorHAnsi" w:hAnsiTheme="minorHAnsi" w:cstheme="minorHAnsi"/>
        </w:rPr>
        <w:t>ls. 12/14</w:t>
      </w:r>
      <w:r w:rsidRPr="00B64994">
        <w:rPr>
          <w:rFonts w:asciiTheme="minorHAnsi" w:hAnsiTheme="minorHAnsi" w:cstheme="minorHAnsi"/>
        </w:rPr>
        <w:t>, consta a apresentação das cotações de preços</w:t>
      </w:r>
      <w:r w:rsidR="00021BB2">
        <w:rPr>
          <w:rFonts w:asciiTheme="minorHAnsi" w:hAnsiTheme="minorHAnsi" w:cstheme="minorHAnsi"/>
        </w:rPr>
        <w:t xml:space="preserve">, relativo ao ano de </w:t>
      </w:r>
      <w:r w:rsidR="00021BB2" w:rsidRPr="00021BB2">
        <w:rPr>
          <w:rFonts w:asciiTheme="minorHAnsi" w:hAnsiTheme="minorHAnsi" w:cstheme="minorHAnsi"/>
          <w:b/>
        </w:rPr>
        <w:t>2015</w:t>
      </w:r>
      <w:r w:rsidRPr="00B64994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– </w:t>
      </w:r>
      <w:r w:rsidR="00021BB2">
        <w:rPr>
          <w:rFonts w:asciiTheme="minorHAnsi" w:hAnsiTheme="minorHAnsi" w:cstheme="minorHAnsi"/>
        </w:rPr>
        <w:t>05.901.112/0001-37) = R$2.319,92, cuja data é de 01 de abril de 2015.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(CNPJ-05.945.131/0001-65)=R$2.435</w:t>
      </w:r>
      <w:r>
        <w:rPr>
          <w:rFonts w:asciiTheme="minorHAnsi" w:hAnsiTheme="minorHAnsi" w:cstheme="minorHAnsi"/>
        </w:rPr>
        <w:t>,00</w:t>
      </w:r>
      <w:r w:rsidR="00021BB2">
        <w:rPr>
          <w:rFonts w:asciiTheme="minorHAnsi" w:hAnsiTheme="minorHAnsi" w:cstheme="minorHAnsi"/>
        </w:rPr>
        <w:t>, com a data de 31 de março de 2015).</w:t>
      </w:r>
      <w:r>
        <w:rPr>
          <w:rFonts w:asciiTheme="minorHAnsi" w:hAnsiTheme="minorHAnsi" w:cstheme="minorHAnsi"/>
        </w:rPr>
        <w:t xml:space="preserve">                                                </w:t>
      </w:r>
      <w:r w:rsidR="00021BB2">
        <w:rPr>
          <w:rFonts w:asciiTheme="minorHAnsi" w:hAnsiTheme="minorHAnsi" w:cstheme="minorHAnsi"/>
        </w:rPr>
        <w:t xml:space="preserve">                    </w:t>
      </w:r>
    </w:p>
    <w:p w:rsidR="00410E56" w:rsidRPr="00410E56" w:rsidRDefault="007615B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021BB2">
        <w:rPr>
          <w:rFonts w:asciiTheme="minorHAnsi" w:hAnsiTheme="minorHAnsi" w:cstheme="minorHAnsi"/>
        </w:rPr>
        <w:t>OMERCIAL DE LIMPEZA (CNPJ-05.786.251/0001-67) = R$2.557,38, em que a data é de 30 de março de 2015.</w:t>
      </w:r>
    </w:p>
    <w:p w:rsidR="00410E56" w:rsidRPr="001D5207" w:rsidRDefault="00410E56" w:rsidP="00410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EXTRATOR/SIFAL, a empresa RE Com. e Repres. Ltda – ME,</w:t>
      </w:r>
      <w:r>
        <w:rPr>
          <w:rFonts w:asciiTheme="minorHAnsi" w:hAnsiTheme="minorHAnsi" w:cstheme="minorHAnsi"/>
          <w:sz w:val="21"/>
          <w:szCs w:val="21"/>
        </w:rPr>
        <w:t xml:space="preserve"> auferiu do Estado de Alagoas em 2016, atrav</w:t>
      </w:r>
      <w:r w:rsidR="007615BD">
        <w:rPr>
          <w:rFonts w:asciiTheme="minorHAnsi" w:hAnsiTheme="minorHAnsi" w:cstheme="minorHAnsi"/>
          <w:sz w:val="21"/>
          <w:szCs w:val="21"/>
        </w:rPr>
        <w:t>és da SESAU, o montante de R$42.818,62(quarenta e dois mil, oitocentos e dezoito reais e sessenta e dois centavos), distribuídos em 07</w:t>
      </w:r>
      <w:r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410E56" w:rsidRPr="00B64994" w:rsidRDefault="00410E56" w:rsidP="001065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2B4496">
        <w:rPr>
          <w:rFonts w:asciiTheme="minorHAnsi" w:hAnsiTheme="minorHAnsi" w:cstheme="minorHAnsi"/>
        </w:rPr>
        <w:t xml:space="preserve"> – CRC (fl. 3</w:t>
      </w:r>
      <w:r w:rsidR="00762236">
        <w:rPr>
          <w:rFonts w:asciiTheme="minorHAnsi" w:hAnsiTheme="minorHAnsi" w:cstheme="minorHAnsi"/>
        </w:rPr>
        <w:t>5</w:t>
      </w:r>
      <w:r w:rsidRPr="00B64994">
        <w:rPr>
          <w:rFonts w:asciiTheme="minorHAnsi" w:hAnsiTheme="minorHAnsi" w:cstheme="minorHAnsi"/>
        </w:rPr>
        <w:t>),</w:t>
      </w:r>
      <w:r w:rsidR="002B4496">
        <w:rPr>
          <w:rFonts w:asciiTheme="minorHAnsi" w:hAnsiTheme="minorHAnsi" w:cstheme="minorHAnsi"/>
        </w:rPr>
        <w:t xml:space="preserve"> sem assinatura de servidor da SESAU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762236">
        <w:rPr>
          <w:rFonts w:asciiTheme="minorHAnsi" w:hAnsiTheme="minorHAnsi" w:cstheme="minorHAnsi"/>
        </w:rPr>
        <w:t>e até 06</w:t>
      </w:r>
      <w:r w:rsidRPr="00B64994">
        <w:rPr>
          <w:rFonts w:asciiTheme="minorHAnsi" w:hAnsiTheme="minorHAnsi" w:cstheme="minorHAnsi"/>
        </w:rPr>
        <w:t xml:space="preserve">/01/2017, em substituição aos documentos enumerados nos arts. 28 a 31 da Lei nº 8.666/83, conforme determina o art. 32, §§ 2º e 3º, da mesma Lei.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Verifica-se que foi acostado aos autos a AUTORIZAÇÃO para pagamento, </w:t>
      </w:r>
      <w:r w:rsidR="007615BD">
        <w:rPr>
          <w:rFonts w:asciiTheme="minorHAnsi" w:hAnsiTheme="minorHAnsi" w:cstheme="minorHAnsi"/>
        </w:rPr>
        <w:t>contudo sem</w:t>
      </w:r>
      <w:r w:rsidRPr="00B64994">
        <w:rPr>
          <w:rFonts w:asciiTheme="minorHAnsi" w:hAnsiTheme="minorHAnsi" w:cstheme="minorHAnsi"/>
        </w:rPr>
        <w:t xml:space="preserve"> a assinatura da gestora da SESAU</w:t>
      </w:r>
      <w:r w:rsidR="007615BD">
        <w:rPr>
          <w:rFonts w:asciiTheme="minorHAnsi" w:hAnsiTheme="minorHAnsi" w:cstheme="minorHAnsi"/>
        </w:rPr>
        <w:t xml:space="preserve"> (fl.13</w:t>
      </w:r>
      <w:r w:rsidRPr="00B64994">
        <w:rPr>
          <w:rFonts w:asciiTheme="minorHAnsi" w:hAnsiTheme="minorHAnsi" w:cstheme="minorHAnsi"/>
        </w:rPr>
        <w:t>)</w:t>
      </w:r>
      <w:r w:rsidR="007615BD">
        <w:rPr>
          <w:rFonts w:asciiTheme="minorHAnsi" w:hAnsiTheme="minorHAnsi" w:cstheme="minorHAnsi"/>
        </w:rPr>
        <w:t>.</w:t>
      </w:r>
    </w:p>
    <w:p w:rsidR="00762236" w:rsidRPr="001E2BC5" w:rsidRDefault="00106500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762236" w:rsidRPr="00121BF5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2B4496">
        <w:rPr>
          <w:rFonts w:asciiTheme="minorHAnsi" w:hAnsiTheme="minorHAnsi" w:cstheme="minorHAnsi"/>
          <w:b/>
          <w:sz w:val="21"/>
          <w:szCs w:val="21"/>
        </w:rPr>
        <w:t>21261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2B4496">
        <w:rPr>
          <w:rFonts w:asciiTheme="minorHAnsi" w:hAnsiTheme="minorHAnsi" w:cstheme="minorHAnsi"/>
          <w:sz w:val="21"/>
          <w:szCs w:val="21"/>
        </w:rPr>
        <w:t>36/38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, </w:t>
      </w:r>
      <w:r w:rsidR="00762236">
        <w:rPr>
          <w:rFonts w:asciiTheme="minorHAnsi" w:hAnsiTheme="minorHAnsi" w:cstheme="minorHAnsi"/>
          <w:sz w:val="21"/>
          <w:szCs w:val="21"/>
        </w:rPr>
        <w:t xml:space="preserve">não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762236">
        <w:rPr>
          <w:rFonts w:asciiTheme="minorHAnsi" w:hAnsiTheme="minorHAnsi" w:cstheme="minorHAnsi"/>
          <w:sz w:val="21"/>
          <w:szCs w:val="21"/>
        </w:rPr>
        <w:t xml:space="preserve">, mas do Gerente de Finanças, Helion Dionisio de Oliveira, 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762236">
        <w:rPr>
          <w:rFonts w:asciiTheme="minorHAnsi" w:hAnsiTheme="minorHAnsi" w:cstheme="minorHAnsi"/>
          <w:sz w:val="21"/>
          <w:szCs w:val="21"/>
        </w:rPr>
        <w:t>etente do então Gerente de Finanças supramencionado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762236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762236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(G.N.).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2B4496">
        <w:rPr>
          <w:rFonts w:asciiTheme="minorHAnsi" w:hAnsiTheme="minorHAnsi" w:cstheme="minorHAnsi"/>
        </w:rPr>
        <w:t>nsados aos autos as folhas 42/46</w:t>
      </w:r>
      <w:r w:rsidRPr="00B64994">
        <w:rPr>
          <w:rFonts w:asciiTheme="minorHAnsi" w:hAnsiTheme="minorHAnsi" w:cstheme="minorHAnsi"/>
        </w:rPr>
        <w:t>, observa-se 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em que as validades estão vencidas.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B4496">
        <w:rPr>
          <w:rFonts w:asciiTheme="minorHAnsi" w:hAnsiTheme="minorHAnsi" w:cstheme="minorHAnsi"/>
          <w:b/>
        </w:rPr>
        <w:t>000001.650</w:t>
      </w:r>
      <w:r w:rsidR="00DF1ADC">
        <w:rPr>
          <w:rFonts w:asciiTheme="minorHAnsi" w:hAnsiTheme="minorHAnsi" w:cstheme="minorHAnsi"/>
          <w:b/>
        </w:rPr>
        <w:t xml:space="preserve"> </w:t>
      </w:r>
      <w:r w:rsidR="002B4496">
        <w:rPr>
          <w:rFonts w:asciiTheme="minorHAnsi" w:hAnsiTheme="minorHAnsi" w:cstheme="minorHAnsi"/>
        </w:rPr>
        <w:t>(à fl. 47/48</w:t>
      </w:r>
      <w:r w:rsidRPr="00B64994">
        <w:rPr>
          <w:rFonts w:asciiTheme="minorHAnsi" w:hAnsiTheme="minorHAnsi" w:cstheme="minorHAnsi"/>
        </w:rPr>
        <w:t xml:space="preserve">), </w:t>
      </w:r>
      <w:r w:rsidR="002B4496">
        <w:rPr>
          <w:rFonts w:asciiTheme="minorHAnsi" w:hAnsiTheme="minorHAnsi" w:cstheme="minorHAnsi"/>
        </w:rPr>
        <w:t>datada de 1</w:t>
      </w:r>
      <w:r w:rsidR="00822008">
        <w:rPr>
          <w:rFonts w:asciiTheme="minorHAnsi" w:hAnsiTheme="minorHAnsi" w:cstheme="minorHAnsi"/>
        </w:rPr>
        <w:t>6/01/2017</w:t>
      </w:r>
      <w:r w:rsidRPr="00B64994">
        <w:rPr>
          <w:rFonts w:asciiTheme="minorHAnsi" w:hAnsiTheme="minorHAnsi" w:cstheme="minorHAnsi"/>
        </w:rPr>
        <w:t>, no valor de</w:t>
      </w:r>
      <w:r w:rsidR="002B4496">
        <w:rPr>
          <w:rFonts w:asciiTheme="minorHAnsi" w:hAnsiTheme="minorHAnsi" w:cstheme="minorHAnsi"/>
        </w:rPr>
        <w:t xml:space="preserve"> R$2.319,92 (dois mil, trezentos e dezenove reais e noventa e dois centavos)</w:t>
      </w:r>
      <w:r w:rsidRPr="00B64994">
        <w:rPr>
          <w:rFonts w:asciiTheme="minorHAnsi" w:hAnsiTheme="minorHAnsi" w:cstheme="minorHAnsi"/>
        </w:rPr>
        <w:t xml:space="preserve">, o que, em princípio, comprova o direito adquirido em receber o respectivo crédito, possibilitando a </w:t>
      </w:r>
      <w:r w:rsidRPr="00B64994">
        <w:rPr>
          <w:rFonts w:asciiTheme="minorHAnsi" w:hAnsiTheme="minorHAnsi" w:cstheme="minorHAnsi"/>
        </w:rPr>
        <w:lastRenderedPageBreak/>
        <w:t>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2B4496">
        <w:rPr>
          <w:rFonts w:asciiTheme="minorHAnsi" w:hAnsiTheme="minorHAnsi" w:cstheme="minorHAnsi"/>
        </w:rPr>
        <w:t xml:space="preserve">o </w:t>
      </w:r>
      <w:r w:rsidR="00EB2D87">
        <w:rPr>
          <w:rFonts w:asciiTheme="minorHAnsi" w:hAnsiTheme="minorHAnsi" w:cstheme="minorHAnsi"/>
        </w:rPr>
        <w:t>Administrador</w:t>
      </w:r>
      <w:r w:rsidRPr="00B64994">
        <w:rPr>
          <w:rFonts w:asciiTheme="minorHAnsi" w:hAnsiTheme="minorHAnsi" w:cstheme="minorHAnsi"/>
        </w:rPr>
        <w:t>,</w:t>
      </w:r>
      <w:r w:rsidR="00EB2D87">
        <w:rPr>
          <w:rFonts w:asciiTheme="minorHAnsi" w:hAnsiTheme="minorHAnsi" w:cstheme="minorHAnsi"/>
        </w:rPr>
        <w:t xml:space="preserve"> Clausenys Cesar de Oliveira</w:t>
      </w:r>
      <w:r w:rsidRPr="00B64994">
        <w:rPr>
          <w:rFonts w:asciiTheme="minorHAnsi" w:hAnsiTheme="minorHAnsi" w:cstheme="minorHAnsi"/>
        </w:rPr>
        <w:t>,</w:t>
      </w:r>
      <w:r w:rsidR="00EB2D87">
        <w:rPr>
          <w:rFonts w:asciiTheme="minorHAnsi" w:hAnsiTheme="minorHAnsi" w:cstheme="minorHAnsi"/>
        </w:rPr>
        <w:t xml:space="preserve"> sem data e pela Superintendente Administrativa, Mônica Lins Medeiros, com a data de 16/01/2017.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9A32ED">
        <w:rPr>
          <w:rFonts w:asciiTheme="minorHAnsi" w:hAnsiTheme="minorHAnsi" w:cstheme="minorHAnsi"/>
        </w:rPr>
        <w:t xml:space="preserve"> (fl.52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9A32ED">
        <w:rPr>
          <w:rFonts w:asciiTheme="minorHAnsi" w:hAnsiTheme="minorHAnsi" w:cstheme="minorHAnsi"/>
        </w:rPr>
        <w:t xml:space="preserve"> de 19</w:t>
      </w:r>
      <w:r w:rsidRPr="00EF005E">
        <w:rPr>
          <w:rFonts w:asciiTheme="minorHAnsi" w:hAnsiTheme="minorHAnsi" w:cstheme="minorHAnsi"/>
        </w:rPr>
        <w:t xml:space="preserve"> de abril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9A32ED" w:rsidRPr="00EF005E" w:rsidRDefault="009A32ED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A32ED">
        <w:rPr>
          <w:rFonts w:asciiTheme="minorHAnsi" w:hAnsiTheme="minorHAnsi" w:cstheme="minorHAnsi"/>
          <w:b/>
          <w:u w:val="single"/>
        </w:rPr>
        <w:t>10 – ASPECTO RELEVANTE</w:t>
      </w:r>
      <w:r>
        <w:rPr>
          <w:rFonts w:asciiTheme="minorHAnsi" w:hAnsiTheme="minorHAnsi" w:cstheme="minorHAnsi"/>
          <w:b/>
        </w:rPr>
        <w:t xml:space="preserve"> – </w:t>
      </w:r>
      <w:r w:rsidRPr="009A32ED">
        <w:rPr>
          <w:rFonts w:asciiTheme="minorHAnsi" w:hAnsiTheme="minorHAnsi" w:cstheme="minorHAnsi"/>
        </w:rPr>
        <w:t>Embora o processo tenha sido autuado em 20/02/2015</w:t>
      </w:r>
      <w:r w:rsidR="001050BB">
        <w:rPr>
          <w:rFonts w:asciiTheme="minorHAnsi" w:hAnsiTheme="minorHAnsi" w:cstheme="minorHAnsi"/>
        </w:rPr>
        <w:t xml:space="preserve"> pela SESAU</w:t>
      </w:r>
      <w:r w:rsidRPr="009A32ED">
        <w:rPr>
          <w:rFonts w:asciiTheme="minorHAnsi" w:hAnsiTheme="minorHAnsi" w:cstheme="minorHAnsi"/>
        </w:rPr>
        <w:t xml:space="preserve"> e a cotação de preços da empresa em referência foi emitida em 01 de abril de 2015, detectou-se que os valores dos materiais de limpeza permaneceram os mesmos em 2017, conforme consta na DANFE nº 000001.650, de 16/01/2017 (fls. 47).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F005E">
        <w:rPr>
          <w:rFonts w:asciiTheme="minorHAnsi" w:hAnsiTheme="minorHAnsi" w:cstheme="minorHAnsi"/>
          <w:bCs/>
        </w:rPr>
        <w:t xml:space="preserve">Maceió-AL, </w:t>
      </w:r>
      <w:r w:rsidR="00EF005E">
        <w:rPr>
          <w:rFonts w:asciiTheme="minorHAnsi" w:hAnsiTheme="minorHAnsi" w:cstheme="minorHAnsi"/>
          <w:bCs/>
        </w:rPr>
        <w:t>01 de novembro</w:t>
      </w:r>
      <w:r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006" w:rsidRDefault="00A20006" w:rsidP="003068B9">
      <w:pPr>
        <w:spacing w:after="0" w:line="240" w:lineRule="auto"/>
      </w:pPr>
      <w:r>
        <w:separator/>
      </w:r>
    </w:p>
  </w:endnote>
  <w:endnote w:type="continuationSeparator" w:id="1">
    <w:p w:rsidR="00A20006" w:rsidRDefault="00A200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006" w:rsidRDefault="00A20006" w:rsidP="003068B9">
      <w:pPr>
        <w:spacing w:after="0" w:line="240" w:lineRule="auto"/>
      </w:pPr>
      <w:r>
        <w:separator/>
      </w:r>
    </w:p>
  </w:footnote>
  <w:footnote w:type="continuationSeparator" w:id="1">
    <w:p w:rsidR="00A20006" w:rsidRDefault="00A200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F4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32ED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006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1525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2017-10-18T18:00:00Z</cp:lastPrinted>
  <dcterms:created xsi:type="dcterms:W3CDTF">2017-10-31T15:51:00Z</dcterms:created>
  <dcterms:modified xsi:type="dcterms:W3CDTF">2017-11-01T11:32:00Z</dcterms:modified>
</cp:coreProperties>
</file>