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0A6782">
        <w:rPr>
          <w:rFonts w:asciiTheme="minorHAnsi" w:hAnsiTheme="minorHAnsi" w:cstheme="minorHAnsi"/>
          <w:bCs/>
        </w:rPr>
        <w:t xml:space="preserve"> </w:t>
      </w:r>
      <w:r w:rsidR="0001298B" w:rsidRPr="00165775">
        <w:rPr>
          <w:rFonts w:asciiTheme="minorHAnsi" w:hAnsiTheme="minorHAnsi" w:cstheme="minorHAnsi"/>
          <w:bCs/>
        </w:rPr>
        <w:t>-</w:t>
      </w:r>
      <w:r w:rsidR="000A6782">
        <w:rPr>
          <w:rFonts w:asciiTheme="minorHAnsi" w:hAnsiTheme="minorHAnsi" w:cstheme="minorHAnsi"/>
          <w:bCs/>
        </w:rPr>
        <w:t xml:space="preserve"> </w:t>
      </w:r>
      <w:r w:rsidR="00327524">
        <w:rPr>
          <w:rFonts w:asciiTheme="minorHAnsi" w:hAnsiTheme="minorHAnsi" w:cstheme="minorHAnsi"/>
          <w:bCs/>
        </w:rPr>
        <w:t>25762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327524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443699" w:rsidRPr="00165775">
        <w:rPr>
          <w:rFonts w:asciiTheme="minorHAnsi" w:hAnsiTheme="minorHAnsi" w:cstheme="minorHAnsi"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327524">
        <w:rPr>
          <w:rFonts w:asciiTheme="minorHAnsi" w:hAnsiTheme="minorHAnsi" w:cstheme="minorHAnsi"/>
          <w:bCs/>
        </w:rPr>
        <w:t>DIRETORIA DE LABORATÓRIO DE SAÚDE PÚBLICA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226ED4" w:rsidRPr="0016577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634529">
        <w:rPr>
          <w:rFonts w:asciiTheme="minorHAnsi" w:hAnsiTheme="minorHAnsi" w:cstheme="minorHAnsi"/>
          <w:bCs/>
        </w:rPr>
        <w:t>M</w:t>
      </w:r>
      <w:r w:rsidR="00327524">
        <w:rPr>
          <w:rFonts w:asciiTheme="minorHAnsi" w:hAnsiTheme="minorHAnsi" w:cstheme="minorHAnsi"/>
          <w:bCs/>
        </w:rPr>
        <w:t>ATERIAL PARA COLETA E ANÁLISE DE ÁGUA DE CONSUMO HUMANO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327524">
        <w:rPr>
          <w:rFonts w:asciiTheme="minorHAnsi" w:hAnsiTheme="minorHAnsi" w:cstheme="minorHAnsi"/>
          <w:bCs/>
        </w:rPr>
        <w:t>25762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327524">
        <w:rPr>
          <w:rFonts w:asciiTheme="minorHAnsi" w:hAnsiTheme="minorHAnsi" w:cstheme="minorHAnsi"/>
          <w:bCs/>
        </w:rPr>
        <w:t>5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327524">
        <w:rPr>
          <w:rFonts w:asciiTheme="minorHAnsi" w:hAnsiTheme="minorHAnsi" w:cstheme="minorHAnsi"/>
        </w:rPr>
        <w:t>54</w:t>
      </w:r>
      <w:r w:rsidR="00DE72A7" w:rsidRPr="00165775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327524">
        <w:rPr>
          <w:rFonts w:asciiTheme="minorHAnsi" w:hAnsiTheme="minorHAnsi" w:cstheme="minorHAnsi"/>
        </w:rPr>
        <w:t>cinquenta e quatro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8F2650" w:rsidRPr="00165775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2170BB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634529">
        <w:rPr>
          <w:rFonts w:asciiTheme="minorHAnsi" w:hAnsiTheme="minorHAnsi" w:cstheme="minorHAnsi"/>
        </w:rPr>
        <w:t>medicamento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A814D6" w:rsidRPr="00A814D6">
        <w:rPr>
          <w:rFonts w:asciiTheme="minorHAnsi" w:hAnsiTheme="minorHAnsi" w:cstheme="minorHAnsi"/>
          <w:b/>
        </w:rPr>
        <w:t>VWR PRODUTOS</w:t>
      </w:r>
      <w:r w:rsidR="00327524">
        <w:rPr>
          <w:rFonts w:asciiTheme="minorHAnsi" w:hAnsiTheme="minorHAnsi" w:cstheme="minorHAnsi"/>
          <w:b/>
        </w:rPr>
        <w:t xml:space="preserve"> </w:t>
      </w:r>
      <w:r w:rsidR="00A814D6">
        <w:rPr>
          <w:rFonts w:asciiTheme="minorHAnsi" w:hAnsiTheme="minorHAnsi" w:cstheme="minorHAnsi"/>
          <w:b/>
        </w:rPr>
        <w:t xml:space="preserve">E SOLUÇÕES </w:t>
      </w:r>
      <w:r w:rsidR="00327524">
        <w:rPr>
          <w:rFonts w:asciiTheme="minorHAnsi" w:hAnsiTheme="minorHAnsi" w:cstheme="minorHAnsi"/>
          <w:b/>
        </w:rPr>
        <w:t>PARA LABORATÓRIOS LTDA.</w:t>
      </w:r>
      <w:r w:rsidR="003B663A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634529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327524">
        <w:rPr>
          <w:rFonts w:asciiTheme="minorHAnsi" w:hAnsiTheme="minorHAnsi" w:cstheme="minorHAnsi"/>
        </w:rPr>
        <w:t>935</w:t>
      </w:r>
      <w:r w:rsidR="0001298B" w:rsidRPr="00165775">
        <w:rPr>
          <w:rFonts w:asciiTheme="minorHAnsi" w:hAnsiTheme="minorHAnsi" w:cstheme="minorHAnsi"/>
        </w:rPr>
        <w:t>.</w:t>
      </w:r>
      <w:r w:rsidR="00327524">
        <w:rPr>
          <w:rFonts w:asciiTheme="minorHAnsi" w:hAnsiTheme="minorHAnsi" w:cstheme="minorHAnsi"/>
        </w:rPr>
        <w:t>689</w:t>
      </w:r>
      <w:r w:rsidR="0001298B" w:rsidRPr="00165775">
        <w:rPr>
          <w:rFonts w:asciiTheme="minorHAnsi" w:hAnsiTheme="minorHAnsi" w:cstheme="minorHAnsi"/>
        </w:rPr>
        <w:t>/000</w:t>
      </w:r>
      <w:r w:rsidR="00327524">
        <w:rPr>
          <w:rFonts w:asciiTheme="minorHAnsi" w:hAnsiTheme="minorHAnsi" w:cstheme="minorHAnsi"/>
        </w:rPr>
        <w:t>2</w:t>
      </w:r>
      <w:r w:rsidR="0001298B" w:rsidRPr="00165775">
        <w:rPr>
          <w:rFonts w:asciiTheme="minorHAnsi" w:hAnsiTheme="minorHAnsi" w:cstheme="minorHAnsi"/>
        </w:rPr>
        <w:t>-</w:t>
      </w:r>
      <w:r w:rsidR="00634529">
        <w:rPr>
          <w:rFonts w:asciiTheme="minorHAnsi" w:hAnsiTheme="minorHAnsi" w:cstheme="minorHAnsi"/>
        </w:rPr>
        <w:t>2</w:t>
      </w:r>
      <w:r w:rsidR="00327524">
        <w:rPr>
          <w:rFonts w:asciiTheme="minorHAnsi" w:hAnsiTheme="minorHAnsi" w:cstheme="minorHAnsi"/>
        </w:rPr>
        <w:t>7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327524">
        <w:rPr>
          <w:rFonts w:asciiTheme="minorHAnsi" w:hAnsiTheme="minorHAnsi" w:cstheme="minorHAnsi"/>
          <w:b/>
        </w:rPr>
        <w:t>650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327524">
        <w:rPr>
          <w:rFonts w:asciiTheme="minorHAnsi" w:hAnsiTheme="minorHAnsi" w:cstheme="minorHAnsi"/>
          <w:b/>
        </w:rPr>
        <w:t>2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CA3F08" w:rsidRPr="00165775">
        <w:rPr>
          <w:rFonts w:asciiTheme="minorHAnsi" w:hAnsiTheme="minorHAnsi" w:cstheme="minorHAnsi"/>
          <w:b/>
        </w:rPr>
        <w:t xml:space="preserve">, </w:t>
      </w:r>
      <w:r w:rsidR="00327524">
        <w:rPr>
          <w:rFonts w:asciiTheme="minorHAnsi" w:hAnsiTheme="minorHAnsi" w:cstheme="minorHAnsi"/>
          <w:b/>
        </w:rPr>
        <w:t>seiscentos e cinquenta reais e dois centavos</w:t>
      </w:r>
      <w:proofErr w:type="gramEnd"/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327524">
        <w:rPr>
          <w:rFonts w:asciiTheme="minorHAnsi" w:hAnsiTheme="minorHAnsi" w:cstheme="minorHAnsi"/>
        </w:rPr>
        <w:t>4</w:t>
      </w:r>
      <w:r w:rsidR="00634529">
        <w:rPr>
          <w:rFonts w:asciiTheme="minorHAnsi" w:hAnsiTheme="minorHAnsi" w:cstheme="minorHAnsi"/>
        </w:rPr>
        <w:t>8</w:t>
      </w:r>
      <w:r w:rsidR="00327524">
        <w:rPr>
          <w:rFonts w:asciiTheme="minorHAnsi" w:hAnsiTheme="minorHAnsi" w:cstheme="minorHAnsi"/>
        </w:rPr>
        <w:t>3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</w:t>
      </w:r>
      <w:r w:rsidR="00327524">
        <w:rPr>
          <w:rFonts w:asciiTheme="minorHAnsi" w:hAnsiTheme="minorHAnsi" w:cstheme="minorHAnsi"/>
        </w:rPr>
        <w:t>620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proofErr w:type="gramStart"/>
      <w:r w:rsidR="00634529">
        <w:rPr>
          <w:rFonts w:asciiTheme="minorHAnsi" w:hAnsiTheme="minorHAnsi" w:cstheme="minorHAnsi"/>
          <w:u w:val="single"/>
        </w:rPr>
        <w:t>1</w:t>
      </w:r>
      <w:proofErr w:type="gramEnd"/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6577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6577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>documento intitulado C.R.C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>, ainda,</w:t>
      </w:r>
      <w:r w:rsidRPr="00165775">
        <w:rPr>
          <w:rFonts w:asciiTheme="minorHAnsi" w:hAnsiTheme="minorHAnsi" w:cstheme="minorHAnsi"/>
        </w:rPr>
        <w:t xml:space="preserve"> </w:t>
      </w:r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65775">
        <w:rPr>
          <w:rFonts w:asciiTheme="minorHAnsi" w:hAnsiTheme="minorHAnsi" w:cstheme="minorHAnsi"/>
        </w:rPr>
        <w:t>Pedroza</w:t>
      </w:r>
      <w:proofErr w:type="spellEnd"/>
      <w:r w:rsidR="00CF7015" w:rsidRPr="00165775">
        <w:rPr>
          <w:rFonts w:asciiTheme="minorHAnsi" w:hAnsiTheme="minorHAnsi" w:cstheme="minorHAnsi"/>
        </w:rPr>
        <w:t xml:space="preserve">, onde conclui que a melhor oferta para o erário foi da empresa </w:t>
      </w:r>
      <w:r w:rsidR="00A814D6" w:rsidRPr="00A814D6">
        <w:rPr>
          <w:rFonts w:asciiTheme="minorHAnsi" w:hAnsiTheme="minorHAnsi" w:cstheme="minorHAnsi"/>
          <w:b/>
        </w:rPr>
        <w:t>VWR PRODUTOS</w:t>
      </w:r>
      <w:r w:rsidR="00A814D6">
        <w:rPr>
          <w:rFonts w:asciiTheme="minorHAnsi" w:hAnsiTheme="minorHAnsi" w:cstheme="minorHAnsi"/>
          <w:b/>
        </w:rPr>
        <w:t xml:space="preserve"> E SOLUÇÕES PARA LABORATÓRIOS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65775">
        <w:rPr>
          <w:rFonts w:asciiTheme="minorHAnsi" w:hAnsiTheme="minorHAnsi" w:cstheme="minorHAnsi"/>
        </w:rPr>
        <w:t>CND´s</w:t>
      </w:r>
      <w:proofErr w:type="spellEnd"/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</w:t>
      </w:r>
      <w:r w:rsidR="00327524">
        <w:rPr>
          <w:rFonts w:asciiTheme="minorHAnsi" w:hAnsiTheme="minorHAnsi" w:cstheme="minorHAnsi"/>
        </w:rPr>
        <w:t>2</w:t>
      </w:r>
      <w:r w:rsidR="00634529">
        <w:rPr>
          <w:rFonts w:asciiTheme="minorHAnsi" w:hAnsiTheme="minorHAnsi" w:cstheme="minorHAnsi"/>
        </w:rPr>
        <w:t>1</w:t>
      </w:r>
      <w:r w:rsidR="002E3216" w:rsidRPr="00165775">
        <w:rPr>
          <w:rFonts w:asciiTheme="minorHAnsi" w:hAnsiTheme="minorHAnsi" w:cstheme="minorHAnsi"/>
        </w:rPr>
        <w:t>/</w:t>
      </w:r>
      <w:r w:rsidR="00327524">
        <w:rPr>
          <w:rFonts w:asciiTheme="minorHAnsi" w:hAnsiTheme="minorHAnsi" w:cstheme="minorHAnsi"/>
        </w:rPr>
        <w:t>2</w:t>
      </w:r>
      <w:r w:rsidR="00634529">
        <w:rPr>
          <w:rFonts w:asciiTheme="minorHAnsi" w:hAnsiTheme="minorHAnsi" w:cstheme="minorHAnsi"/>
        </w:rPr>
        <w:t>2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</w:t>
      </w:r>
      <w:r w:rsidR="00A8613D">
        <w:rPr>
          <w:rFonts w:asciiTheme="minorHAnsi" w:hAnsiTheme="minorHAnsi" w:cstheme="minorHAnsi"/>
        </w:rPr>
        <w:t>9</w:t>
      </w:r>
      <w:r w:rsidR="00165775" w:rsidRPr="00822235">
        <w:rPr>
          <w:rFonts w:asciiTheme="minorHAnsi" w:hAnsiTheme="minorHAnsi" w:cstheme="minorHAnsi"/>
        </w:rPr>
        <w:t>/</w:t>
      </w:r>
      <w:r w:rsidR="00634529">
        <w:rPr>
          <w:rFonts w:asciiTheme="minorHAnsi" w:hAnsiTheme="minorHAnsi" w:cstheme="minorHAnsi"/>
        </w:rPr>
        <w:t>0</w:t>
      </w:r>
      <w:r w:rsidR="00A8613D">
        <w:rPr>
          <w:rFonts w:asciiTheme="minorHAnsi" w:hAnsiTheme="minorHAnsi" w:cstheme="minorHAnsi"/>
        </w:rPr>
        <w:t>1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A8613D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A8613D">
        <w:rPr>
          <w:rFonts w:asciiTheme="minorHAnsi" w:hAnsiTheme="minorHAnsi" w:cstheme="minorHAnsi"/>
        </w:rPr>
        <w:t>27</w:t>
      </w:r>
      <w:r w:rsidR="00634529">
        <w:rPr>
          <w:rFonts w:asciiTheme="minorHAnsi" w:hAnsiTheme="minorHAnsi" w:cstheme="minorHAnsi"/>
        </w:rPr>
        <w:t>).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03091A">
        <w:rPr>
          <w:rFonts w:asciiTheme="minorHAnsi" w:hAnsiTheme="minorHAnsi" w:cstheme="minorHAnsi"/>
          <w:b/>
        </w:rPr>
        <w:t>20</w:t>
      </w:r>
      <w:r w:rsidR="00A8613D">
        <w:rPr>
          <w:rFonts w:asciiTheme="minorHAnsi" w:hAnsiTheme="minorHAnsi" w:cstheme="minorHAnsi"/>
          <w:b/>
        </w:rPr>
        <w:t>769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A8613D">
        <w:rPr>
          <w:rFonts w:asciiTheme="minorHAnsi" w:hAnsiTheme="minorHAnsi" w:cstheme="minorHAnsi"/>
        </w:rPr>
        <w:t>31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65775">
        <w:rPr>
          <w:rFonts w:asciiTheme="minorHAnsi" w:hAnsiTheme="minorHAnsi" w:cstheme="minorHAnsi"/>
        </w:rPr>
        <w:t>Helion</w:t>
      </w:r>
      <w:proofErr w:type="spellEnd"/>
      <w:r w:rsidR="005374A9" w:rsidRPr="00165775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65775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165775">
        <w:rPr>
          <w:rFonts w:asciiTheme="minorHAnsi" w:hAnsiTheme="minorHAnsi" w:cstheme="minorHAnsi"/>
          <w:b/>
          <w:i/>
        </w:rPr>
        <w:t xml:space="preserve">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65775" w:rsidRDefault="00A814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6577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65775">
        <w:rPr>
          <w:rFonts w:asciiTheme="minorHAnsi" w:hAnsiTheme="minorHAnsi" w:cstheme="minorHAnsi"/>
          <w:b/>
        </w:rPr>
        <w:t xml:space="preserve"> - </w:t>
      </w:r>
      <w:r w:rsidR="00666CDB" w:rsidRPr="0016577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>
        <w:rPr>
          <w:rFonts w:asciiTheme="minorHAnsi" w:hAnsiTheme="minorHAnsi" w:cstheme="minorHAnsi"/>
        </w:rPr>
        <w:t xml:space="preserve"> em anexo,</w:t>
      </w:r>
      <w:r w:rsidR="00666CDB" w:rsidRPr="00165775">
        <w:rPr>
          <w:rFonts w:asciiTheme="minorHAnsi" w:hAnsiTheme="minorHAnsi" w:cstheme="minorHAnsi"/>
        </w:rPr>
        <w:t xml:space="preserve"> a empresa </w:t>
      </w:r>
      <w:r w:rsidRPr="00A814D6">
        <w:rPr>
          <w:rFonts w:asciiTheme="minorHAnsi" w:hAnsiTheme="minorHAnsi" w:cstheme="minorHAnsi"/>
          <w:b/>
        </w:rPr>
        <w:t>VWR PRODUTOS</w:t>
      </w:r>
      <w:r>
        <w:rPr>
          <w:rFonts w:asciiTheme="minorHAnsi" w:hAnsiTheme="minorHAnsi" w:cstheme="minorHAnsi"/>
          <w:b/>
        </w:rPr>
        <w:t xml:space="preserve"> E SOLUÇÕES PARA LABORATÓRIOS LTDA.</w:t>
      </w:r>
      <w:r w:rsidR="00F71CB4">
        <w:rPr>
          <w:rFonts w:asciiTheme="minorHAnsi" w:hAnsiTheme="minorHAnsi" w:cstheme="minorHAnsi"/>
          <w:b/>
        </w:rPr>
        <w:t>,</w:t>
      </w:r>
      <w:r w:rsidR="008E1961" w:rsidRPr="00165775">
        <w:rPr>
          <w:rFonts w:asciiTheme="minorHAnsi" w:hAnsiTheme="minorHAnsi" w:cstheme="minorHAnsi"/>
        </w:rPr>
        <w:t xml:space="preserve"> </w:t>
      </w:r>
      <w:r w:rsidR="00666CDB" w:rsidRPr="00165775">
        <w:rPr>
          <w:rFonts w:asciiTheme="minorHAnsi" w:hAnsiTheme="minorHAnsi" w:cstheme="minorHAnsi"/>
        </w:rPr>
        <w:t>recebeu do Estado de Alagoas</w:t>
      </w:r>
      <w:r w:rsidR="00603F6D" w:rsidRPr="00165775">
        <w:rPr>
          <w:rFonts w:asciiTheme="minorHAnsi" w:hAnsiTheme="minorHAnsi" w:cstheme="minorHAnsi"/>
        </w:rPr>
        <w:t xml:space="preserve"> em 2016</w:t>
      </w:r>
      <w:r w:rsidR="00666CDB" w:rsidRPr="00165775">
        <w:rPr>
          <w:rFonts w:asciiTheme="minorHAnsi" w:hAnsiTheme="minorHAnsi" w:cstheme="minorHAnsi"/>
        </w:rPr>
        <w:t>, através da SESAU, o montante de R$</w:t>
      </w:r>
      <w:r w:rsidR="00A8613D">
        <w:rPr>
          <w:rFonts w:asciiTheme="minorHAnsi" w:hAnsiTheme="minorHAnsi" w:cstheme="minorHAnsi"/>
        </w:rPr>
        <w:t>242</w:t>
      </w:r>
      <w:r w:rsidR="00F71CB4">
        <w:rPr>
          <w:rFonts w:asciiTheme="minorHAnsi" w:hAnsiTheme="minorHAnsi" w:cstheme="minorHAnsi"/>
        </w:rPr>
        <w:t>.</w:t>
      </w:r>
      <w:r w:rsidR="00A8613D">
        <w:rPr>
          <w:rFonts w:asciiTheme="minorHAnsi" w:hAnsiTheme="minorHAnsi" w:cstheme="minorHAnsi"/>
        </w:rPr>
        <w:t>613</w:t>
      </w:r>
      <w:r w:rsidR="00666CDB" w:rsidRPr="00165775">
        <w:rPr>
          <w:rFonts w:asciiTheme="minorHAnsi" w:hAnsiTheme="minorHAnsi" w:cstheme="minorHAnsi"/>
        </w:rPr>
        <w:t>,</w:t>
      </w:r>
      <w:r w:rsidR="00A8613D">
        <w:rPr>
          <w:rFonts w:asciiTheme="minorHAnsi" w:hAnsiTheme="minorHAnsi" w:cstheme="minorHAnsi"/>
        </w:rPr>
        <w:t>30</w:t>
      </w:r>
      <w:r w:rsidR="00666CDB" w:rsidRPr="00165775">
        <w:rPr>
          <w:rFonts w:asciiTheme="minorHAnsi" w:hAnsiTheme="minorHAnsi" w:cstheme="minorHAnsi"/>
        </w:rPr>
        <w:t xml:space="preserve">, distribuídos em </w:t>
      </w:r>
      <w:r w:rsidR="00A8613D">
        <w:rPr>
          <w:rFonts w:asciiTheme="minorHAnsi" w:hAnsiTheme="minorHAnsi" w:cstheme="minorHAnsi"/>
        </w:rPr>
        <w:t>15</w:t>
      </w:r>
      <w:r w:rsidR="00666CDB" w:rsidRPr="00165775">
        <w:rPr>
          <w:rFonts w:asciiTheme="minorHAnsi" w:hAnsiTheme="minorHAnsi" w:cstheme="minorHAnsi"/>
        </w:rPr>
        <w:t xml:space="preserve"> ordens bancárias, </w:t>
      </w:r>
      <w:r w:rsidR="0003091A">
        <w:rPr>
          <w:rFonts w:asciiTheme="minorHAnsi" w:hAnsiTheme="minorHAnsi" w:cstheme="minorHAnsi"/>
        </w:rPr>
        <w:t>sendo</w:t>
      </w:r>
      <w:r w:rsidR="003B663A" w:rsidRPr="00165775">
        <w:rPr>
          <w:rFonts w:asciiTheme="minorHAnsi" w:hAnsiTheme="minorHAnsi" w:cstheme="minorHAnsi"/>
        </w:rPr>
        <w:t xml:space="preserve"> </w:t>
      </w:r>
      <w:r w:rsidR="00A8613D">
        <w:rPr>
          <w:rFonts w:asciiTheme="minorHAnsi" w:hAnsiTheme="minorHAnsi" w:cstheme="minorHAnsi"/>
        </w:rPr>
        <w:t>13</w:t>
      </w:r>
      <w:r w:rsidR="00666CDB" w:rsidRPr="0016577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>
        <w:rPr>
          <w:rFonts w:asciiTheme="minorHAnsi" w:hAnsiTheme="minorHAnsi" w:cstheme="minorHAnsi"/>
        </w:rPr>
        <w:t>).</w:t>
      </w:r>
    </w:p>
    <w:p w:rsidR="00DC11E1" w:rsidRPr="00165775" w:rsidRDefault="00DC11E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165775">
        <w:rPr>
          <w:rFonts w:asciiTheme="minorHAnsi" w:hAnsiTheme="minorHAnsi" w:cstheme="minorHAnsi"/>
          <w:b/>
          <w:u w:val="single"/>
        </w:rPr>
        <w:t xml:space="preserve"> - DANFE</w:t>
      </w:r>
      <w:r w:rsidRPr="00165775">
        <w:rPr>
          <w:rFonts w:asciiTheme="minorHAnsi" w:hAnsiTheme="minorHAnsi" w:cstheme="minorHAnsi"/>
        </w:rPr>
        <w:t xml:space="preserve"> – Às folhas </w:t>
      </w:r>
      <w:r>
        <w:rPr>
          <w:rFonts w:asciiTheme="minorHAnsi" w:hAnsiTheme="minorHAnsi" w:cstheme="minorHAnsi"/>
        </w:rPr>
        <w:t>37</w:t>
      </w:r>
      <w:r w:rsidRPr="00165775">
        <w:rPr>
          <w:rFonts w:asciiTheme="minorHAnsi" w:hAnsiTheme="minorHAnsi" w:cstheme="minorHAnsi"/>
        </w:rPr>
        <w:t xml:space="preserve"> dos autos apresenta-se o DANFE nº </w:t>
      </w:r>
      <w:r>
        <w:rPr>
          <w:rFonts w:asciiTheme="minorHAnsi" w:hAnsiTheme="minorHAnsi" w:cstheme="minorHAnsi"/>
        </w:rPr>
        <w:t>104769</w:t>
      </w:r>
      <w:r w:rsidRPr="00165775">
        <w:rPr>
          <w:rFonts w:asciiTheme="minorHAnsi" w:hAnsiTheme="minorHAnsi" w:cstheme="minorHAnsi"/>
        </w:rPr>
        <w:t xml:space="preserve">, da Empresa </w:t>
      </w:r>
      <w:r w:rsidRPr="00A814D6">
        <w:rPr>
          <w:rFonts w:asciiTheme="minorHAnsi" w:hAnsiTheme="minorHAnsi" w:cstheme="minorHAnsi"/>
          <w:b/>
        </w:rPr>
        <w:t>VWR PRODUTOS</w:t>
      </w:r>
      <w:r>
        <w:rPr>
          <w:rFonts w:asciiTheme="minorHAnsi" w:hAnsiTheme="minorHAnsi" w:cstheme="minorHAnsi"/>
          <w:b/>
        </w:rPr>
        <w:t xml:space="preserve"> E SOLUÇÕES PARA LABORATÓRIOS LTDA.</w:t>
      </w:r>
      <w:r w:rsidRPr="00165775">
        <w:rPr>
          <w:rFonts w:asciiTheme="minorHAnsi" w:hAnsiTheme="minorHAnsi" w:cstheme="minorHAnsi"/>
        </w:rPr>
        <w:t xml:space="preserve">, datada de </w:t>
      </w:r>
      <w:r>
        <w:rPr>
          <w:rFonts w:asciiTheme="minorHAnsi" w:hAnsiTheme="minorHAnsi" w:cstheme="minorHAnsi"/>
        </w:rPr>
        <w:t>16</w:t>
      </w:r>
      <w:r w:rsidRPr="00165775">
        <w:rPr>
          <w:rFonts w:asciiTheme="minorHAnsi" w:hAnsiTheme="minorHAnsi" w:cstheme="minorHAnsi"/>
        </w:rPr>
        <w:t>/01/2017, atestada pel</w:t>
      </w:r>
      <w:r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servidor</w:t>
      </w:r>
      <w:r w:rsidRPr="0016577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Rafael Januário dos Santos</w:t>
      </w:r>
      <w:r w:rsidRPr="00165775">
        <w:rPr>
          <w:rFonts w:asciiTheme="minorHAnsi" w:hAnsiTheme="minorHAnsi" w:cstheme="minorHAnsi"/>
        </w:rPr>
        <w:t>.</w:t>
      </w:r>
    </w:p>
    <w:p w:rsidR="00C43A60" w:rsidRPr="00165775" w:rsidRDefault="00DC11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bookmarkStart w:id="0" w:name="_GoBack"/>
      <w:bookmarkEnd w:id="0"/>
      <w:proofErr w:type="gramEnd"/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A814D6">
        <w:rPr>
          <w:rFonts w:asciiTheme="minorHAnsi" w:hAnsiTheme="minorHAnsi" w:cstheme="minorHAnsi"/>
        </w:rPr>
        <w:t>41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A814D6">
        <w:rPr>
          <w:rFonts w:asciiTheme="minorHAnsi" w:hAnsiTheme="minorHAnsi" w:cstheme="minorHAnsi"/>
        </w:rPr>
        <w:t>45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A814D6" w:rsidRPr="00A814D6">
        <w:rPr>
          <w:rFonts w:asciiTheme="minorHAnsi" w:hAnsiTheme="minorHAnsi" w:cstheme="minorHAnsi"/>
        </w:rPr>
        <w:t>VWR PRODUTOS E SOLUÇÕES PARA LABORATÓRIOS LTDA.</w:t>
      </w:r>
      <w:r w:rsidR="00CC64BF" w:rsidRPr="00165775">
        <w:rPr>
          <w:rFonts w:asciiTheme="minorHAnsi" w:hAnsiTheme="minorHAnsi" w:cstheme="minorHAnsi"/>
        </w:rPr>
        <w:t>, vencidas.</w:t>
      </w:r>
    </w:p>
    <w:p w:rsidR="00CC64BF" w:rsidRPr="00165775" w:rsidRDefault="00A814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>
        <w:rPr>
          <w:rFonts w:asciiTheme="minorHAnsi" w:hAnsiTheme="minorHAnsi" w:cstheme="minorHAnsi"/>
        </w:rPr>
        <w:t>47</w:t>
      </w:r>
      <w:r w:rsidR="00EA0FF2" w:rsidRPr="00165775">
        <w:rPr>
          <w:rFonts w:asciiTheme="minorHAnsi" w:hAnsiTheme="minorHAnsi" w:cstheme="minorHAnsi"/>
        </w:rPr>
        <w:t xml:space="preserve"> verifica-se Despacho S/N, datado de </w:t>
      </w:r>
      <w:r>
        <w:rPr>
          <w:rFonts w:asciiTheme="minorHAnsi" w:hAnsiTheme="minorHAnsi" w:cstheme="minorHAnsi"/>
        </w:rPr>
        <w:t>05</w:t>
      </w:r>
      <w:r w:rsidR="00EA0FF2" w:rsidRPr="0016577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5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A814D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>
        <w:rPr>
          <w:rFonts w:asciiTheme="minorHAnsi" w:hAnsiTheme="minorHAnsi" w:cstheme="minorHAnsi"/>
        </w:rPr>
        <w:t>483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165775">
        <w:rPr>
          <w:rFonts w:asciiTheme="minorHAnsi" w:hAnsiTheme="minorHAnsi" w:cstheme="minorHAnsi"/>
          <w:b/>
        </w:rPr>
        <w:t>, ...</w:t>
      </w:r>
      <w:proofErr w:type="gramEnd"/>
      <w:r w:rsidRPr="0016577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r w:rsidRPr="00165775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165775">
        <w:rPr>
          <w:rFonts w:asciiTheme="minorHAnsi" w:hAnsiTheme="minorHAnsi" w:cstheme="minorHAnsi"/>
          <w:b/>
        </w:rPr>
        <w:t>a</w:t>
      </w:r>
      <w:proofErr w:type="gramEnd"/>
      <w:r w:rsidRPr="0016577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A814D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="009C0436"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65775">
        <w:rPr>
          <w:rFonts w:asciiTheme="minorHAnsi" w:hAnsiTheme="minorHAnsi" w:cstheme="minorHAnsi"/>
        </w:rPr>
        <w:t>alerte-se</w:t>
      </w:r>
      <w:proofErr w:type="gramEnd"/>
      <w:r w:rsidRPr="0016577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65775">
        <w:rPr>
          <w:rFonts w:asciiTheme="minorHAnsi" w:hAnsiTheme="minorHAnsi" w:cstheme="minorHAnsi"/>
          <w:b/>
        </w:rPr>
        <w:t xml:space="preserve"> 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A814D6">
        <w:rPr>
          <w:rFonts w:asciiTheme="minorHAnsi" w:hAnsiTheme="minorHAnsi" w:cstheme="minorHAnsi"/>
        </w:rPr>
        <w:t>51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A814D6">
        <w:rPr>
          <w:rFonts w:asciiTheme="minorHAnsi" w:hAnsiTheme="minorHAnsi" w:cstheme="minorHAnsi"/>
        </w:rPr>
        <w:t>51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A814D6">
        <w:rPr>
          <w:rFonts w:asciiTheme="minorHAnsi" w:hAnsiTheme="minorHAnsi" w:cstheme="minorHAnsi"/>
        </w:rPr>
        <w:t>52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A814D6">
        <w:rPr>
          <w:rFonts w:asciiTheme="minorHAnsi" w:hAnsiTheme="minorHAnsi" w:cstheme="minorHAnsi"/>
        </w:rPr>
        <w:t>53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</w:t>
      </w:r>
      <w:r w:rsidR="00E3550E" w:rsidRPr="00165775">
        <w:rPr>
          <w:rFonts w:asciiTheme="minorHAnsi" w:hAnsiTheme="minorHAnsi" w:cstheme="minorHAnsi"/>
        </w:rPr>
        <w:lastRenderedPageBreak/>
        <w:t xml:space="preserve">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</w:t>
      </w:r>
      <w:proofErr w:type="spellStart"/>
      <w:r w:rsidR="00233B75" w:rsidRPr="00165775">
        <w:rPr>
          <w:rFonts w:asciiTheme="minorHAnsi" w:hAnsiTheme="minorHAnsi" w:cstheme="minorHAnsi"/>
        </w:rPr>
        <w:t>omissivamente</w:t>
      </w:r>
      <w:proofErr w:type="spellEnd"/>
      <w:r w:rsidR="00233B75" w:rsidRPr="00165775">
        <w:rPr>
          <w:rFonts w:asciiTheme="minorHAnsi" w:hAnsiTheme="minorHAnsi" w:cstheme="minorHAnsi"/>
        </w:rPr>
        <w:t xml:space="preserve"> ou </w:t>
      </w:r>
      <w:proofErr w:type="spellStart"/>
      <w:r w:rsidR="00233B75" w:rsidRPr="00165775">
        <w:rPr>
          <w:rFonts w:asciiTheme="minorHAnsi" w:hAnsiTheme="minorHAnsi" w:cstheme="minorHAnsi"/>
        </w:rPr>
        <w:t>comissivamente</w:t>
      </w:r>
      <w:proofErr w:type="spellEnd"/>
      <w:r w:rsidR="00233B75" w:rsidRPr="00165775">
        <w:rPr>
          <w:rFonts w:asciiTheme="minorHAnsi" w:hAnsiTheme="minorHAnsi" w:cstheme="minorHAnsi"/>
        </w:rPr>
        <w:t>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5.247/1991,</w:t>
      </w:r>
      <w:r w:rsidR="00233B75" w:rsidRPr="00165775">
        <w:rPr>
          <w:rFonts w:asciiTheme="minorHAnsi" w:hAnsiTheme="minorHAnsi" w:cstheme="minorHAnsi"/>
        </w:rPr>
        <w:t xml:space="preserve"> </w:t>
      </w:r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A814D6" w:rsidRPr="00A814D6" w:rsidRDefault="00FF0B56" w:rsidP="00A814D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A814D6" w:rsidRPr="00A814D6">
        <w:rPr>
          <w:rFonts w:asciiTheme="minorHAnsi" w:hAnsiTheme="minorHAnsi" w:cstheme="minorHAnsi"/>
        </w:rPr>
        <w:t>R$ 7.650,02 (</w:t>
      </w:r>
      <w:proofErr w:type="gramStart"/>
      <w:r w:rsidR="00A814D6" w:rsidRPr="00A814D6">
        <w:rPr>
          <w:rFonts w:asciiTheme="minorHAnsi" w:hAnsiTheme="minorHAnsi" w:cstheme="minorHAnsi"/>
        </w:rPr>
        <w:t>sete mil, seiscentos e cinquenta reais e dois centavos</w:t>
      </w:r>
      <w:proofErr w:type="gramEnd"/>
      <w:r w:rsidR="00A814D6" w:rsidRPr="00A814D6">
        <w:rPr>
          <w:rFonts w:asciiTheme="minorHAnsi" w:hAnsiTheme="minorHAnsi" w:cstheme="minorHAnsi"/>
        </w:rPr>
        <w:t>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  <w:b/>
        </w:rPr>
        <w:t xml:space="preserve"> </w:t>
      </w:r>
      <w:r w:rsidR="00D751E0" w:rsidRPr="00165775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165775">
        <w:rPr>
          <w:rFonts w:asciiTheme="minorHAnsi" w:hAnsiTheme="minorHAnsi" w:cstheme="minorHAnsi"/>
        </w:rPr>
        <w:t>fiscal válidas</w:t>
      </w:r>
      <w:proofErr w:type="gramEnd"/>
      <w:r w:rsidR="00D751E0" w:rsidRPr="0016577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A814D6" w:rsidRPr="00165775" w:rsidRDefault="00515410" w:rsidP="00A814D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="00A814D6" w:rsidRPr="00A814D6">
        <w:rPr>
          <w:rFonts w:asciiTheme="minorHAnsi" w:hAnsiTheme="minorHAnsi" w:cstheme="minorHAnsi"/>
          <w:b/>
        </w:rPr>
        <w:t>VWR PRODUTOS</w:t>
      </w:r>
      <w:r w:rsidR="00A814D6">
        <w:rPr>
          <w:rFonts w:asciiTheme="minorHAnsi" w:hAnsiTheme="minorHAnsi" w:cstheme="minorHAnsi"/>
          <w:b/>
        </w:rPr>
        <w:t xml:space="preserve"> E SOLUÇÕES PARA LABORATÓRIOS LTDA.</w:t>
      </w:r>
      <w:r w:rsidRPr="00AB6B99">
        <w:rPr>
          <w:rFonts w:asciiTheme="minorHAnsi" w:hAnsiTheme="minorHAnsi" w:cstheme="minorHAnsi"/>
        </w:rPr>
        <w:t xml:space="preserve">, no valor de </w:t>
      </w:r>
      <w:r w:rsidR="00A814D6" w:rsidRPr="00165775">
        <w:rPr>
          <w:rFonts w:asciiTheme="minorHAnsi" w:hAnsiTheme="minorHAnsi" w:cstheme="minorHAnsi"/>
          <w:b/>
        </w:rPr>
        <w:t xml:space="preserve">R$ </w:t>
      </w:r>
      <w:r w:rsidR="00A814D6">
        <w:rPr>
          <w:rFonts w:asciiTheme="minorHAnsi" w:hAnsiTheme="minorHAnsi" w:cstheme="minorHAnsi"/>
          <w:b/>
        </w:rPr>
        <w:t>7</w:t>
      </w:r>
      <w:r w:rsidR="00A814D6" w:rsidRPr="00165775">
        <w:rPr>
          <w:rFonts w:asciiTheme="minorHAnsi" w:hAnsiTheme="minorHAnsi" w:cstheme="minorHAnsi"/>
          <w:b/>
        </w:rPr>
        <w:t>.</w:t>
      </w:r>
      <w:r w:rsidR="00A814D6">
        <w:rPr>
          <w:rFonts w:asciiTheme="minorHAnsi" w:hAnsiTheme="minorHAnsi" w:cstheme="minorHAnsi"/>
          <w:b/>
        </w:rPr>
        <w:t>650</w:t>
      </w:r>
      <w:r w:rsidR="00A814D6" w:rsidRPr="00165775">
        <w:rPr>
          <w:rFonts w:asciiTheme="minorHAnsi" w:hAnsiTheme="minorHAnsi" w:cstheme="minorHAnsi"/>
          <w:b/>
        </w:rPr>
        <w:t>,</w:t>
      </w:r>
      <w:r w:rsidR="00A814D6">
        <w:rPr>
          <w:rFonts w:asciiTheme="minorHAnsi" w:hAnsiTheme="minorHAnsi" w:cstheme="minorHAnsi"/>
          <w:b/>
        </w:rPr>
        <w:t>02</w:t>
      </w:r>
      <w:r w:rsidR="00A814D6" w:rsidRPr="00165775">
        <w:rPr>
          <w:rFonts w:asciiTheme="minorHAnsi" w:hAnsiTheme="minorHAnsi" w:cstheme="minorHAnsi"/>
          <w:b/>
        </w:rPr>
        <w:t xml:space="preserve"> (</w:t>
      </w:r>
      <w:proofErr w:type="gramStart"/>
      <w:r w:rsidR="00A814D6">
        <w:rPr>
          <w:rFonts w:asciiTheme="minorHAnsi" w:hAnsiTheme="minorHAnsi" w:cstheme="minorHAnsi"/>
          <w:b/>
        </w:rPr>
        <w:t>sete</w:t>
      </w:r>
      <w:r w:rsidR="00A814D6" w:rsidRPr="00165775">
        <w:rPr>
          <w:rFonts w:asciiTheme="minorHAnsi" w:hAnsiTheme="minorHAnsi" w:cstheme="minorHAnsi"/>
          <w:b/>
        </w:rPr>
        <w:t xml:space="preserve"> mil, </w:t>
      </w:r>
      <w:r w:rsidR="00A814D6">
        <w:rPr>
          <w:rFonts w:asciiTheme="minorHAnsi" w:hAnsiTheme="minorHAnsi" w:cstheme="minorHAnsi"/>
          <w:b/>
        </w:rPr>
        <w:t>seiscentos e cinquenta reais e dois centavos</w:t>
      </w:r>
      <w:proofErr w:type="gramEnd"/>
      <w:r w:rsidR="00A814D6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proofErr w:type="spellStart"/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proofErr w:type="spellEnd"/>
      <w:r w:rsidRPr="00165775">
        <w:rPr>
          <w:rFonts w:asciiTheme="minorHAnsi" w:hAnsiTheme="minorHAnsi" w:cstheme="minorHAnsi"/>
          <w:bCs/>
        </w:rPr>
        <w:t xml:space="preserve">, </w:t>
      </w:r>
      <w:r w:rsidR="00CD3053" w:rsidRPr="00165775">
        <w:rPr>
          <w:rFonts w:asciiTheme="minorHAnsi" w:hAnsiTheme="minorHAnsi" w:cstheme="minorHAnsi"/>
          <w:bCs/>
        </w:rPr>
        <w:t>0</w:t>
      </w:r>
      <w:r w:rsidR="00515410">
        <w:rPr>
          <w:rFonts w:asciiTheme="minorHAnsi" w:hAnsiTheme="minorHAnsi" w:cstheme="minorHAnsi"/>
          <w:bCs/>
        </w:rPr>
        <w:t>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6577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6577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657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65775">
        <w:rPr>
          <w:rFonts w:asciiTheme="minorHAnsi" w:hAnsiTheme="minorHAnsi" w:cstheme="minorHAnsi"/>
          <w:b/>
        </w:rPr>
        <w:t>10</w:t>
      </w:r>
      <w:r w:rsidR="00983D49" w:rsidRPr="00165775">
        <w:rPr>
          <w:rFonts w:asciiTheme="minorHAnsi" w:hAnsiTheme="minorHAnsi" w:cstheme="minorHAnsi"/>
          <w:b/>
        </w:rPr>
        <w:t>9</w:t>
      </w:r>
      <w:r w:rsidR="0099564D" w:rsidRPr="00165775">
        <w:rPr>
          <w:rFonts w:asciiTheme="minorHAnsi" w:hAnsiTheme="minorHAnsi" w:cstheme="minorHAnsi"/>
          <w:b/>
        </w:rPr>
        <w:t>-</w:t>
      </w:r>
      <w:r w:rsidR="00983D49" w:rsidRPr="00165775">
        <w:rPr>
          <w:rFonts w:asciiTheme="minorHAnsi" w:hAnsiTheme="minorHAnsi" w:cstheme="minorHAnsi"/>
          <w:b/>
        </w:rPr>
        <w:t>0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C6" w:rsidRDefault="002915C6" w:rsidP="003068B9">
      <w:pPr>
        <w:spacing w:after="0" w:line="240" w:lineRule="auto"/>
      </w:pPr>
      <w:r>
        <w:separator/>
      </w:r>
    </w:p>
  </w:endnote>
  <w:endnote w:type="continuationSeparator" w:id="0">
    <w:p w:rsidR="002915C6" w:rsidRDefault="002915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C6" w:rsidRDefault="002915C6" w:rsidP="003068B9">
      <w:pPr>
        <w:spacing w:after="0" w:line="240" w:lineRule="auto"/>
      </w:pPr>
      <w:r>
        <w:separator/>
      </w:r>
    </w:p>
  </w:footnote>
  <w:footnote w:type="continuationSeparator" w:id="0">
    <w:p w:rsidR="002915C6" w:rsidRDefault="002915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06" w:rsidRDefault="00F25571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5834380</wp:posOffset>
              </wp:positionH>
              <wp:positionV relativeFrom="paragraph">
                <wp:posOffset>252730</wp:posOffset>
              </wp:positionV>
              <wp:extent cx="419100" cy="333375"/>
              <wp:effectExtent l="0" t="0" r="4445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406" w:rsidRPr="003068B9" w:rsidRDefault="00AE1406" w:rsidP="003068B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3068B9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9.4pt;margin-top:19.9pt;width:33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    <v:textbox>
                <w:txbxContent>
                  <w:p w:rsidR="00AE1406" w:rsidRPr="003068B9" w:rsidRDefault="00AE1406" w:rsidP="003068B9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3068B9">
                      <w:rPr>
                        <w:rFonts w:ascii="Arial" w:hAnsi="Arial" w:cs="Arial"/>
                        <w:sz w:val="24"/>
                        <w:szCs w:val="24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1329690</wp:posOffset>
              </wp:positionH>
              <wp:positionV relativeFrom="paragraph">
                <wp:posOffset>-97155</wp:posOffset>
              </wp:positionV>
              <wp:extent cx="4191000" cy="514350"/>
              <wp:effectExtent l="0" t="0" r="381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406" w:rsidRPr="0098367C" w:rsidRDefault="00AE1406" w:rsidP="003068B9">
                          <w:pPr>
                            <w:jc w:val="center"/>
                            <w:rPr>
                              <w:rFonts w:ascii="Myriad Pro" w:hAnsi="Myriad Pro"/>
                              <w:b/>
                              <w:color w:val="FFFFFF"/>
                              <w:sz w:val="62"/>
                            </w:rPr>
                          </w:pPr>
                          <w:r w:rsidRPr="0098367C">
                            <w:rPr>
                              <w:rFonts w:ascii="Myriad Pro" w:hAnsi="Myriad Pro"/>
                              <w:b/>
                              <w:color w:val="FFFFFF"/>
                              <w:sz w:val="62"/>
                            </w:rPr>
                            <w:t>Parecer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04.7pt;margin-top:-7.65pt;width:330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    <v:textbox>
                <w:txbxContent>
                  <w:p w:rsidR="00AE1406" w:rsidRPr="0098367C" w:rsidRDefault="00AE1406" w:rsidP="003068B9">
                    <w:pPr>
                      <w:jc w:val="center"/>
                      <w:rPr>
                        <w:rFonts w:ascii="Myriad Pro" w:hAnsi="Myriad Pro"/>
                        <w:b/>
                        <w:color w:val="FFFFFF"/>
                        <w:sz w:val="62"/>
                      </w:rPr>
                    </w:pPr>
                    <w:r w:rsidRPr="0098367C">
                      <w:rPr>
                        <w:rFonts w:ascii="Myriad Pro" w:hAnsi="Myriad Pro"/>
                        <w:b/>
                        <w:color w:val="FFFFFF"/>
                        <w:sz w:val="62"/>
                      </w:rPr>
                      <w:t>Parecer</w:t>
                    </w:r>
                  </w:p>
                </w:txbxContent>
              </v:textbox>
            </v:shape>
          </w:pict>
        </mc:Fallback>
      </mc:AlternateConten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1435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</cp:lastModifiedBy>
  <cp:revision>3</cp:revision>
  <cp:lastPrinted>2017-07-04T20:29:00Z</cp:lastPrinted>
  <dcterms:created xsi:type="dcterms:W3CDTF">2017-07-04T20:00:00Z</dcterms:created>
  <dcterms:modified xsi:type="dcterms:W3CDTF">2017-07-04T20:31:00Z</dcterms:modified>
</cp:coreProperties>
</file>