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523" w:rsidRPr="00FB4049" w:rsidRDefault="002B1523" w:rsidP="008C636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F22D4B" w:rsidRPr="00FB4049" w:rsidRDefault="00F22D4B" w:rsidP="008C6363">
      <w:pPr>
        <w:spacing w:after="0" w:line="240" w:lineRule="auto"/>
        <w:jc w:val="both"/>
        <w:rPr>
          <w:rFonts w:ascii="Arial" w:hAnsi="Arial" w:cs="Arial"/>
          <w:bCs/>
        </w:rPr>
      </w:pPr>
      <w:r w:rsidRPr="00FB4049">
        <w:rPr>
          <w:rFonts w:ascii="Arial" w:hAnsi="Arial" w:cs="Arial"/>
          <w:b/>
          <w:bCs/>
        </w:rPr>
        <w:t>Processo</w:t>
      </w:r>
      <w:r w:rsidRPr="00FB4049">
        <w:rPr>
          <w:rFonts w:ascii="Arial" w:hAnsi="Arial" w:cs="Arial"/>
          <w:bCs/>
        </w:rPr>
        <w:t xml:space="preserve">: n º </w:t>
      </w:r>
      <w:r w:rsidR="00895ECB" w:rsidRPr="00FB4049">
        <w:rPr>
          <w:rFonts w:ascii="Arial" w:hAnsi="Arial" w:cs="Arial"/>
          <w:bCs/>
        </w:rPr>
        <w:t>4104 – 000582/2014</w:t>
      </w:r>
    </w:p>
    <w:p w:rsidR="00F22D4B" w:rsidRPr="00FB4049" w:rsidRDefault="00F22D4B" w:rsidP="008C6363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B4049">
        <w:rPr>
          <w:rFonts w:ascii="Arial" w:hAnsi="Arial" w:cs="Arial"/>
          <w:b/>
          <w:bCs/>
        </w:rPr>
        <w:t>Interessado</w:t>
      </w:r>
      <w:r w:rsidRPr="00FB4049">
        <w:rPr>
          <w:rFonts w:ascii="Arial" w:hAnsi="Arial" w:cs="Arial"/>
          <w:bCs/>
        </w:rPr>
        <w:t>:</w:t>
      </w:r>
      <w:r w:rsidR="00411012" w:rsidRPr="00FB4049">
        <w:rPr>
          <w:rFonts w:ascii="Arial" w:hAnsi="Arial" w:cs="Arial"/>
          <w:bCs/>
        </w:rPr>
        <w:t xml:space="preserve"> </w:t>
      </w:r>
      <w:r w:rsidR="00895ECB" w:rsidRPr="00FB4049">
        <w:rPr>
          <w:rFonts w:ascii="Arial" w:hAnsi="Arial" w:cs="Arial"/>
          <w:bCs/>
        </w:rPr>
        <w:t>José Carlos Pessoa de Melo</w:t>
      </w:r>
    </w:p>
    <w:p w:rsidR="003A0147" w:rsidRPr="00FB4049" w:rsidRDefault="00F22D4B" w:rsidP="008C6363">
      <w:pPr>
        <w:spacing w:after="0" w:line="240" w:lineRule="auto"/>
        <w:jc w:val="both"/>
        <w:rPr>
          <w:rFonts w:ascii="Arial" w:hAnsi="Arial" w:cs="Arial"/>
          <w:bCs/>
        </w:rPr>
      </w:pPr>
      <w:r w:rsidRPr="00FB4049">
        <w:rPr>
          <w:rFonts w:ascii="Arial" w:hAnsi="Arial" w:cs="Arial"/>
          <w:b/>
          <w:bCs/>
        </w:rPr>
        <w:t>Assunto:</w:t>
      </w:r>
      <w:r w:rsidR="003F1EBF" w:rsidRPr="00FB4049">
        <w:rPr>
          <w:rFonts w:ascii="Arial" w:hAnsi="Arial" w:cs="Arial"/>
          <w:bCs/>
        </w:rPr>
        <w:t xml:space="preserve"> Solicitação de Adiantamento</w:t>
      </w:r>
      <w:r w:rsidRPr="00FB4049">
        <w:rPr>
          <w:rFonts w:ascii="Arial" w:hAnsi="Arial" w:cs="Arial"/>
          <w:bCs/>
        </w:rPr>
        <w:t>.</w:t>
      </w:r>
    </w:p>
    <w:p w:rsidR="00FB279D" w:rsidRPr="00FB4049" w:rsidRDefault="00FB279D" w:rsidP="008C6363">
      <w:pPr>
        <w:spacing w:after="0" w:line="240" w:lineRule="auto"/>
        <w:jc w:val="both"/>
        <w:rPr>
          <w:rFonts w:ascii="Arial" w:hAnsi="Arial" w:cs="Arial"/>
          <w:bCs/>
        </w:rPr>
      </w:pPr>
    </w:p>
    <w:p w:rsidR="001804CD" w:rsidRPr="00FB4049" w:rsidRDefault="00FB279D" w:rsidP="008C6363">
      <w:pPr>
        <w:pStyle w:val="PargrafodaLista"/>
        <w:numPr>
          <w:ilvl w:val="0"/>
          <w:numId w:val="11"/>
        </w:numPr>
        <w:spacing w:before="0" w:after="0" w:line="240" w:lineRule="auto"/>
        <w:rPr>
          <w:rFonts w:ascii="Arial" w:hAnsi="Arial" w:cs="Arial"/>
          <w:b/>
          <w:u w:val="single"/>
        </w:rPr>
      </w:pPr>
      <w:r w:rsidRPr="00FB4049">
        <w:rPr>
          <w:rFonts w:ascii="Arial" w:hAnsi="Arial" w:cs="Arial"/>
          <w:b/>
          <w:u w:val="single"/>
        </w:rPr>
        <w:t xml:space="preserve">DOS FATOS </w:t>
      </w:r>
    </w:p>
    <w:p w:rsidR="00FB279D" w:rsidRPr="00FB4049" w:rsidRDefault="00FB279D" w:rsidP="004F62F9">
      <w:pPr>
        <w:spacing w:after="0" w:line="240" w:lineRule="auto"/>
        <w:rPr>
          <w:rFonts w:ascii="Arial" w:hAnsi="Arial" w:cs="Arial"/>
          <w:u w:val="single"/>
        </w:rPr>
      </w:pPr>
    </w:p>
    <w:p w:rsidR="0048641F" w:rsidRPr="00FB4049" w:rsidRDefault="00587BFA" w:rsidP="008C6363">
      <w:pPr>
        <w:pStyle w:val="PargrafodaLista"/>
        <w:spacing w:before="0" w:after="0" w:line="240" w:lineRule="auto"/>
        <w:ind w:left="0" w:firstLine="360"/>
        <w:rPr>
          <w:rFonts w:ascii="Arial" w:hAnsi="Arial" w:cs="Arial"/>
          <w:bCs/>
        </w:rPr>
      </w:pPr>
      <w:r w:rsidRPr="00FB4049">
        <w:rPr>
          <w:rFonts w:ascii="Arial" w:hAnsi="Arial" w:cs="Arial"/>
        </w:rPr>
        <w:t xml:space="preserve">Trata-se de </w:t>
      </w:r>
      <w:r w:rsidR="00C66143" w:rsidRPr="00FB4049">
        <w:rPr>
          <w:rFonts w:ascii="Arial" w:hAnsi="Arial" w:cs="Arial"/>
        </w:rPr>
        <w:t xml:space="preserve">Processo Administrativo </w:t>
      </w:r>
      <w:r w:rsidR="00366DC0" w:rsidRPr="00FB4049">
        <w:rPr>
          <w:rFonts w:ascii="Arial" w:hAnsi="Arial" w:cs="Arial"/>
        </w:rPr>
        <w:t>de Prestação de Contas de Adiantamento</w:t>
      </w:r>
      <w:r w:rsidR="003F1EBF" w:rsidRPr="00FB4049">
        <w:rPr>
          <w:rFonts w:ascii="Arial" w:hAnsi="Arial" w:cs="Arial"/>
        </w:rPr>
        <w:t xml:space="preserve">, em </w:t>
      </w:r>
      <w:r w:rsidR="00411012" w:rsidRPr="00FB4049">
        <w:rPr>
          <w:rFonts w:ascii="Arial" w:hAnsi="Arial" w:cs="Arial"/>
        </w:rPr>
        <w:t>volume único, com 40</w:t>
      </w:r>
      <w:r w:rsidR="00E64AD6" w:rsidRPr="00FB4049">
        <w:rPr>
          <w:rFonts w:ascii="Arial" w:hAnsi="Arial" w:cs="Arial"/>
        </w:rPr>
        <w:t xml:space="preserve"> fls., para</w:t>
      </w:r>
      <w:r w:rsidR="003F1EBF" w:rsidRPr="00FB4049">
        <w:rPr>
          <w:rFonts w:ascii="Arial" w:hAnsi="Arial" w:cs="Arial"/>
        </w:rPr>
        <w:t xml:space="preserve"> análise </w:t>
      </w:r>
      <w:r w:rsidR="00B3179A" w:rsidRPr="00FB4049">
        <w:rPr>
          <w:rFonts w:ascii="Arial" w:hAnsi="Arial" w:cs="Arial"/>
        </w:rPr>
        <w:t>da</w:t>
      </w:r>
      <w:r w:rsidR="00E64AD6" w:rsidRPr="00FB4049">
        <w:rPr>
          <w:rFonts w:ascii="Arial" w:hAnsi="Arial" w:cs="Arial"/>
          <w:b/>
        </w:rPr>
        <w:t xml:space="preserve"> </w:t>
      </w:r>
      <w:r w:rsidR="00B3179A" w:rsidRPr="00FB4049">
        <w:rPr>
          <w:rFonts w:ascii="Arial" w:hAnsi="Arial" w:cs="Arial"/>
        </w:rPr>
        <w:t>disponibil</w:t>
      </w:r>
      <w:r w:rsidR="00B4443B" w:rsidRPr="00FB4049">
        <w:rPr>
          <w:rFonts w:ascii="Arial" w:hAnsi="Arial" w:cs="Arial"/>
        </w:rPr>
        <w:t>ização de numerários relativo à</w:t>
      </w:r>
      <w:r w:rsidR="00B3179A" w:rsidRPr="00FB4049">
        <w:rPr>
          <w:rFonts w:ascii="Arial" w:hAnsi="Arial" w:cs="Arial"/>
        </w:rPr>
        <w:t xml:space="preserve"> concessão de adiantamento</w:t>
      </w:r>
      <w:r w:rsidR="00B4443B" w:rsidRPr="00FB4049">
        <w:rPr>
          <w:rFonts w:ascii="Arial" w:hAnsi="Arial" w:cs="Arial"/>
        </w:rPr>
        <w:t xml:space="preserve">, </w:t>
      </w:r>
      <w:r w:rsidR="00411012" w:rsidRPr="00FB4049">
        <w:rPr>
          <w:rFonts w:ascii="Arial" w:hAnsi="Arial" w:cs="Arial"/>
        </w:rPr>
        <w:t>exercício de 2014</w:t>
      </w:r>
      <w:r w:rsidR="00B3179A" w:rsidRPr="00FB4049">
        <w:rPr>
          <w:rFonts w:ascii="Arial" w:hAnsi="Arial" w:cs="Arial"/>
        </w:rPr>
        <w:t xml:space="preserve">, </w:t>
      </w:r>
      <w:r w:rsidR="0048641F" w:rsidRPr="00FB4049">
        <w:rPr>
          <w:rFonts w:ascii="Arial" w:hAnsi="Arial" w:cs="Arial"/>
        </w:rPr>
        <w:t>no valor R$ 1.900,00 (hum mil e novecentos reais)</w:t>
      </w:r>
      <w:r w:rsidR="00C66143" w:rsidRPr="00FB4049">
        <w:rPr>
          <w:rFonts w:ascii="Arial" w:hAnsi="Arial" w:cs="Arial"/>
        </w:rPr>
        <w:t>,</w:t>
      </w:r>
      <w:r w:rsidR="00366DC0" w:rsidRPr="00FB4049">
        <w:rPr>
          <w:rFonts w:ascii="Arial" w:hAnsi="Arial" w:cs="Arial"/>
        </w:rPr>
        <w:t xml:space="preserve"> </w:t>
      </w:r>
      <w:r w:rsidR="008B6438" w:rsidRPr="00FB4049">
        <w:rPr>
          <w:rFonts w:ascii="Arial" w:hAnsi="Arial" w:cs="Arial"/>
        </w:rPr>
        <w:t xml:space="preserve"> </w:t>
      </w:r>
      <w:r w:rsidR="0048641F" w:rsidRPr="00FB4049">
        <w:rPr>
          <w:rFonts w:ascii="Arial" w:hAnsi="Arial" w:cs="Arial"/>
        </w:rPr>
        <w:t xml:space="preserve">em favor do servidor </w:t>
      </w:r>
      <w:r w:rsidR="00411012" w:rsidRPr="00FB4049">
        <w:rPr>
          <w:rFonts w:ascii="Arial" w:hAnsi="Arial" w:cs="Arial"/>
          <w:bCs/>
        </w:rPr>
        <w:t xml:space="preserve">José Carlos Pessoa de Melo </w:t>
      </w:r>
      <w:r w:rsidR="00366DC0" w:rsidRPr="00FB4049">
        <w:rPr>
          <w:rFonts w:ascii="Arial" w:hAnsi="Arial" w:cs="Arial"/>
          <w:bCs/>
        </w:rPr>
        <w:t>, Matric</w:t>
      </w:r>
      <w:r w:rsidR="00411012" w:rsidRPr="00FB4049">
        <w:rPr>
          <w:rFonts w:ascii="Arial" w:hAnsi="Arial" w:cs="Arial"/>
          <w:bCs/>
        </w:rPr>
        <w:t>ula nº 825848-1, Professor</w:t>
      </w:r>
      <w:r w:rsidR="00366DC0" w:rsidRPr="00FB4049">
        <w:rPr>
          <w:rFonts w:ascii="Arial" w:hAnsi="Arial" w:cs="Arial"/>
          <w:bCs/>
        </w:rPr>
        <w:t xml:space="preserve">, Lotado </w:t>
      </w:r>
      <w:r w:rsidR="00B4443B" w:rsidRPr="00FB4049">
        <w:rPr>
          <w:rFonts w:ascii="Arial" w:hAnsi="Arial" w:cs="Arial"/>
          <w:bCs/>
        </w:rPr>
        <w:t xml:space="preserve">no </w:t>
      </w:r>
      <w:r w:rsidR="00411012" w:rsidRPr="00FB4049">
        <w:rPr>
          <w:rFonts w:ascii="Arial" w:hAnsi="Arial" w:cs="Arial"/>
          <w:bCs/>
        </w:rPr>
        <w:t>Campus I</w:t>
      </w:r>
      <w:r w:rsidR="00366DC0" w:rsidRPr="00FB4049">
        <w:rPr>
          <w:rFonts w:ascii="Arial" w:hAnsi="Arial" w:cs="Arial"/>
          <w:bCs/>
        </w:rPr>
        <w:t xml:space="preserve"> </w:t>
      </w:r>
      <w:r w:rsidR="00B3179A" w:rsidRPr="00FB4049">
        <w:rPr>
          <w:rFonts w:ascii="Arial" w:hAnsi="Arial" w:cs="Arial"/>
          <w:bCs/>
        </w:rPr>
        <w:t>–</w:t>
      </w:r>
      <w:r w:rsidR="0062623A" w:rsidRPr="00FB4049">
        <w:rPr>
          <w:rFonts w:ascii="Arial" w:hAnsi="Arial" w:cs="Arial"/>
          <w:bCs/>
        </w:rPr>
        <w:t xml:space="preserve"> Arapiraca</w:t>
      </w:r>
      <w:r w:rsidR="00B3179A" w:rsidRPr="00FB4049">
        <w:rPr>
          <w:rFonts w:ascii="Arial" w:hAnsi="Arial" w:cs="Arial"/>
          <w:bCs/>
        </w:rPr>
        <w:t xml:space="preserve">, para atender pequenas despesas de pronto pagamento. </w:t>
      </w:r>
    </w:p>
    <w:p w:rsidR="00FB279D" w:rsidRPr="00FB4049" w:rsidRDefault="00FB279D" w:rsidP="008C6363">
      <w:pPr>
        <w:spacing w:after="0" w:line="240" w:lineRule="auto"/>
        <w:jc w:val="both"/>
        <w:rPr>
          <w:rFonts w:ascii="Arial" w:hAnsi="Arial" w:cs="Arial"/>
        </w:rPr>
      </w:pPr>
    </w:p>
    <w:p w:rsidR="00FB279D" w:rsidRPr="00FB4049" w:rsidRDefault="00FB279D" w:rsidP="008C6363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FB4049">
        <w:rPr>
          <w:rFonts w:ascii="Arial" w:hAnsi="Arial" w:cs="Arial"/>
        </w:rPr>
        <w:t>Os autos foram encaminhados a esta Controladoria Ger</w:t>
      </w:r>
      <w:r w:rsidR="00B4443B" w:rsidRPr="00FB4049">
        <w:rPr>
          <w:rFonts w:ascii="Arial" w:hAnsi="Arial" w:cs="Arial"/>
        </w:rPr>
        <w:t>al do Estado – CGE, para exame</w:t>
      </w:r>
      <w:r w:rsidRPr="00FB4049">
        <w:rPr>
          <w:rFonts w:ascii="Arial" w:hAnsi="Arial" w:cs="Arial"/>
        </w:rPr>
        <w:t xml:space="preserve"> e emissão de Parecer,</w:t>
      </w:r>
      <w:r w:rsidRPr="00FB4049">
        <w:rPr>
          <w:rFonts w:ascii="Arial" w:hAnsi="Arial" w:cs="Arial"/>
          <w:bCs/>
        </w:rPr>
        <w:t xml:space="preserve"> acerca </w:t>
      </w:r>
      <w:r w:rsidRPr="00FB4049">
        <w:rPr>
          <w:rFonts w:ascii="Arial" w:hAnsi="Arial" w:cs="Arial"/>
        </w:rPr>
        <w:t xml:space="preserve">da concessão de Adiantamento de </w:t>
      </w:r>
      <w:r w:rsidR="00B4443B" w:rsidRPr="00FB4049">
        <w:rPr>
          <w:rFonts w:ascii="Arial" w:hAnsi="Arial" w:cs="Arial"/>
        </w:rPr>
        <w:t>numerário para</w:t>
      </w:r>
      <w:r w:rsidR="00FB4049" w:rsidRPr="00FB4049">
        <w:rPr>
          <w:rFonts w:ascii="Arial" w:hAnsi="Arial" w:cs="Arial"/>
        </w:rPr>
        <w:t xml:space="preserve"> o</w:t>
      </w:r>
      <w:r w:rsidRPr="00FB4049">
        <w:rPr>
          <w:rFonts w:ascii="Arial" w:hAnsi="Arial" w:cs="Arial"/>
        </w:rPr>
        <w:t xml:space="preserve"> servidor</w:t>
      </w:r>
      <w:r w:rsidR="00443900" w:rsidRPr="00FB4049">
        <w:rPr>
          <w:rFonts w:ascii="Arial" w:hAnsi="Arial" w:cs="Arial"/>
        </w:rPr>
        <w:t xml:space="preserve"> </w:t>
      </w:r>
      <w:r w:rsidRPr="00FB4049">
        <w:rPr>
          <w:rFonts w:ascii="Arial" w:hAnsi="Arial" w:cs="Arial"/>
        </w:rPr>
        <w:t xml:space="preserve"> público e</w:t>
      </w:r>
      <w:r w:rsidR="00FB4049" w:rsidRPr="00FB4049">
        <w:rPr>
          <w:rFonts w:ascii="Arial" w:hAnsi="Arial" w:cs="Arial"/>
        </w:rPr>
        <w:t xml:space="preserve">m tela </w:t>
      </w:r>
      <w:r w:rsidR="00B4443B" w:rsidRPr="00FB4049">
        <w:rPr>
          <w:rFonts w:ascii="Arial" w:hAnsi="Arial" w:cs="Arial"/>
        </w:rPr>
        <w:t>em face</w:t>
      </w:r>
      <w:r w:rsidR="00443900" w:rsidRPr="00FB4049">
        <w:rPr>
          <w:rFonts w:ascii="Arial" w:hAnsi="Arial" w:cs="Arial"/>
        </w:rPr>
        <w:t xml:space="preserve"> </w:t>
      </w:r>
      <w:r w:rsidR="004F62F9" w:rsidRPr="00FB4049">
        <w:rPr>
          <w:rFonts w:ascii="Arial" w:hAnsi="Arial" w:cs="Arial"/>
        </w:rPr>
        <w:t>da ausência</w:t>
      </w:r>
      <w:r w:rsidR="00E64AD6" w:rsidRPr="00FB4049">
        <w:rPr>
          <w:rFonts w:ascii="Arial" w:hAnsi="Arial" w:cs="Arial"/>
        </w:rPr>
        <w:t xml:space="preserve"> </w:t>
      </w:r>
      <w:r w:rsidR="004F62F9" w:rsidRPr="00FB4049">
        <w:rPr>
          <w:rFonts w:ascii="Arial" w:hAnsi="Arial" w:cs="Arial"/>
        </w:rPr>
        <w:t>de</w:t>
      </w:r>
      <w:r w:rsidRPr="00FB4049">
        <w:rPr>
          <w:rFonts w:ascii="Arial" w:hAnsi="Arial" w:cs="Arial"/>
        </w:rPr>
        <w:t xml:space="preserve"> prestação de contas, em observância </w:t>
      </w:r>
      <w:r w:rsidR="00B4443B" w:rsidRPr="00FB4049">
        <w:rPr>
          <w:rFonts w:ascii="Arial" w:hAnsi="Arial" w:cs="Arial"/>
          <w:bCs/>
        </w:rPr>
        <w:t>ao</w:t>
      </w:r>
      <w:r w:rsidRPr="00FB4049">
        <w:rPr>
          <w:rFonts w:ascii="Arial" w:hAnsi="Arial" w:cs="Arial"/>
          <w:bCs/>
        </w:rPr>
        <w:t xml:space="preserve"> </w:t>
      </w:r>
      <w:r w:rsidR="00B4443B" w:rsidRPr="00FB4049">
        <w:rPr>
          <w:rFonts w:ascii="Arial" w:hAnsi="Arial" w:cs="Arial"/>
        </w:rPr>
        <w:t xml:space="preserve">que dispõe </w:t>
      </w:r>
      <w:r w:rsidRPr="00FB4049">
        <w:rPr>
          <w:rFonts w:ascii="Arial" w:hAnsi="Arial" w:cs="Arial"/>
        </w:rPr>
        <w:t xml:space="preserve">os parâmetros </w:t>
      </w:r>
      <w:r w:rsidR="00B4443B" w:rsidRPr="00FB4049">
        <w:rPr>
          <w:rFonts w:ascii="Arial" w:hAnsi="Arial" w:cs="Arial"/>
          <w:bCs/>
        </w:rPr>
        <w:t>da Legislação Pertinente a</w:t>
      </w:r>
      <w:r w:rsidRPr="00FB4049">
        <w:rPr>
          <w:rFonts w:ascii="Arial" w:hAnsi="Arial" w:cs="Arial"/>
          <w:bCs/>
        </w:rPr>
        <w:t xml:space="preserve">o </w:t>
      </w:r>
      <w:r w:rsidRPr="00FB4049">
        <w:rPr>
          <w:rFonts w:ascii="Arial" w:hAnsi="Arial" w:cs="Arial"/>
        </w:rPr>
        <w:t xml:space="preserve">Decreto nº 37.119/97 e em cumprimento </w:t>
      </w:r>
      <w:r w:rsidR="00B4443B" w:rsidRPr="00FB4049">
        <w:rPr>
          <w:rFonts w:ascii="Arial" w:hAnsi="Arial" w:cs="Arial"/>
        </w:rPr>
        <w:t xml:space="preserve">ao que determina </w:t>
      </w:r>
      <w:r w:rsidR="00EB04F0" w:rsidRPr="00FB4049">
        <w:rPr>
          <w:rFonts w:ascii="Arial" w:hAnsi="Arial" w:cs="Arial"/>
        </w:rPr>
        <w:t>o Decreto nº 55.622 de 21 de outubro de 2017, que estabelece os procedimentos e normas para o encerramento do exercício financeiro.</w:t>
      </w:r>
    </w:p>
    <w:p w:rsidR="004F661D" w:rsidRPr="00FB4049" w:rsidRDefault="004F661D" w:rsidP="008C6363">
      <w:pPr>
        <w:pStyle w:val="SemEspaamento"/>
        <w:jc w:val="both"/>
        <w:rPr>
          <w:rFonts w:ascii="Arial" w:hAnsi="Arial" w:cs="Arial"/>
          <w:b/>
          <w:u w:val="single"/>
        </w:rPr>
      </w:pPr>
    </w:p>
    <w:p w:rsidR="00EB04F0" w:rsidRPr="00FB4049" w:rsidRDefault="00800312" w:rsidP="008C6363">
      <w:pPr>
        <w:pStyle w:val="PargrafodaLista"/>
        <w:numPr>
          <w:ilvl w:val="0"/>
          <w:numId w:val="11"/>
        </w:numPr>
        <w:spacing w:before="0" w:after="0" w:line="240" w:lineRule="auto"/>
        <w:rPr>
          <w:rFonts w:ascii="Arial" w:hAnsi="Arial" w:cs="Arial"/>
          <w:b/>
          <w:u w:val="single"/>
        </w:rPr>
      </w:pPr>
      <w:r w:rsidRPr="00FB4049">
        <w:rPr>
          <w:rFonts w:ascii="Arial" w:hAnsi="Arial" w:cs="Arial"/>
          <w:b/>
          <w:u w:val="single"/>
        </w:rPr>
        <w:t xml:space="preserve">DO MÉRITO </w:t>
      </w:r>
    </w:p>
    <w:p w:rsidR="00800312" w:rsidRPr="00FB4049" w:rsidRDefault="00800312" w:rsidP="008C6363">
      <w:pPr>
        <w:pStyle w:val="PargrafodaLista"/>
        <w:spacing w:before="0" w:after="0" w:line="240" w:lineRule="auto"/>
        <w:ind w:left="1211"/>
        <w:rPr>
          <w:rFonts w:ascii="Arial" w:hAnsi="Arial" w:cs="Arial"/>
          <w:b/>
          <w:u w:val="single"/>
        </w:rPr>
      </w:pPr>
    </w:p>
    <w:p w:rsidR="001E3080" w:rsidRPr="00FB4049" w:rsidRDefault="008C15F7" w:rsidP="00F97930">
      <w:pPr>
        <w:pStyle w:val="PargrafodaLista"/>
        <w:numPr>
          <w:ilvl w:val="1"/>
          <w:numId w:val="11"/>
        </w:numPr>
        <w:spacing w:before="0" w:after="0" w:line="240" w:lineRule="auto"/>
        <w:ind w:left="0" w:firstLine="851"/>
        <w:rPr>
          <w:rFonts w:ascii="Arial" w:hAnsi="Arial" w:cs="Arial"/>
        </w:rPr>
      </w:pPr>
      <w:r w:rsidRPr="00FB4049">
        <w:rPr>
          <w:rFonts w:ascii="Arial" w:hAnsi="Arial" w:cs="Arial"/>
        </w:rPr>
        <w:t xml:space="preserve">A análise foi efetuada, com base nos documentos e informações que compõem o </w:t>
      </w:r>
      <w:r w:rsidRPr="00FB4049">
        <w:rPr>
          <w:rFonts w:ascii="Arial" w:hAnsi="Arial" w:cs="Arial"/>
          <w:b/>
        </w:rPr>
        <w:t>Processo Administrativo nº</w:t>
      </w:r>
      <w:r w:rsidR="001A7A61" w:rsidRPr="00FB4049">
        <w:rPr>
          <w:rFonts w:ascii="Arial" w:hAnsi="Arial" w:cs="Arial"/>
          <w:b/>
        </w:rPr>
        <w:t xml:space="preserve"> </w:t>
      </w:r>
      <w:r w:rsidR="001A7A61" w:rsidRPr="00FB4049">
        <w:rPr>
          <w:rFonts w:ascii="Arial" w:hAnsi="Arial" w:cs="Arial"/>
          <w:b/>
          <w:bCs/>
        </w:rPr>
        <w:t xml:space="preserve">4104 – </w:t>
      </w:r>
      <w:r w:rsidR="005E4A79" w:rsidRPr="00FB4049">
        <w:rPr>
          <w:rFonts w:ascii="Arial" w:hAnsi="Arial" w:cs="Arial"/>
          <w:b/>
          <w:bCs/>
        </w:rPr>
        <w:t>00582</w:t>
      </w:r>
      <w:r w:rsidR="001A7A61" w:rsidRPr="00FB4049">
        <w:rPr>
          <w:rFonts w:ascii="Arial" w:hAnsi="Arial" w:cs="Arial"/>
          <w:b/>
          <w:bCs/>
        </w:rPr>
        <w:t>/201</w:t>
      </w:r>
      <w:r w:rsidR="005E4A79" w:rsidRPr="00FB4049">
        <w:rPr>
          <w:rFonts w:ascii="Arial" w:hAnsi="Arial" w:cs="Arial"/>
          <w:b/>
          <w:bCs/>
        </w:rPr>
        <w:t>4</w:t>
      </w:r>
      <w:r w:rsidR="00800312" w:rsidRPr="00FB4049">
        <w:rPr>
          <w:rFonts w:ascii="Arial" w:hAnsi="Arial" w:cs="Arial"/>
        </w:rPr>
        <w:t>, referente à s</w:t>
      </w:r>
      <w:r w:rsidR="00F97930" w:rsidRPr="00FB4049">
        <w:rPr>
          <w:rFonts w:ascii="Arial" w:hAnsi="Arial" w:cs="Arial"/>
        </w:rPr>
        <w:t>olicitação do Adiantamento e da ausência de</w:t>
      </w:r>
      <w:r w:rsidRPr="00FB4049">
        <w:rPr>
          <w:rFonts w:ascii="Arial" w:hAnsi="Arial" w:cs="Arial"/>
        </w:rPr>
        <w:t xml:space="preserve"> Prestaçã</w:t>
      </w:r>
      <w:r w:rsidR="00F97930" w:rsidRPr="00FB4049">
        <w:rPr>
          <w:rFonts w:ascii="Arial" w:hAnsi="Arial" w:cs="Arial"/>
        </w:rPr>
        <w:t>o de Contas</w:t>
      </w:r>
      <w:r w:rsidR="00F671E5" w:rsidRPr="00FB4049">
        <w:rPr>
          <w:rFonts w:ascii="Arial" w:hAnsi="Arial" w:cs="Arial"/>
        </w:rPr>
        <w:t>.</w:t>
      </w:r>
      <w:r w:rsidRPr="00FB4049">
        <w:rPr>
          <w:rFonts w:ascii="Arial" w:hAnsi="Arial" w:cs="Arial"/>
        </w:rPr>
        <w:t xml:space="preserve"> </w:t>
      </w:r>
      <w:r w:rsidR="00800312" w:rsidRPr="00FB4049">
        <w:rPr>
          <w:rFonts w:ascii="Arial" w:hAnsi="Arial" w:cs="Arial"/>
        </w:rPr>
        <w:t xml:space="preserve"> </w:t>
      </w:r>
      <w:r w:rsidR="00EB04F0" w:rsidRPr="00FB4049">
        <w:rPr>
          <w:rFonts w:ascii="Arial" w:hAnsi="Arial" w:cs="Arial"/>
        </w:rPr>
        <w:t xml:space="preserve">O servidor recebeu adiantamento de numerário em </w:t>
      </w:r>
      <w:r w:rsidR="005E4A79" w:rsidRPr="00FB4049">
        <w:rPr>
          <w:rFonts w:ascii="Arial" w:hAnsi="Arial" w:cs="Arial"/>
          <w:b/>
          <w:u w:val="single"/>
        </w:rPr>
        <w:t>17.04</w:t>
      </w:r>
      <w:r w:rsidR="00EB04F0" w:rsidRPr="00FB4049">
        <w:rPr>
          <w:rFonts w:ascii="Arial" w:hAnsi="Arial" w:cs="Arial"/>
          <w:b/>
          <w:u w:val="single"/>
        </w:rPr>
        <w:t>.201</w:t>
      </w:r>
      <w:r w:rsidR="005E4A79" w:rsidRPr="00FB4049">
        <w:rPr>
          <w:rFonts w:ascii="Arial" w:hAnsi="Arial" w:cs="Arial"/>
          <w:b/>
          <w:u w:val="single"/>
        </w:rPr>
        <w:t>4</w:t>
      </w:r>
      <w:r w:rsidR="00EB04F0" w:rsidRPr="00FB4049">
        <w:rPr>
          <w:rFonts w:ascii="Arial" w:hAnsi="Arial" w:cs="Arial"/>
        </w:rPr>
        <w:t xml:space="preserve">, entretanto verificou-se </w:t>
      </w:r>
      <w:r w:rsidR="00EB04F0" w:rsidRPr="00FB4049">
        <w:rPr>
          <w:rFonts w:ascii="Arial" w:hAnsi="Arial" w:cs="Arial"/>
          <w:bCs/>
        </w:rPr>
        <w:t>ausência</w:t>
      </w:r>
      <w:r w:rsidR="00FB4049" w:rsidRPr="00FB4049">
        <w:rPr>
          <w:rFonts w:ascii="Arial" w:hAnsi="Arial" w:cs="Arial"/>
        </w:rPr>
        <w:t xml:space="preserve"> da</w:t>
      </w:r>
      <w:r w:rsidR="00EB04F0" w:rsidRPr="00FB4049">
        <w:rPr>
          <w:rFonts w:ascii="Arial" w:hAnsi="Arial" w:cs="Arial"/>
        </w:rPr>
        <w:t xml:space="preserve"> prestação de contas em </w:t>
      </w:r>
      <w:r w:rsidR="005E4A79" w:rsidRPr="00FB4049">
        <w:rPr>
          <w:rFonts w:ascii="Arial" w:hAnsi="Arial" w:cs="Arial"/>
          <w:b/>
          <w:u w:val="single"/>
        </w:rPr>
        <w:t>17.06</w:t>
      </w:r>
      <w:r w:rsidR="00EB04F0" w:rsidRPr="00FB4049">
        <w:rPr>
          <w:rFonts w:ascii="Arial" w:hAnsi="Arial" w:cs="Arial"/>
          <w:b/>
          <w:u w:val="single"/>
        </w:rPr>
        <w:t>.201</w:t>
      </w:r>
      <w:r w:rsidR="005E4A79" w:rsidRPr="00FB4049">
        <w:rPr>
          <w:rFonts w:ascii="Arial" w:hAnsi="Arial" w:cs="Arial"/>
          <w:b/>
          <w:u w:val="single"/>
        </w:rPr>
        <w:t>4</w:t>
      </w:r>
      <w:r w:rsidR="00EB04F0" w:rsidRPr="00FB4049">
        <w:rPr>
          <w:rFonts w:ascii="Arial" w:hAnsi="Arial" w:cs="Arial"/>
        </w:rPr>
        <w:t>, portanto, extrapola</w:t>
      </w:r>
      <w:r w:rsidR="006D04BE" w:rsidRPr="00FB4049">
        <w:rPr>
          <w:rFonts w:ascii="Arial" w:hAnsi="Arial" w:cs="Arial"/>
        </w:rPr>
        <w:t>n</w:t>
      </w:r>
      <w:r w:rsidR="00EB04F0" w:rsidRPr="00FB4049">
        <w:rPr>
          <w:rFonts w:ascii="Arial" w:hAnsi="Arial" w:cs="Arial"/>
        </w:rPr>
        <w:t>do os prazos legai</w:t>
      </w:r>
      <w:r w:rsidR="001E3080" w:rsidRPr="00FB4049">
        <w:rPr>
          <w:rFonts w:ascii="Arial" w:hAnsi="Arial" w:cs="Arial"/>
        </w:rPr>
        <w:t xml:space="preserve">s, conforme dispõe </w:t>
      </w:r>
      <w:r w:rsidR="00EB04F0" w:rsidRPr="00FB4049">
        <w:rPr>
          <w:rFonts w:ascii="Arial" w:hAnsi="Arial" w:cs="Arial"/>
        </w:rPr>
        <w:t>o Dec</w:t>
      </w:r>
      <w:r w:rsidR="00392F9F" w:rsidRPr="00FB4049">
        <w:rPr>
          <w:rFonts w:ascii="Arial" w:hAnsi="Arial" w:cs="Arial"/>
        </w:rPr>
        <w:t>reto nº 37.119/97, em seus Artigos:</w:t>
      </w:r>
      <w:r w:rsidR="00EB04F0" w:rsidRPr="00FB4049">
        <w:rPr>
          <w:rFonts w:ascii="Arial" w:hAnsi="Arial" w:cs="Arial"/>
        </w:rPr>
        <w:t xml:space="preserve"> 10</w:t>
      </w:r>
      <w:r w:rsidR="0030152A" w:rsidRPr="00FB4049">
        <w:rPr>
          <w:rFonts w:ascii="Arial" w:hAnsi="Arial" w:cs="Arial"/>
        </w:rPr>
        <w:t xml:space="preserve">  </w:t>
      </w:r>
      <w:r w:rsidR="00392F9F" w:rsidRPr="00FB4049">
        <w:rPr>
          <w:rFonts w:ascii="Arial" w:hAnsi="Arial" w:cs="Arial"/>
        </w:rPr>
        <w:t>Parágrafo Único</w:t>
      </w:r>
      <w:r w:rsidR="0030152A" w:rsidRPr="00FB4049">
        <w:rPr>
          <w:rFonts w:ascii="Arial" w:hAnsi="Arial" w:cs="Arial"/>
        </w:rPr>
        <w:t xml:space="preserve">, 11, </w:t>
      </w:r>
      <w:r w:rsidR="00EB04F0" w:rsidRPr="00FB4049">
        <w:rPr>
          <w:rFonts w:ascii="Arial" w:hAnsi="Arial" w:cs="Arial"/>
        </w:rPr>
        <w:t xml:space="preserve">12, </w:t>
      </w:r>
      <w:r w:rsidR="0030152A" w:rsidRPr="00FB4049">
        <w:rPr>
          <w:rFonts w:ascii="Arial" w:hAnsi="Arial" w:cs="Arial"/>
        </w:rPr>
        <w:t xml:space="preserve">24 e 25 </w:t>
      </w:r>
      <w:r w:rsidR="00392F9F" w:rsidRPr="00FB4049">
        <w:rPr>
          <w:rFonts w:ascii="Arial" w:hAnsi="Arial" w:cs="Arial"/>
        </w:rPr>
        <w:t>no que concerne ao fato do servidor</w:t>
      </w:r>
      <w:r w:rsidR="003270A5" w:rsidRPr="00FB4049">
        <w:rPr>
          <w:rFonts w:ascii="Arial" w:hAnsi="Arial" w:cs="Arial"/>
        </w:rPr>
        <w:t xml:space="preserve"> </w:t>
      </w:r>
      <w:r w:rsidR="00392F9F" w:rsidRPr="00FB4049">
        <w:rPr>
          <w:rFonts w:ascii="Arial" w:hAnsi="Arial" w:cs="Arial"/>
        </w:rPr>
        <w:t>ter</w:t>
      </w:r>
      <w:r w:rsidR="00EB04F0" w:rsidRPr="00FB4049">
        <w:rPr>
          <w:rFonts w:ascii="Arial" w:hAnsi="Arial" w:cs="Arial"/>
        </w:rPr>
        <w:t xml:space="preserve"> 30 (trinta) dias para aplicar o adiantamento e até 30 (trinta) dias para encaminhar a prestação contas de sua utilização. </w:t>
      </w:r>
    </w:p>
    <w:p w:rsidR="001E3080" w:rsidRPr="00FB4049" w:rsidRDefault="001E3080" w:rsidP="001E3080">
      <w:pPr>
        <w:pStyle w:val="PargrafodaLista"/>
        <w:spacing w:before="0" w:after="0" w:line="240" w:lineRule="auto"/>
        <w:ind w:left="851"/>
        <w:rPr>
          <w:rFonts w:ascii="Arial" w:hAnsi="Arial" w:cs="Arial"/>
        </w:rPr>
      </w:pPr>
    </w:p>
    <w:p w:rsidR="00F671E5" w:rsidRPr="00FB4049" w:rsidRDefault="00AF62D7" w:rsidP="001E3080">
      <w:pPr>
        <w:pStyle w:val="PargrafodaLista"/>
        <w:spacing w:before="0" w:after="0" w:line="240" w:lineRule="auto"/>
        <w:ind w:left="851"/>
        <w:rPr>
          <w:rFonts w:ascii="Arial" w:hAnsi="Arial" w:cs="Arial"/>
        </w:rPr>
      </w:pPr>
      <w:r w:rsidRPr="00FB4049">
        <w:rPr>
          <w:rFonts w:ascii="Arial" w:hAnsi="Arial" w:cs="Arial"/>
        </w:rPr>
        <w:t>No tocante à f</w:t>
      </w:r>
      <w:r w:rsidR="00F671E5" w:rsidRPr="00FB4049">
        <w:rPr>
          <w:rFonts w:ascii="Arial" w:hAnsi="Arial" w:cs="Arial"/>
        </w:rPr>
        <w:t>ormalização do processo em referência, conforme o contido nos itens a seguir:</w:t>
      </w:r>
    </w:p>
    <w:p w:rsidR="00800312" w:rsidRPr="00FB4049" w:rsidRDefault="00800312" w:rsidP="008C6363">
      <w:pPr>
        <w:pStyle w:val="PargrafodaLista"/>
        <w:spacing w:before="0" w:after="0" w:line="240" w:lineRule="auto"/>
        <w:ind w:left="851"/>
        <w:rPr>
          <w:rFonts w:ascii="Arial" w:hAnsi="Arial" w:cs="Arial"/>
        </w:rPr>
      </w:pPr>
    </w:p>
    <w:p w:rsidR="00F671E5" w:rsidRPr="00FB4049" w:rsidRDefault="00F671E5" w:rsidP="008C636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</w:rPr>
      </w:pPr>
      <w:r w:rsidRPr="00FB4049">
        <w:rPr>
          <w:rFonts w:ascii="Arial" w:hAnsi="Arial" w:cs="Arial"/>
          <w:b/>
          <w:u w:val="single"/>
        </w:rPr>
        <w:t>RECEDIMENTO DO NUMERÁRIO</w:t>
      </w:r>
      <w:r w:rsidRPr="00FB4049">
        <w:rPr>
          <w:rFonts w:ascii="Arial" w:hAnsi="Arial" w:cs="Arial"/>
        </w:rPr>
        <w:t xml:space="preserve"> - O responsável pelo Adiantamento recebeu numerário no valor de </w:t>
      </w:r>
      <w:r w:rsidRPr="00FB4049">
        <w:rPr>
          <w:rFonts w:ascii="Arial" w:hAnsi="Arial" w:cs="Arial"/>
          <w:b/>
        </w:rPr>
        <w:t xml:space="preserve">R$ 1.900,00 </w:t>
      </w:r>
      <w:r w:rsidRPr="00FB4049">
        <w:rPr>
          <w:rFonts w:ascii="Arial" w:hAnsi="Arial" w:cs="Arial"/>
        </w:rPr>
        <w:t>(</w:t>
      </w:r>
      <w:r w:rsidR="0030152A" w:rsidRPr="00FB4049">
        <w:rPr>
          <w:rFonts w:ascii="Arial" w:hAnsi="Arial" w:cs="Arial"/>
        </w:rPr>
        <w:t xml:space="preserve"> </w:t>
      </w:r>
      <w:r w:rsidRPr="00FB4049">
        <w:rPr>
          <w:rFonts w:ascii="Arial" w:hAnsi="Arial" w:cs="Arial"/>
        </w:rPr>
        <w:t>hum mil e novecentos reais),</w:t>
      </w:r>
      <w:r w:rsidR="00AE5CC0" w:rsidRPr="00FB4049">
        <w:rPr>
          <w:rFonts w:ascii="Arial" w:hAnsi="Arial" w:cs="Arial"/>
        </w:rPr>
        <w:t xml:space="preserve"> conforme Ordem Bancaria nº 2014OB00383</w:t>
      </w:r>
      <w:r w:rsidRPr="00FB4049">
        <w:rPr>
          <w:rFonts w:ascii="Arial" w:hAnsi="Arial" w:cs="Arial"/>
        </w:rPr>
        <w:t xml:space="preserve"> e Comprovante de Pagamento eletrônica</w:t>
      </w:r>
      <w:r w:rsidR="0030152A" w:rsidRPr="00FB4049">
        <w:rPr>
          <w:rFonts w:ascii="Arial" w:hAnsi="Arial" w:cs="Arial"/>
        </w:rPr>
        <w:t xml:space="preserve"> da Caixa Econômica Federal nº 4</w:t>
      </w:r>
      <w:r w:rsidRPr="00FB4049">
        <w:rPr>
          <w:rFonts w:ascii="Arial" w:hAnsi="Arial" w:cs="Arial"/>
        </w:rPr>
        <w:t>A17</w:t>
      </w:r>
      <w:r w:rsidR="00AE5CC0" w:rsidRPr="00FB4049">
        <w:rPr>
          <w:rFonts w:ascii="Arial" w:hAnsi="Arial" w:cs="Arial"/>
        </w:rPr>
        <w:t>06AC013032A00</w:t>
      </w:r>
      <w:r w:rsidRPr="00FB4049">
        <w:rPr>
          <w:rFonts w:ascii="Arial" w:hAnsi="Arial" w:cs="Arial"/>
        </w:rPr>
        <w:t xml:space="preserve">, com data de pagamento em </w:t>
      </w:r>
      <w:r w:rsidR="00AE5CC0" w:rsidRPr="00FB4049">
        <w:rPr>
          <w:rFonts w:ascii="Arial" w:hAnsi="Arial" w:cs="Arial"/>
          <w:u w:val="single"/>
        </w:rPr>
        <w:t>17/04</w:t>
      </w:r>
      <w:r w:rsidRPr="00FB4049">
        <w:rPr>
          <w:rFonts w:ascii="Arial" w:hAnsi="Arial" w:cs="Arial"/>
          <w:u w:val="single"/>
        </w:rPr>
        <w:t>/201</w:t>
      </w:r>
      <w:r w:rsidR="00AE5CC0" w:rsidRPr="00FB4049">
        <w:rPr>
          <w:rFonts w:ascii="Arial" w:hAnsi="Arial" w:cs="Arial"/>
          <w:u w:val="single"/>
        </w:rPr>
        <w:t>4</w:t>
      </w:r>
      <w:r w:rsidR="00AE5CC0" w:rsidRPr="00FB4049">
        <w:rPr>
          <w:rFonts w:ascii="Arial" w:hAnsi="Arial" w:cs="Arial"/>
        </w:rPr>
        <w:t>, (fl.16</w:t>
      </w:r>
      <w:r w:rsidRPr="00FB4049">
        <w:rPr>
          <w:rFonts w:ascii="Arial" w:hAnsi="Arial" w:cs="Arial"/>
        </w:rPr>
        <w:t>);</w:t>
      </w:r>
    </w:p>
    <w:p w:rsidR="00AB5D9E" w:rsidRPr="00FB4049" w:rsidRDefault="00F671E5" w:rsidP="008C636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</w:rPr>
      </w:pPr>
      <w:r w:rsidRPr="00FB4049">
        <w:rPr>
          <w:rFonts w:ascii="Arial" w:hAnsi="Arial" w:cs="Arial"/>
          <w:b/>
          <w:u w:val="single"/>
        </w:rPr>
        <w:t>PRAZO DE APLICAÇÂO DO NUMERÁRIO</w:t>
      </w:r>
      <w:r w:rsidRPr="00FB4049">
        <w:rPr>
          <w:rFonts w:ascii="Arial" w:hAnsi="Arial" w:cs="Arial"/>
          <w:b/>
        </w:rPr>
        <w:t xml:space="preserve"> </w:t>
      </w:r>
      <w:r w:rsidRPr="00FB4049">
        <w:rPr>
          <w:rFonts w:ascii="Arial" w:hAnsi="Arial" w:cs="Arial"/>
          <w:i/>
        </w:rPr>
        <w:t xml:space="preserve">– </w:t>
      </w:r>
      <w:r w:rsidRPr="00FB4049">
        <w:rPr>
          <w:rFonts w:ascii="Arial" w:hAnsi="Arial" w:cs="Arial"/>
        </w:rPr>
        <w:t xml:space="preserve">O prazo para aplicação do recurso é de no máximo 30 (trinta) dias, contado a partir da data do recebimento do numerário, que seria até </w:t>
      </w:r>
      <w:r w:rsidR="0062623A" w:rsidRPr="00FB4049">
        <w:rPr>
          <w:rFonts w:ascii="Arial" w:hAnsi="Arial" w:cs="Arial"/>
          <w:u w:val="single"/>
        </w:rPr>
        <w:t>17/05/2014</w:t>
      </w:r>
      <w:r w:rsidR="00244CA3" w:rsidRPr="00FB4049">
        <w:rPr>
          <w:rFonts w:ascii="Arial" w:hAnsi="Arial" w:cs="Arial"/>
          <w:u w:val="single"/>
        </w:rPr>
        <w:t xml:space="preserve"> </w:t>
      </w:r>
      <w:r w:rsidR="0062623A" w:rsidRPr="00FB4049">
        <w:rPr>
          <w:rFonts w:ascii="Arial" w:hAnsi="Arial" w:cs="Arial"/>
        </w:rPr>
        <w:t>(fl.15/16</w:t>
      </w:r>
      <w:r w:rsidR="00244CA3" w:rsidRPr="00FB4049">
        <w:rPr>
          <w:rFonts w:ascii="Arial" w:hAnsi="Arial" w:cs="Arial"/>
        </w:rPr>
        <w:t>)</w:t>
      </w:r>
      <w:r w:rsidR="00AB5D9E" w:rsidRPr="00FB4049">
        <w:rPr>
          <w:rFonts w:ascii="Arial" w:hAnsi="Arial" w:cs="Arial"/>
        </w:rPr>
        <w:t>;</w:t>
      </w:r>
    </w:p>
    <w:p w:rsidR="00F671E5" w:rsidRPr="00FB4049" w:rsidRDefault="00F671E5" w:rsidP="008C636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</w:rPr>
      </w:pPr>
      <w:r w:rsidRPr="00FB4049">
        <w:rPr>
          <w:rFonts w:ascii="Arial" w:hAnsi="Arial" w:cs="Arial"/>
        </w:rPr>
        <w:t xml:space="preserve"> </w:t>
      </w:r>
      <w:r w:rsidRPr="00FB4049">
        <w:rPr>
          <w:rFonts w:ascii="Arial" w:hAnsi="Arial" w:cs="Arial"/>
          <w:b/>
          <w:u w:val="single"/>
        </w:rPr>
        <w:t>PRAZO DE ENTREGA DA PRESTAÇAO DE CONTAS</w:t>
      </w:r>
      <w:r w:rsidRPr="00FB4049">
        <w:rPr>
          <w:rFonts w:ascii="Arial" w:hAnsi="Arial" w:cs="Arial"/>
        </w:rPr>
        <w:t xml:space="preserve"> -  Prazo para prestação de contas até 23/11/2016, a partir de 60 (septuagésimo) dias corridos, contado a partir da data do recebimento do numerário. Portanto, o servidor responsável pelo Adiantamento </w:t>
      </w:r>
      <w:r w:rsidRPr="00FB4049">
        <w:rPr>
          <w:rFonts w:ascii="Arial" w:hAnsi="Arial" w:cs="Arial"/>
          <w:b/>
          <w:u w:val="single"/>
        </w:rPr>
        <w:t>não</w:t>
      </w:r>
      <w:r w:rsidRPr="00FB4049">
        <w:rPr>
          <w:rFonts w:ascii="Arial" w:hAnsi="Arial" w:cs="Arial"/>
        </w:rPr>
        <w:t xml:space="preserve"> apresentou a Prestação de Contas do numerário</w:t>
      </w:r>
      <w:r w:rsidR="00840E6E" w:rsidRPr="00FB4049">
        <w:rPr>
          <w:rFonts w:ascii="Arial" w:hAnsi="Arial" w:cs="Arial"/>
        </w:rPr>
        <w:t xml:space="preserve"> recebido</w:t>
      </w:r>
      <w:r w:rsidRPr="00FB4049">
        <w:rPr>
          <w:rFonts w:ascii="Arial" w:hAnsi="Arial" w:cs="Arial"/>
        </w:rPr>
        <w:t>;</w:t>
      </w:r>
    </w:p>
    <w:p w:rsidR="00F671E5" w:rsidRPr="00FB4049" w:rsidRDefault="00F671E5" w:rsidP="008C636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</w:rPr>
      </w:pPr>
      <w:r w:rsidRPr="00FB4049">
        <w:rPr>
          <w:rFonts w:ascii="Arial" w:hAnsi="Arial" w:cs="Arial"/>
          <w:b/>
          <w:u w:val="single"/>
        </w:rPr>
        <w:t>NÃO DEVOLUÇÃO DO NUMERÁRIO</w:t>
      </w:r>
      <w:r w:rsidRPr="00FB4049">
        <w:rPr>
          <w:rFonts w:ascii="Arial" w:hAnsi="Arial" w:cs="Arial"/>
        </w:rPr>
        <w:t xml:space="preserve"> -</w:t>
      </w:r>
      <w:r w:rsidR="00666CFF" w:rsidRPr="00FB4049">
        <w:rPr>
          <w:rFonts w:ascii="Arial" w:hAnsi="Arial" w:cs="Arial"/>
        </w:rPr>
        <w:t xml:space="preserve"> </w:t>
      </w:r>
      <w:r w:rsidRPr="00FB4049">
        <w:rPr>
          <w:rFonts w:ascii="Arial" w:hAnsi="Arial" w:cs="Arial"/>
        </w:rPr>
        <w:t>Não houve recolhimento imediato, por parte</w:t>
      </w:r>
      <w:r w:rsidR="00DE49A7" w:rsidRPr="00FB4049">
        <w:rPr>
          <w:rFonts w:ascii="Arial" w:hAnsi="Arial" w:cs="Arial"/>
        </w:rPr>
        <w:t xml:space="preserve"> do servidor</w:t>
      </w:r>
      <w:r w:rsidR="00E53BE2" w:rsidRPr="00FB4049">
        <w:rPr>
          <w:rFonts w:ascii="Arial" w:hAnsi="Arial" w:cs="Arial"/>
        </w:rPr>
        <w:t xml:space="preserve"> </w:t>
      </w:r>
      <w:r w:rsidR="00DE49A7" w:rsidRPr="00FB4049">
        <w:rPr>
          <w:rFonts w:ascii="Arial" w:hAnsi="Arial" w:cs="Arial"/>
        </w:rPr>
        <w:t>do numerário</w:t>
      </w:r>
      <w:r w:rsidRPr="00FB4049">
        <w:rPr>
          <w:rFonts w:ascii="Arial" w:hAnsi="Arial" w:cs="Arial"/>
        </w:rPr>
        <w:t xml:space="preserve"> não aplicado, na Cont</w:t>
      </w:r>
      <w:r w:rsidR="00666CFF" w:rsidRPr="00FB4049">
        <w:rPr>
          <w:rFonts w:ascii="Arial" w:hAnsi="Arial" w:cs="Arial"/>
        </w:rPr>
        <w:t>a</w:t>
      </w:r>
      <w:r w:rsidR="00840E6E" w:rsidRPr="00FB4049">
        <w:rPr>
          <w:rFonts w:ascii="Arial" w:hAnsi="Arial" w:cs="Arial"/>
        </w:rPr>
        <w:t xml:space="preserve"> </w:t>
      </w:r>
      <w:r w:rsidR="00666CFF" w:rsidRPr="00FB4049">
        <w:rPr>
          <w:rFonts w:ascii="Arial" w:hAnsi="Arial" w:cs="Arial"/>
        </w:rPr>
        <w:t>tipo “C” da Unidade</w:t>
      </w:r>
      <w:r w:rsidR="00840E6E" w:rsidRPr="00FB4049">
        <w:rPr>
          <w:rFonts w:ascii="Arial" w:hAnsi="Arial" w:cs="Arial"/>
        </w:rPr>
        <w:t xml:space="preserve"> </w:t>
      </w:r>
      <w:r w:rsidR="00666CFF" w:rsidRPr="00FB4049">
        <w:rPr>
          <w:rFonts w:ascii="Arial" w:hAnsi="Arial" w:cs="Arial"/>
        </w:rPr>
        <w:t>Gestora;</w:t>
      </w:r>
    </w:p>
    <w:p w:rsidR="00933237" w:rsidRPr="00FB4049" w:rsidRDefault="00933237" w:rsidP="009332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33237" w:rsidRPr="00FB4049" w:rsidRDefault="00933237" w:rsidP="009332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33237" w:rsidRPr="00FB4049" w:rsidRDefault="00933237" w:rsidP="009332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33237" w:rsidRPr="00FB4049" w:rsidRDefault="00933237" w:rsidP="009332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D58EE" w:rsidRPr="00FB4049" w:rsidRDefault="00D47BF6" w:rsidP="0093323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</w:rPr>
      </w:pPr>
      <w:r w:rsidRPr="00FB4049">
        <w:rPr>
          <w:rFonts w:ascii="Arial" w:hAnsi="Arial" w:cs="Arial"/>
          <w:b/>
          <w:u w:val="single"/>
        </w:rPr>
        <w:lastRenderedPageBreak/>
        <w:t xml:space="preserve">REGISTRO CONTÁBIL PARA </w:t>
      </w:r>
      <w:r w:rsidRPr="00FB4049">
        <w:rPr>
          <w:rFonts w:ascii="Arial" w:hAnsi="Arial" w:cs="Arial"/>
          <w:b/>
          <w:u w:val="single"/>
          <w:bdr w:val="none" w:sz="0" w:space="0" w:color="auto" w:frame="1"/>
        </w:rPr>
        <w:t xml:space="preserve">REPOSIÇÃO </w:t>
      </w:r>
      <w:r w:rsidRPr="00FB4049">
        <w:rPr>
          <w:rFonts w:ascii="Arial" w:hAnsi="Arial" w:cs="Arial"/>
          <w:b/>
          <w:u w:val="single"/>
        </w:rPr>
        <w:t>DO ADIANTAMENTO</w:t>
      </w:r>
      <w:r w:rsidRPr="00FB4049">
        <w:rPr>
          <w:rFonts w:ascii="Arial" w:hAnsi="Arial" w:cs="Arial"/>
        </w:rPr>
        <w:t xml:space="preserve"> </w:t>
      </w:r>
      <w:r w:rsidR="00933237" w:rsidRPr="00FB4049">
        <w:rPr>
          <w:rFonts w:ascii="Arial" w:hAnsi="Arial" w:cs="Arial"/>
        </w:rPr>
        <w:t>–</w:t>
      </w:r>
      <w:r w:rsidRPr="00FB4049">
        <w:rPr>
          <w:rFonts w:ascii="Arial" w:hAnsi="Arial" w:cs="Arial"/>
        </w:rPr>
        <w:t xml:space="preserve"> </w:t>
      </w:r>
      <w:r w:rsidR="00840E6E" w:rsidRPr="00FB4049">
        <w:rPr>
          <w:rFonts w:ascii="Arial" w:hAnsi="Arial" w:cs="Arial"/>
        </w:rPr>
        <w:t>O</w:t>
      </w:r>
      <w:r w:rsidR="00477FE5" w:rsidRPr="00FB4049">
        <w:rPr>
          <w:rFonts w:ascii="Arial" w:hAnsi="Arial" w:cs="Arial"/>
        </w:rPr>
        <w:t xml:space="preserve">s </w:t>
      </w:r>
      <w:r w:rsidR="00477FE5" w:rsidRPr="00FB4049">
        <w:rPr>
          <w:rFonts w:ascii="Arial" w:hAnsi="Arial" w:cs="Arial"/>
          <w:bdr w:val="none" w:sz="0" w:space="0" w:color="auto" w:frame="1"/>
        </w:rPr>
        <w:t xml:space="preserve">saldos nas contas contábeis, referente ao </w:t>
      </w:r>
      <w:r w:rsidR="00933237" w:rsidRPr="00FB4049">
        <w:rPr>
          <w:rFonts w:ascii="Arial" w:hAnsi="Arial" w:cs="Arial"/>
          <w:bdr w:val="none" w:sz="0" w:space="0" w:color="auto" w:frame="1"/>
        </w:rPr>
        <w:t>numerá</w:t>
      </w:r>
      <w:r w:rsidR="00477FE5" w:rsidRPr="00FB4049">
        <w:rPr>
          <w:rFonts w:ascii="Arial" w:hAnsi="Arial" w:cs="Arial"/>
          <w:bdr w:val="none" w:sz="0" w:space="0" w:color="auto" w:frame="1"/>
        </w:rPr>
        <w:t>rio</w:t>
      </w:r>
      <w:r w:rsidR="00840E6E" w:rsidRPr="00FB4049">
        <w:rPr>
          <w:rFonts w:ascii="Arial" w:hAnsi="Arial" w:cs="Arial"/>
          <w:bdr w:val="none" w:sz="0" w:space="0" w:color="auto" w:frame="1"/>
        </w:rPr>
        <w:t xml:space="preserve"> de Adiantamento (Suprimento de Fundo</w:t>
      </w:r>
      <w:r w:rsidR="00933237" w:rsidRPr="00FB4049">
        <w:rPr>
          <w:rFonts w:ascii="Arial" w:hAnsi="Arial" w:cs="Arial"/>
          <w:bdr w:val="none" w:sz="0" w:space="0" w:color="auto" w:frame="1"/>
        </w:rPr>
        <w:t xml:space="preserve">) </w:t>
      </w:r>
      <w:r w:rsidR="00477FE5" w:rsidRPr="00FB4049">
        <w:rPr>
          <w:rFonts w:ascii="Arial" w:hAnsi="Arial" w:cs="Arial"/>
        </w:rPr>
        <w:t>permanecerão</w:t>
      </w:r>
      <w:r w:rsidR="00933237" w:rsidRPr="00FB4049">
        <w:rPr>
          <w:rFonts w:ascii="Arial" w:hAnsi="Arial" w:cs="Arial"/>
        </w:rPr>
        <w:t xml:space="preserve"> inalterados, enquanto </w:t>
      </w:r>
      <w:r w:rsidR="00477FE5" w:rsidRPr="00FB4049">
        <w:rPr>
          <w:rFonts w:ascii="Arial" w:hAnsi="Arial" w:cs="Arial"/>
        </w:rPr>
        <w:t>não houver a comprovação da despesa (</w:t>
      </w:r>
      <w:r w:rsidR="00AA1907" w:rsidRPr="00FB4049">
        <w:rPr>
          <w:rFonts w:ascii="Arial" w:hAnsi="Arial" w:cs="Arial"/>
        </w:rPr>
        <w:t>executadas em 2014</w:t>
      </w:r>
      <w:r w:rsidR="00933237" w:rsidRPr="00FB4049">
        <w:rPr>
          <w:rFonts w:ascii="Arial" w:hAnsi="Arial" w:cs="Arial"/>
        </w:rPr>
        <w:t>)</w:t>
      </w:r>
      <w:r w:rsidR="00477FE5" w:rsidRPr="00FB4049">
        <w:rPr>
          <w:rFonts w:ascii="Arial" w:hAnsi="Arial" w:cs="Arial"/>
        </w:rPr>
        <w:t xml:space="preserve"> e/ou </w:t>
      </w:r>
      <w:r w:rsidR="00ED58EE" w:rsidRPr="00FB4049">
        <w:rPr>
          <w:rFonts w:ascii="Arial" w:hAnsi="Arial" w:cs="Arial"/>
        </w:rPr>
        <w:t>a devolução total do numerário corrigido não for</w:t>
      </w:r>
      <w:r w:rsidR="00933237" w:rsidRPr="00FB4049">
        <w:rPr>
          <w:rFonts w:ascii="Arial" w:hAnsi="Arial" w:cs="Arial"/>
        </w:rPr>
        <w:t xml:space="preserve"> efetivamente </w:t>
      </w:r>
      <w:r w:rsidR="00FB4049" w:rsidRPr="00FB4049">
        <w:rPr>
          <w:rFonts w:ascii="Arial" w:hAnsi="Arial" w:cs="Arial"/>
        </w:rPr>
        <w:t>reembolsado</w:t>
      </w:r>
      <w:r w:rsidR="00ED58EE" w:rsidRPr="00FB4049">
        <w:rPr>
          <w:rFonts w:ascii="Arial" w:hAnsi="Arial" w:cs="Arial"/>
        </w:rPr>
        <w:t xml:space="preserve">, através de depósito na </w:t>
      </w:r>
      <w:r w:rsidR="00ED58EE" w:rsidRPr="00FB4049">
        <w:rPr>
          <w:rFonts w:ascii="Arial" w:hAnsi="Arial" w:cs="Arial"/>
          <w:i/>
        </w:rPr>
        <w:t>Conta tipo ‘‘C’’</w:t>
      </w:r>
      <w:r w:rsidR="00ED58EE" w:rsidRPr="00FB4049">
        <w:rPr>
          <w:rFonts w:ascii="Arial" w:hAnsi="Arial" w:cs="Arial"/>
        </w:rPr>
        <w:t xml:space="preserve">, </w:t>
      </w:r>
    </w:p>
    <w:p w:rsidR="00ED58EE" w:rsidRPr="00FB4049" w:rsidRDefault="00ED58EE" w:rsidP="009332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D47BF6" w:rsidRPr="00FB4049" w:rsidRDefault="00031B8D" w:rsidP="00933237">
      <w:pPr>
        <w:pStyle w:val="PargrafodaLista"/>
        <w:autoSpaceDE w:val="0"/>
        <w:autoSpaceDN w:val="0"/>
        <w:adjustRightInd w:val="0"/>
        <w:spacing w:before="0" w:after="0" w:line="240" w:lineRule="auto"/>
        <w:ind w:left="1800"/>
        <w:rPr>
          <w:rFonts w:ascii="Arial" w:hAnsi="Arial" w:cs="Arial"/>
        </w:rPr>
      </w:pPr>
      <w:r w:rsidRPr="00FB4049">
        <w:rPr>
          <w:rFonts w:ascii="Arial" w:hAnsi="Arial" w:cs="Arial"/>
        </w:rPr>
        <w:t>E</w:t>
      </w:r>
      <w:r w:rsidR="00ED58EE" w:rsidRPr="00FB4049">
        <w:rPr>
          <w:rFonts w:ascii="Arial" w:hAnsi="Arial" w:cs="Arial"/>
        </w:rPr>
        <w:t xml:space="preserve"> então</w:t>
      </w:r>
      <w:r w:rsidRPr="00FB4049">
        <w:rPr>
          <w:rFonts w:ascii="Arial" w:hAnsi="Arial" w:cs="Arial"/>
        </w:rPr>
        <w:t xml:space="preserve"> as contas de contábeis serão </w:t>
      </w:r>
      <w:r w:rsidR="00D47BF6" w:rsidRPr="00FB4049">
        <w:rPr>
          <w:rFonts w:ascii="Arial" w:hAnsi="Arial" w:cs="Arial"/>
        </w:rPr>
        <w:t>debitadas em contrapartida ao registro</w:t>
      </w:r>
      <w:r w:rsidR="005C12C5" w:rsidRPr="00FB4049">
        <w:rPr>
          <w:rFonts w:ascii="Arial" w:hAnsi="Arial" w:cs="Arial"/>
        </w:rPr>
        <w:t>. A saber</w:t>
      </w:r>
      <w:r w:rsidR="00D47BF6" w:rsidRPr="00FB4049">
        <w:rPr>
          <w:rFonts w:ascii="Arial" w:hAnsi="Arial" w:cs="Arial"/>
        </w:rPr>
        <w:t xml:space="preserve">: </w:t>
      </w:r>
    </w:p>
    <w:p w:rsidR="00803426" w:rsidRPr="00FB4049" w:rsidRDefault="00D47BF6" w:rsidP="00803426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FB4049">
        <w:rPr>
          <w:rFonts w:ascii="Arial" w:hAnsi="Arial" w:cs="Arial"/>
          <w:b/>
          <w:sz w:val="22"/>
          <w:szCs w:val="22"/>
        </w:rPr>
        <w:t xml:space="preserve">Debitar </w:t>
      </w:r>
      <w:r w:rsidRPr="00FB4049">
        <w:rPr>
          <w:rFonts w:ascii="Arial" w:hAnsi="Arial" w:cs="Arial"/>
          <w:sz w:val="22"/>
          <w:szCs w:val="22"/>
        </w:rPr>
        <w:t xml:space="preserve">- </w:t>
      </w:r>
      <w:r w:rsidR="00803426" w:rsidRPr="00FB4049">
        <w:rPr>
          <w:rFonts w:ascii="Arial" w:hAnsi="Arial" w:cs="Arial"/>
          <w:sz w:val="22"/>
          <w:szCs w:val="22"/>
          <w:bdr w:val="none" w:sz="0" w:space="0" w:color="auto" w:frame="1"/>
        </w:rPr>
        <w:t>Banco Conta Movimento (Ativo Circulante – disponibilidades).</w:t>
      </w:r>
    </w:p>
    <w:p w:rsidR="00E53BE2" w:rsidRPr="00FB4049" w:rsidRDefault="00E53BE2" w:rsidP="00803426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FB4049">
        <w:rPr>
          <w:rFonts w:ascii="Arial" w:hAnsi="Arial" w:cs="Arial"/>
          <w:b/>
          <w:sz w:val="22"/>
          <w:szCs w:val="22"/>
        </w:rPr>
        <w:t xml:space="preserve">Debitar </w:t>
      </w:r>
      <w:r w:rsidRPr="00FB4049">
        <w:rPr>
          <w:rFonts w:ascii="Arial" w:hAnsi="Arial" w:cs="Arial"/>
          <w:sz w:val="22"/>
          <w:szCs w:val="22"/>
        </w:rPr>
        <w:t>–</w:t>
      </w:r>
      <w:r w:rsidRPr="00FB4049">
        <w:rPr>
          <w:rFonts w:ascii="Arial" w:hAnsi="Arial" w:cs="Arial"/>
          <w:b/>
          <w:sz w:val="22"/>
          <w:szCs w:val="22"/>
        </w:rPr>
        <w:t xml:space="preserve"> </w:t>
      </w:r>
      <w:r w:rsidRPr="00FB4049">
        <w:rPr>
          <w:rFonts w:ascii="Arial" w:hAnsi="Arial" w:cs="Arial"/>
          <w:sz w:val="22"/>
          <w:szCs w:val="22"/>
        </w:rPr>
        <w:t>Adiantamentos em Inadimplência</w:t>
      </w:r>
      <w:r w:rsidRPr="00FB4049">
        <w:rPr>
          <w:rFonts w:ascii="Arial" w:hAnsi="Arial" w:cs="Arial"/>
          <w:b/>
          <w:sz w:val="22"/>
          <w:szCs w:val="22"/>
        </w:rPr>
        <w:t xml:space="preserve"> </w:t>
      </w:r>
    </w:p>
    <w:p w:rsidR="00D47BF6" w:rsidRPr="00FB4049" w:rsidRDefault="00D47BF6" w:rsidP="008C636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FB4049">
        <w:rPr>
          <w:rFonts w:ascii="Arial" w:hAnsi="Arial" w:cs="Arial"/>
          <w:sz w:val="22"/>
          <w:szCs w:val="22"/>
          <w:bdr w:val="none" w:sz="0" w:space="0" w:color="auto" w:frame="1"/>
        </w:rPr>
        <w:t xml:space="preserve">e </w:t>
      </w:r>
    </w:p>
    <w:p w:rsidR="00E53BE2" w:rsidRPr="00FB4049" w:rsidRDefault="00D47BF6" w:rsidP="007F3152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FB4049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Creditar </w:t>
      </w:r>
      <w:r w:rsidRPr="00FB4049">
        <w:rPr>
          <w:rFonts w:ascii="Arial" w:hAnsi="Arial" w:cs="Arial"/>
          <w:sz w:val="22"/>
          <w:szCs w:val="22"/>
          <w:bdr w:val="none" w:sz="0" w:space="0" w:color="auto" w:frame="1"/>
        </w:rPr>
        <w:t xml:space="preserve">– </w:t>
      </w:r>
      <w:r w:rsidR="00E53BE2" w:rsidRPr="00FB4049">
        <w:rPr>
          <w:rFonts w:ascii="Arial" w:hAnsi="Arial" w:cs="Arial"/>
          <w:sz w:val="22"/>
          <w:szCs w:val="22"/>
          <w:bdr w:val="none" w:sz="0" w:space="0" w:color="auto" w:frame="1"/>
        </w:rPr>
        <w:t xml:space="preserve">Suprimento de Fundos </w:t>
      </w:r>
      <w:r w:rsidR="00803426" w:rsidRPr="00FB4049">
        <w:rPr>
          <w:rFonts w:ascii="Arial" w:hAnsi="Arial" w:cs="Arial"/>
          <w:sz w:val="22"/>
          <w:szCs w:val="22"/>
          <w:bdr w:val="none" w:sz="0" w:space="0" w:color="auto" w:frame="1"/>
        </w:rPr>
        <w:t>(Ativo Circulante - disponibilidades)</w:t>
      </w:r>
      <w:r w:rsidRPr="00FB4049">
        <w:rPr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:rsidR="00EB04F0" w:rsidRPr="00FB4049" w:rsidRDefault="00EB04F0" w:rsidP="008C636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FC263C" w:rsidRPr="00FB4049" w:rsidRDefault="00D47BF6" w:rsidP="008C636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</w:rPr>
      </w:pPr>
      <w:r w:rsidRPr="00FB4049">
        <w:rPr>
          <w:rFonts w:ascii="Arial" w:hAnsi="Arial" w:cs="Arial"/>
          <w:b/>
          <w:u w:val="single"/>
        </w:rPr>
        <w:t>DA CORREÇÃO DO NUMERÁRIO</w:t>
      </w:r>
      <w:r w:rsidRPr="00FB4049">
        <w:rPr>
          <w:rFonts w:ascii="Arial" w:hAnsi="Arial" w:cs="Arial"/>
          <w:b/>
        </w:rPr>
        <w:t xml:space="preserve"> </w:t>
      </w:r>
      <w:r w:rsidRPr="00FB4049">
        <w:rPr>
          <w:rFonts w:ascii="Arial" w:hAnsi="Arial" w:cs="Arial"/>
        </w:rPr>
        <w:t xml:space="preserve">- </w:t>
      </w:r>
      <w:r w:rsidR="00FB4049" w:rsidRPr="00FB4049">
        <w:rPr>
          <w:rFonts w:ascii="Arial" w:hAnsi="Arial" w:cs="Arial"/>
        </w:rPr>
        <w:t>Observou-se, às fls. 19/39</w:t>
      </w:r>
      <w:r w:rsidRPr="00FB4049">
        <w:rPr>
          <w:rFonts w:ascii="Arial" w:hAnsi="Arial" w:cs="Arial"/>
        </w:rPr>
        <w:t xml:space="preserve">, </w:t>
      </w:r>
      <w:r w:rsidR="007779B8" w:rsidRPr="00FB4049">
        <w:rPr>
          <w:rFonts w:ascii="Arial" w:hAnsi="Arial" w:cs="Arial"/>
        </w:rPr>
        <w:t>análise da Gerente Executiva</w:t>
      </w:r>
      <w:r w:rsidRPr="00FB4049">
        <w:rPr>
          <w:rFonts w:ascii="Arial" w:hAnsi="Arial" w:cs="Arial"/>
        </w:rPr>
        <w:t xml:space="preserve"> de Planejamento, Orçamento, Finanças e Contabilidade </w:t>
      </w:r>
      <w:r w:rsidR="007779B8" w:rsidRPr="00FB4049">
        <w:rPr>
          <w:rFonts w:ascii="Arial" w:hAnsi="Arial" w:cs="Arial"/>
        </w:rPr>
        <w:t xml:space="preserve">da UNEAL, </w:t>
      </w:r>
      <w:r w:rsidRPr="00FB4049">
        <w:rPr>
          <w:rFonts w:ascii="Arial" w:hAnsi="Arial" w:cs="Arial"/>
        </w:rPr>
        <w:t xml:space="preserve">que efetua algumas considerações e anexou aos autos planilha de cálculo, contado da data do recebimento do numerário, que impedirá juros diários e cumulativos de 0,0033% (trinta e três milésimos por cento) , diários e cumulativos, a partir do 72º (septuagésimo segundo) dia, incidirá multa de 2% (dois por cento), não podendo ultrapassar o exercício financeiro, conforme decreto nº 37.119/97, artigo 24, incisos I  e II. </w:t>
      </w: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AB5D9E" w:rsidRPr="00FB4049" w:rsidRDefault="00AB5D9E" w:rsidP="008C636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0" w:after="0" w:line="240" w:lineRule="auto"/>
        <w:ind w:left="0" w:firstLine="0"/>
        <w:contextualSpacing w:val="0"/>
        <w:rPr>
          <w:rFonts w:ascii="Arial" w:hAnsi="Arial" w:cs="Arial"/>
          <w:vanish/>
          <w:specVanish/>
        </w:rPr>
      </w:pPr>
    </w:p>
    <w:p w:rsidR="000F15E1" w:rsidRPr="00FB4049" w:rsidRDefault="000F15E1" w:rsidP="008C636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0F15E1" w:rsidRPr="00FB4049" w:rsidRDefault="008F56F7" w:rsidP="0098276E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sz w:val="22"/>
          <w:szCs w:val="22"/>
        </w:rPr>
      </w:pPr>
      <w:r w:rsidRPr="00FB4049">
        <w:rPr>
          <w:rFonts w:ascii="Arial" w:hAnsi="Arial" w:cs="Arial"/>
          <w:sz w:val="22"/>
          <w:szCs w:val="22"/>
        </w:rPr>
        <w:t>Compulsando os autos, verificou-se que</w:t>
      </w:r>
      <w:r w:rsidR="000F15E1" w:rsidRPr="00FB4049">
        <w:rPr>
          <w:rFonts w:ascii="Arial" w:hAnsi="Arial" w:cs="Arial"/>
          <w:sz w:val="22"/>
          <w:szCs w:val="22"/>
        </w:rPr>
        <w:t xml:space="preserve"> em razão da ausência de Prestação </w:t>
      </w:r>
      <w:r w:rsidRPr="00FB4049">
        <w:rPr>
          <w:rFonts w:ascii="Arial" w:hAnsi="Arial" w:cs="Arial"/>
          <w:sz w:val="22"/>
          <w:szCs w:val="22"/>
        </w:rPr>
        <w:t>de Contas, o servidor em tela</w:t>
      </w:r>
      <w:r w:rsidR="00FB4049">
        <w:rPr>
          <w:rFonts w:ascii="Arial" w:hAnsi="Arial" w:cs="Arial"/>
          <w:sz w:val="22"/>
          <w:szCs w:val="22"/>
        </w:rPr>
        <w:t xml:space="preserve"> deverá efetuar a </w:t>
      </w:r>
      <w:r w:rsidR="000F15E1" w:rsidRPr="00FB4049">
        <w:rPr>
          <w:rFonts w:ascii="Arial" w:hAnsi="Arial" w:cs="Arial"/>
          <w:sz w:val="22"/>
          <w:szCs w:val="22"/>
        </w:rPr>
        <w:t xml:space="preserve">devolução do numerário, e conseqüentemente </w:t>
      </w:r>
      <w:r w:rsidR="00FB4049" w:rsidRPr="00FB4049">
        <w:rPr>
          <w:rFonts w:ascii="Arial" w:hAnsi="Arial" w:cs="Arial"/>
          <w:sz w:val="22"/>
          <w:szCs w:val="22"/>
          <w:bdr w:val="none" w:sz="0" w:space="0" w:color="auto" w:frame="1"/>
        </w:rPr>
        <w:t>ocorre</w:t>
      </w:r>
      <w:r w:rsidR="00FB4049">
        <w:rPr>
          <w:rFonts w:ascii="Arial" w:hAnsi="Arial" w:cs="Arial"/>
          <w:sz w:val="22"/>
          <w:szCs w:val="22"/>
          <w:bdr w:val="none" w:sz="0" w:space="0" w:color="auto" w:frame="1"/>
        </w:rPr>
        <w:t>rão</w:t>
      </w:r>
      <w:r w:rsidRPr="00FB4049">
        <w:rPr>
          <w:rFonts w:ascii="Arial" w:hAnsi="Arial" w:cs="Arial"/>
          <w:sz w:val="22"/>
          <w:szCs w:val="22"/>
          <w:bdr w:val="none" w:sz="0" w:space="0" w:color="auto" w:frame="1"/>
        </w:rPr>
        <w:t xml:space="preserve"> as devidas conciliações</w:t>
      </w:r>
      <w:r w:rsidRPr="00FB4049">
        <w:rPr>
          <w:rFonts w:ascii="Arial" w:hAnsi="Arial" w:cs="Arial"/>
          <w:sz w:val="22"/>
          <w:szCs w:val="22"/>
        </w:rPr>
        <w:t xml:space="preserve"> n</w:t>
      </w:r>
      <w:r w:rsidR="000F15E1" w:rsidRPr="00FB4049">
        <w:rPr>
          <w:rFonts w:ascii="Arial" w:hAnsi="Arial" w:cs="Arial"/>
          <w:sz w:val="22"/>
          <w:szCs w:val="22"/>
        </w:rPr>
        <w:t>os</w:t>
      </w:r>
      <w:r w:rsidRPr="00FB4049">
        <w:rPr>
          <w:rFonts w:ascii="Arial" w:hAnsi="Arial" w:cs="Arial"/>
          <w:sz w:val="22"/>
          <w:szCs w:val="22"/>
          <w:bdr w:val="none" w:sz="0" w:space="0" w:color="auto" w:frame="1"/>
        </w:rPr>
        <w:t xml:space="preserve"> saldos na conta contábil e efetivamente a </w:t>
      </w:r>
      <w:r w:rsidR="000F15E1" w:rsidRPr="00FB4049">
        <w:rPr>
          <w:rFonts w:ascii="Arial" w:hAnsi="Arial" w:cs="Arial"/>
          <w:sz w:val="22"/>
          <w:szCs w:val="22"/>
        </w:rPr>
        <w:t>baixados</w:t>
      </w:r>
      <w:r w:rsidR="00FB4049">
        <w:rPr>
          <w:rFonts w:ascii="Arial" w:hAnsi="Arial" w:cs="Arial"/>
          <w:sz w:val="22"/>
          <w:szCs w:val="22"/>
        </w:rPr>
        <w:t xml:space="preserve"> de r</w:t>
      </w:r>
      <w:r w:rsidRPr="00FB4049">
        <w:rPr>
          <w:rFonts w:ascii="Arial" w:hAnsi="Arial" w:cs="Arial"/>
          <w:sz w:val="22"/>
          <w:szCs w:val="22"/>
        </w:rPr>
        <w:t>esponsabilidade</w:t>
      </w:r>
      <w:r w:rsidR="000F15E1" w:rsidRPr="00FB4049">
        <w:rPr>
          <w:rFonts w:ascii="Arial" w:hAnsi="Arial" w:cs="Arial"/>
          <w:sz w:val="22"/>
          <w:szCs w:val="22"/>
        </w:rPr>
        <w:t>, para atendimento do regime de competência, evitando que despesas de um determinado período sejam contabilizadas em outro.</w:t>
      </w:r>
    </w:p>
    <w:p w:rsidR="008C6363" w:rsidRPr="00FB4049" w:rsidRDefault="008C6363" w:rsidP="008C636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4F62F9" w:rsidRPr="00FB4049" w:rsidRDefault="002C10C8" w:rsidP="008813D7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FB4049">
        <w:rPr>
          <w:rFonts w:ascii="Arial" w:hAnsi="Arial" w:cs="Arial"/>
        </w:rPr>
        <w:t xml:space="preserve">É mister informar  </w:t>
      </w:r>
      <w:r w:rsidR="00954C08">
        <w:rPr>
          <w:rFonts w:ascii="Arial" w:hAnsi="Arial" w:cs="Arial"/>
        </w:rPr>
        <w:t>d</w:t>
      </w:r>
      <w:r w:rsidRPr="00FB4049">
        <w:rPr>
          <w:rFonts w:ascii="Arial" w:hAnsi="Arial" w:cs="Arial"/>
        </w:rPr>
        <w:t xml:space="preserve">a </w:t>
      </w:r>
      <w:r w:rsidR="008C6363" w:rsidRPr="00FB4049">
        <w:rPr>
          <w:rFonts w:ascii="Arial" w:hAnsi="Arial" w:cs="Arial"/>
        </w:rPr>
        <w:t xml:space="preserve"> </w:t>
      </w:r>
      <w:r w:rsidR="008C15F7" w:rsidRPr="00FB4049">
        <w:rPr>
          <w:rFonts w:ascii="Arial" w:hAnsi="Arial" w:cs="Arial"/>
        </w:rPr>
        <w:t xml:space="preserve">não observância aos </w:t>
      </w:r>
      <w:r w:rsidR="008C15F7" w:rsidRPr="00FB4049">
        <w:rPr>
          <w:rFonts w:ascii="Arial" w:hAnsi="Arial" w:cs="Arial"/>
          <w:b/>
        </w:rPr>
        <w:t>Decretos nº 37.119</w:t>
      </w:r>
      <w:r w:rsidR="008C15F7" w:rsidRPr="00FB4049">
        <w:rPr>
          <w:rFonts w:ascii="Arial" w:hAnsi="Arial" w:cs="Arial"/>
        </w:rPr>
        <w:t xml:space="preserve"> e </w:t>
      </w:r>
      <w:r w:rsidR="008C15F7" w:rsidRPr="00FB4049">
        <w:rPr>
          <w:rFonts w:ascii="Arial" w:hAnsi="Arial" w:cs="Arial"/>
          <w:b/>
        </w:rPr>
        <w:t>nº 37.143</w:t>
      </w:r>
      <w:r w:rsidR="00D75854" w:rsidRPr="00FB4049">
        <w:rPr>
          <w:rFonts w:ascii="Arial" w:hAnsi="Arial" w:cs="Arial"/>
        </w:rPr>
        <w:t xml:space="preserve"> de 1997</w:t>
      </w:r>
      <w:r w:rsidR="00FB4049">
        <w:rPr>
          <w:rFonts w:ascii="Arial" w:hAnsi="Arial" w:cs="Arial"/>
        </w:rPr>
        <w:t xml:space="preserve">, </w:t>
      </w:r>
      <w:r w:rsidR="00D75854" w:rsidRPr="00FB4049">
        <w:rPr>
          <w:rFonts w:ascii="Arial" w:hAnsi="Arial" w:cs="Arial"/>
        </w:rPr>
        <w:t xml:space="preserve"> e </w:t>
      </w:r>
      <w:r w:rsidR="008C15F7" w:rsidRPr="00FB4049">
        <w:rPr>
          <w:rFonts w:ascii="Arial" w:hAnsi="Arial" w:cs="Arial"/>
        </w:rPr>
        <w:t xml:space="preserve"> prontamente, </w:t>
      </w:r>
      <w:r w:rsidR="00D75854" w:rsidRPr="00FB4049">
        <w:rPr>
          <w:rFonts w:ascii="Arial" w:hAnsi="Arial" w:cs="Arial"/>
        </w:rPr>
        <w:t>considerando a existência na UNE</w:t>
      </w:r>
      <w:r w:rsidR="004C54BD" w:rsidRPr="00FB4049">
        <w:rPr>
          <w:rFonts w:ascii="Arial" w:hAnsi="Arial" w:cs="Arial"/>
        </w:rPr>
        <w:t>AL dos processos nºs 4104-001834/2014, 41404-001587/2015, 41404-002043/2016, 4104-002901</w:t>
      </w:r>
      <w:r w:rsidR="00D75854" w:rsidRPr="00FB4049">
        <w:rPr>
          <w:rFonts w:ascii="Arial" w:hAnsi="Arial" w:cs="Arial"/>
        </w:rPr>
        <w:t>/2017</w:t>
      </w:r>
      <w:r w:rsidR="004C54BD" w:rsidRPr="00FB4049">
        <w:rPr>
          <w:rFonts w:ascii="Arial" w:hAnsi="Arial" w:cs="Arial"/>
        </w:rPr>
        <w:t xml:space="preserve"> e 4104-002026/2017</w:t>
      </w:r>
      <w:r w:rsidR="00D75854" w:rsidRPr="00FB4049">
        <w:rPr>
          <w:rFonts w:ascii="Arial" w:hAnsi="Arial" w:cs="Arial"/>
        </w:rPr>
        <w:t xml:space="preserve">, quanto a Tomada de Contas para a regularização das pendências, </w:t>
      </w:r>
      <w:r w:rsidR="001E79EE" w:rsidRPr="00FB4049">
        <w:rPr>
          <w:rFonts w:ascii="Arial" w:hAnsi="Arial" w:cs="Arial"/>
        </w:rPr>
        <w:t xml:space="preserve">salientamos que  </w:t>
      </w:r>
      <w:r w:rsidR="008C15F7" w:rsidRPr="00FB4049">
        <w:rPr>
          <w:rFonts w:ascii="Arial" w:hAnsi="Arial" w:cs="Arial"/>
        </w:rPr>
        <w:t xml:space="preserve">é de responsabilidade do ordenador de despesas </w:t>
      </w:r>
      <w:r w:rsidR="001E79EE" w:rsidRPr="00FB4049">
        <w:rPr>
          <w:rFonts w:ascii="Arial" w:hAnsi="Arial" w:cs="Arial"/>
        </w:rPr>
        <w:t xml:space="preserve"> notificar o responsável pelo Adiantamento para o recolhimento imediato  na conta tipo “C” da Unidade Gestora  e comprovando o referido recolhimento</w:t>
      </w:r>
      <w:r w:rsidR="00491B12" w:rsidRPr="00FB4049">
        <w:rPr>
          <w:rFonts w:ascii="Arial" w:hAnsi="Arial" w:cs="Arial"/>
        </w:rPr>
        <w:t>. S</w:t>
      </w:r>
      <w:r w:rsidR="008C15F7" w:rsidRPr="00FB4049">
        <w:rPr>
          <w:rFonts w:ascii="Arial" w:hAnsi="Arial" w:cs="Arial"/>
        </w:rPr>
        <w:t xml:space="preserve">ugerimos a devolução do valor não aprovado, conforme rege o </w:t>
      </w:r>
      <w:r w:rsidR="008C15F7" w:rsidRPr="00FB4049">
        <w:rPr>
          <w:rFonts w:ascii="Arial" w:hAnsi="Arial" w:cs="Arial"/>
          <w:b/>
        </w:rPr>
        <w:t xml:space="preserve">Decreto 37.119/1997 </w:t>
      </w:r>
      <w:r w:rsidR="008C15F7" w:rsidRPr="00FB4049">
        <w:rPr>
          <w:rFonts w:ascii="Arial" w:hAnsi="Arial" w:cs="Arial"/>
        </w:rPr>
        <w:t>em seu</w:t>
      </w:r>
      <w:r w:rsidR="008C15F7" w:rsidRPr="00FB4049">
        <w:rPr>
          <w:rFonts w:ascii="Arial" w:hAnsi="Arial" w:cs="Arial"/>
          <w:b/>
        </w:rPr>
        <w:t xml:space="preserve"> art. 25</w:t>
      </w:r>
      <w:r w:rsidR="008C15F7" w:rsidRPr="00FB4049">
        <w:rPr>
          <w:rFonts w:ascii="Arial" w:hAnsi="Arial" w:cs="Arial"/>
        </w:rPr>
        <w:t xml:space="preserve">, </w:t>
      </w:r>
      <w:r w:rsidR="008813D7" w:rsidRPr="00FB4049">
        <w:rPr>
          <w:rFonts w:ascii="Arial" w:hAnsi="Arial" w:cs="Arial"/>
          <w:b/>
          <w:i/>
        </w:rPr>
        <w:t>“...manifestação sobre a possibilidade da multa no pagamento dos valores a serem ressarcidos ao erário”</w:t>
      </w:r>
      <w:r w:rsidR="0098276E" w:rsidRPr="00FB4049">
        <w:rPr>
          <w:rFonts w:ascii="Arial" w:hAnsi="Arial" w:cs="Arial"/>
          <w:b/>
        </w:rPr>
        <w:t>.</w:t>
      </w:r>
      <w:r w:rsidR="008813D7" w:rsidRPr="00FB4049">
        <w:rPr>
          <w:rFonts w:ascii="Arial" w:hAnsi="Arial" w:cs="Arial"/>
        </w:rPr>
        <w:t xml:space="preserve"> </w:t>
      </w:r>
    </w:p>
    <w:p w:rsidR="008F56F7" w:rsidRPr="00FB4049" w:rsidRDefault="008F56F7" w:rsidP="008813D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</w:p>
    <w:p w:rsidR="008813D7" w:rsidRPr="00FB4049" w:rsidRDefault="008813D7" w:rsidP="008813D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FB4049">
        <w:rPr>
          <w:rFonts w:ascii="Arial" w:hAnsi="Arial" w:cs="Arial"/>
        </w:rPr>
        <w:t>Decreto 37.119/97 em seu art. 25, que diz:</w:t>
      </w:r>
    </w:p>
    <w:p w:rsidR="008813D7" w:rsidRPr="00FB4049" w:rsidRDefault="008813D7" w:rsidP="008813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</w:rPr>
      </w:pPr>
    </w:p>
    <w:p w:rsidR="008C15F7" w:rsidRPr="00FB4049" w:rsidRDefault="008C15F7" w:rsidP="008C6363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i/>
        </w:rPr>
      </w:pPr>
      <w:r w:rsidRPr="00FB4049">
        <w:rPr>
          <w:rFonts w:ascii="Arial" w:hAnsi="Arial" w:cs="Arial"/>
          <w:i/>
        </w:rPr>
        <w:t>Art. 25 - Quando a Prestação de Contas não atender a este decreto, o Gestor da Unidade Administrativa, notificará o responsável pelo Adiantamento para o recolhimento imediato da parte que não foi aceita, à Conta tipo ‘‘C’’ da sua Unidade, cabendo-lhe posteriormente a comprovação do referido recolhimento.</w:t>
      </w:r>
    </w:p>
    <w:p w:rsidR="00CA68E6" w:rsidRDefault="00CA68E6" w:rsidP="008C63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1779A" w:rsidRDefault="00E1779A" w:rsidP="008C63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1779A" w:rsidRDefault="00E1779A" w:rsidP="008C63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1779A" w:rsidRPr="00FB4049" w:rsidRDefault="00E1779A" w:rsidP="008C63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B5D9E" w:rsidRPr="00FB4049" w:rsidRDefault="00AB5D9E" w:rsidP="008C63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C15F7" w:rsidRPr="00FB4049" w:rsidRDefault="008C15F7" w:rsidP="008C6363">
      <w:pPr>
        <w:pStyle w:val="SemEspaamento"/>
        <w:ind w:right="-567"/>
        <w:jc w:val="both"/>
        <w:rPr>
          <w:rFonts w:ascii="Arial" w:hAnsi="Arial" w:cs="Arial"/>
        </w:rPr>
      </w:pPr>
      <w:r w:rsidRPr="00FB4049">
        <w:rPr>
          <w:rFonts w:ascii="Arial" w:hAnsi="Arial" w:cs="Arial"/>
        </w:rPr>
        <w:t>É O RELATÓRIO.</w:t>
      </w:r>
    </w:p>
    <w:p w:rsidR="008C15F7" w:rsidRPr="00FB4049" w:rsidRDefault="008C15F7" w:rsidP="008C6363">
      <w:pPr>
        <w:spacing w:after="0" w:line="240" w:lineRule="auto"/>
        <w:jc w:val="both"/>
        <w:rPr>
          <w:rFonts w:ascii="Arial" w:hAnsi="Arial" w:cs="Arial"/>
        </w:rPr>
      </w:pPr>
    </w:p>
    <w:p w:rsidR="008813D7" w:rsidRPr="00FB4049" w:rsidRDefault="008813D7" w:rsidP="008813D7">
      <w:pPr>
        <w:pStyle w:val="PargrafodaLista"/>
        <w:numPr>
          <w:ilvl w:val="0"/>
          <w:numId w:val="11"/>
        </w:numPr>
        <w:spacing w:before="0" w:after="0" w:line="240" w:lineRule="auto"/>
        <w:rPr>
          <w:rFonts w:ascii="Arial" w:hAnsi="Arial" w:cs="Arial"/>
          <w:b/>
          <w:u w:val="single"/>
        </w:rPr>
      </w:pPr>
      <w:r w:rsidRPr="00FB4049">
        <w:rPr>
          <w:rFonts w:ascii="Arial" w:hAnsi="Arial" w:cs="Arial"/>
          <w:b/>
          <w:u w:val="single"/>
        </w:rPr>
        <w:t xml:space="preserve">CONCLUSÃO </w:t>
      </w:r>
    </w:p>
    <w:p w:rsidR="008813D7" w:rsidRPr="00FB4049" w:rsidRDefault="008813D7" w:rsidP="008813D7">
      <w:pPr>
        <w:spacing w:after="0" w:line="240" w:lineRule="auto"/>
        <w:rPr>
          <w:rFonts w:ascii="Arial" w:hAnsi="Arial" w:cs="Arial"/>
          <w:b/>
          <w:u w:val="single"/>
        </w:rPr>
      </w:pPr>
    </w:p>
    <w:p w:rsidR="008813D7" w:rsidRPr="00FB4049" w:rsidRDefault="008C15F7" w:rsidP="008C636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</w:rPr>
      </w:pPr>
      <w:r w:rsidRPr="00FB4049">
        <w:rPr>
          <w:rFonts w:ascii="Arial" w:hAnsi="Arial" w:cs="Arial"/>
        </w:rPr>
        <w:t>Encaminhem-se os autos ao Gabinete da Controladora Geral, para conhecimento da análise apresentada, s</w:t>
      </w:r>
      <w:r w:rsidR="00A50212">
        <w:rPr>
          <w:rFonts w:ascii="Arial" w:hAnsi="Arial" w:cs="Arial"/>
        </w:rPr>
        <w:t xml:space="preserve">ugerindo o retorno </w:t>
      </w:r>
      <w:r w:rsidR="001A7A61" w:rsidRPr="00FB4049">
        <w:rPr>
          <w:rFonts w:ascii="Arial" w:hAnsi="Arial" w:cs="Arial"/>
        </w:rPr>
        <w:t>a Universidade Estadual de Alagoas - UNEAL</w:t>
      </w:r>
      <w:r w:rsidR="0098276E" w:rsidRPr="00FB4049">
        <w:rPr>
          <w:rFonts w:ascii="Arial" w:hAnsi="Arial" w:cs="Arial"/>
        </w:rPr>
        <w:t xml:space="preserve">, </w:t>
      </w:r>
      <w:r w:rsidR="00ED58EE" w:rsidRPr="00FB4049">
        <w:rPr>
          <w:rFonts w:ascii="Arial" w:hAnsi="Arial" w:cs="Arial"/>
        </w:rPr>
        <w:t xml:space="preserve">visto que </w:t>
      </w:r>
      <w:r w:rsidR="0098276E" w:rsidRPr="00FB4049">
        <w:rPr>
          <w:rFonts w:ascii="Arial" w:hAnsi="Arial" w:cs="Arial"/>
        </w:rPr>
        <w:t xml:space="preserve"> </w:t>
      </w:r>
      <w:r w:rsidR="008813D7" w:rsidRPr="00FB4049">
        <w:rPr>
          <w:rFonts w:ascii="Arial" w:hAnsi="Arial" w:cs="Arial"/>
        </w:rPr>
        <w:t xml:space="preserve">“não” </w:t>
      </w:r>
      <w:r w:rsidRPr="00FB4049">
        <w:rPr>
          <w:rFonts w:ascii="Arial" w:hAnsi="Arial" w:cs="Arial"/>
        </w:rPr>
        <w:t xml:space="preserve"> </w:t>
      </w:r>
      <w:r w:rsidR="00ED58EE" w:rsidRPr="00FB4049">
        <w:rPr>
          <w:rFonts w:ascii="Arial" w:hAnsi="Arial" w:cs="Arial"/>
        </w:rPr>
        <w:t xml:space="preserve">houve a </w:t>
      </w:r>
      <w:r w:rsidRPr="00FB4049">
        <w:rPr>
          <w:rFonts w:ascii="Arial" w:hAnsi="Arial" w:cs="Arial"/>
        </w:rPr>
        <w:t>devolução do numerário</w:t>
      </w:r>
      <w:r w:rsidR="00CA68E6" w:rsidRPr="00FB4049">
        <w:rPr>
          <w:rFonts w:ascii="Arial" w:hAnsi="Arial" w:cs="Arial"/>
        </w:rPr>
        <w:t xml:space="preserve">, </w:t>
      </w:r>
      <w:r w:rsidR="00ED58EE" w:rsidRPr="00FB4049">
        <w:rPr>
          <w:rFonts w:ascii="Arial" w:hAnsi="Arial" w:cs="Arial"/>
        </w:rPr>
        <w:t xml:space="preserve">pelo servidor em questão </w:t>
      </w:r>
      <w:r w:rsidR="00CA68E6" w:rsidRPr="00FB4049">
        <w:rPr>
          <w:rFonts w:ascii="Arial" w:hAnsi="Arial" w:cs="Arial"/>
        </w:rPr>
        <w:t xml:space="preserve">através de depósito na </w:t>
      </w:r>
      <w:r w:rsidR="00CA68E6" w:rsidRPr="00FB4049">
        <w:rPr>
          <w:rFonts w:ascii="Arial" w:hAnsi="Arial" w:cs="Arial"/>
          <w:i/>
        </w:rPr>
        <w:t>Conta tipo ‘‘C’’</w:t>
      </w:r>
      <w:r w:rsidR="00ED58EE" w:rsidRPr="00FB4049">
        <w:rPr>
          <w:rFonts w:ascii="Arial" w:hAnsi="Arial" w:cs="Arial"/>
        </w:rPr>
        <w:t xml:space="preserve"> </w:t>
      </w:r>
      <w:r w:rsidR="00991B49" w:rsidRPr="00FB4049">
        <w:rPr>
          <w:rFonts w:ascii="Arial" w:hAnsi="Arial" w:cs="Arial"/>
        </w:rPr>
        <w:t xml:space="preserve">, </w:t>
      </w:r>
      <w:r w:rsidR="00CA68E6" w:rsidRPr="00FB4049">
        <w:rPr>
          <w:rFonts w:ascii="Arial" w:hAnsi="Arial" w:cs="Arial"/>
        </w:rPr>
        <w:t xml:space="preserve">com juros e correção monetária, conforme planilhas anexada aos autos </w:t>
      </w:r>
      <w:r w:rsidR="00C07278" w:rsidRPr="00FB4049">
        <w:rPr>
          <w:rFonts w:ascii="Arial" w:hAnsi="Arial" w:cs="Arial"/>
        </w:rPr>
        <w:t>às fls. 19/37</w:t>
      </w:r>
      <w:r w:rsidRPr="00FB4049">
        <w:rPr>
          <w:rFonts w:ascii="Arial" w:hAnsi="Arial" w:cs="Arial"/>
        </w:rPr>
        <w:t xml:space="preserve">, </w:t>
      </w:r>
      <w:r w:rsidR="00CA68E6" w:rsidRPr="00FB4049">
        <w:rPr>
          <w:rFonts w:ascii="Arial" w:hAnsi="Arial" w:cs="Arial"/>
        </w:rPr>
        <w:t xml:space="preserve">que totalizam </w:t>
      </w:r>
      <w:r w:rsidR="00E73799" w:rsidRPr="00FB4049">
        <w:rPr>
          <w:rFonts w:ascii="Arial" w:hAnsi="Arial" w:cs="Arial"/>
        </w:rPr>
        <w:t xml:space="preserve">em </w:t>
      </w:r>
      <w:r w:rsidR="0083551E" w:rsidRPr="00FB4049">
        <w:rPr>
          <w:rFonts w:ascii="Arial" w:hAnsi="Arial" w:cs="Arial"/>
        </w:rPr>
        <w:t xml:space="preserve"> </w:t>
      </w:r>
      <w:r w:rsidR="0083551E" w:rsidRPr="00FB4049">
        <w:rPr>
          <w:rFonts w:ascii="Arial" w:hAnsi="Arial" w:cs="Arial"/>
          <w:b/>
        </w:rPr>
        <w:t xml:space="preserve">R$ </w:t>
      </w:r>
      <w:r w:rsidR="00C07278" w:rsidRPr="00FB4049">
        <w:rPr>
          <w:rFonts w:ascii="Arial" w:hAnsi="Arial" w:cs="Arial"/>
          <w:b/>
        </w:rPr>
        <w:t>5.463,95</w:t>
      </w:r>
      <w:r w:rsidR="00C07278" w:rsidRPr="00FB4049">
        <w:rPr>
          <w:rFonts w:ascii="Arial" w:hAnsi="Arial" w:cs="Arial"/>
        </w:rPr>
        <w:t xml:space="preserve"> (cinco</w:t>
      </w:r>
      <w:r w:rsidRPr="00FB4049">
        <w:rPr>
          <w:rFonts w:ascii="Arial" w:hAnsi="Arial" w:cs="Arial"/>
        </w:rPr>
        <w:t xml:space="preserve"> mil</w:t>
      </w:r>
      <w:r w:rsidR="00C07278" w:rsidRPr="00FB4049">
        <w:rPr>
          <w:rFonts w:ascii="Arial" w:hAnsi="Arial" w:cs="Arial"/>
        </w:rPr>
        <w:t>,  quatrocentos e sessenta e três  reais e noventa e cinco</w:t>
      </w:r>
      <w:r w:rsidR="0083551E" w:rsidRPr="00FB4049">
        <w:rPr>
          <w:rFonts w:ascii="Arial" w:hAnsi="Arial" w:cs="Arial"/>
        </w:rPr>
        <w:t xml:space="preserve"> </w:t>
      </w:r>
      <w:r w:rsidRPr="00FB4049">
        <w:rPr>
          <w:rFonts w:ascii="Arial" w:hAnsi="Arial" w:cs="Arial"/>
        </w:rPr>
        <w:t xml:space="preserve"> centavos)</w:t>
      </w:r>
      <w:r w:rsidR="007D19E9" w:rsidRPr="00FB4049">
        <w:rPr>
          <w:rFonts w:ascii="Arial" w:hAnsi="Arial" w:cs="Arial"/>
        </w:rPr>
        <w:t xml:space="preserve">, conforme </w:t>
      </w:r>
      <w:r w:rsidR="008C6363" w:rsidRPr="00FB4049">
        <w:rPr>
          <w:rFonts w:ascii="Arial" w:hAnsi="Arial" w:cs="Arial"/>
        </w:rPr>
        <w:t xml:space="preserve">os artigos 26 e 27 do </w:t>
      </w:r>
      <w:r w:rsidR="007D19E9" w:rsidRPr="00FB4049">
        <w:rPr>
          <w:rFonts w:ascii="Arial" w:hAnsi="Arial" w:cs="Arial"/>
        </w:rPr>
        <w:t>Decreto nº 37.117/97</w:t>
      </w:r>
      <w:r w:rsidR="008C6363" w:rsidRPr="00FB4049">
        <w:rPr>
          <w:rFonts w:ascii="Arial" w:hAnsi="Arial" w:cs="Arial"/>
        </w:rPr>
        <w:t xml:space="preserve">, </w:t>
      </w:r>
      <w:r w:rsidR="00CA68E6" w:rsidRPr="00FB4049">
        <w:rPr>
          <w:rFonts w:ascii="Arial" w:hAnsi="Arial" w:cs="Arial"/>
        </w:rPr>
        <w:t>em razão da ausência de Prestação de Contas</w:t>
      </w:r>
      <w:r w:rsidR="00F61234" w:rsidRPr="00FB4049">
        <w:rPr>
          <w:rFonts w:ascii="Arial" w:hAnsi="Arial" w:cs="Arial"/>
        </w:rPr>
        <w:t xml:space="preserve"> e Contas</w:t>
      </w:r>
      <w:r w:rsidR="00BC370B" w:rsidRPr="00FB4049">
        <w:rPr>
          <w:rFonts w:ascii="Arial" w:hAnsi="Arial" w:cs="Arial"/>
        </w:rPr>
        <w:t xml:space="preserve"> e  aos artigos 29</w:t>
      </w:r>
      <w:r w:rsidR="00F61234" w:rsidRPr="00FB4049">
        <w:rPr>
          <w:rFonts w:ascii="Arial" w:hAnsi="Arial" w:cs="Arial"/>
        </w:rPr>
        <w:t xml:space="preserve"> e 31 da instauração de Tomada de Contas</w:t>
      </w:r>
      <w:r w:rsidR="00BC370B" w:rsidRPr="00FB4049">
        <w:rPr>
          <w:rFonts w:ascii="Arial" w:hAnsi="Arial" w:cs="Arial"/>
        </w:rPr>
        <w:t>, para fins de apuração de responsabilidade</w:t>
      </w:r>
      <w:r w:rsidR="00CA68E6" w:rsidRPr="00FB4049">
        <w:rPr>
          <w:rFonts w:ascii="Arial" w:hAnsi="Arial" w:cs="Arial"/>
        </w:rPr>
        <w:t xml:space="preserve">. </w:t>
      </w:r>
      <w:r w:rsidR="00ED58EE" w:rsidRPr="00FB4049">
        <w:rPr>
          <w:rFonts w:ascii="Arial" w:hAnsi="Arial" w:cs="Arial"/>
        </w:rPr>
        <w:t>Por</w:t>
      </w:r>
      <w:r w:rsidR="0098276E" w:rsidRPr="00FB4049">
        <w:rPr>
          <w:rFonts w:ascii="Arial" w:hAnsi="Arial" w:cs="Arial"/>
        </w:rPr>
        <w:t xml:space="preserve"> conseguinte</w:t>
      </w:r>
      <w:r w:rsidR="00CA68E6" w:rsidRPr="00FB4049">
        <w:rPr>
          <w:rFonts w:ascii="Arial" w:hAnsi="Arial" w:cs="Arial"/>
        </w:rPr>
        <w:t xml:space="preserve"> que seja</w:t>
      </w:r>
      <w:r w:rsidR="00ED58EE" w:rsidRPr="00FB4049">
        <w:rPr>
          <w:rFonts w:ascii="Arial" w:hAnsi="Arial" w:cs="Arial"/>
        </w:rPr>
        <w:t xml:space="preserve"> </w:t>
      </w:r>
      <w:r w:rsidRPr="00FB4049">
        <w:rPr>
          <w:rFonts w:ascii="Arial" w:hAnsi="Arial" w:cs="Arial"/>
        </w:rPr>
        <w:t>efetiva</w:t>
      </w:r>
      <w:r w:rsidR="007D19E9" w:rsidRPr="00FB4049">
        <w:rPr>
          <w:rFonts w:ascii="Arial" w:hAnsi="Arial" w:cs="Arial"/>
        </w:rPr>
        <w:t>do os procedimentos contábeis da Baixa de R</w:t>
      </w:r>
      <w:r w:rsidRPr="00FB4049">
        <w:rPr>
          <w:rFonts w:ascii="Arial" w:hAnsi="Arial" w:cs="Arial"/>
        </w:rPr>
        <w:t>esponsabilidade</w:t>
      </w:r>
      <w:r w:rsidR="00CA68E6" w:rsidRPr="00FB4049">
        <w:rPr>
          <w:rFonts w:ascii="Arial" w:hAnsi="Arial" w:cs="Arial"/>
        </w:rPr>
        <w:t>,</w:t>
      </w:r>
      <w:r w:rsidR="00ED58EE" w:rsidRPr="00FB4049">
        <w:rPr>
          <w:rFonts w:ascii="Arial" w:hAnsi="Arial" w:cs="Arial"/>
        </w:rPr>
        <w:t xml:space="preserve"> </w:t>
      </w:r>
      <w:r w:rsidR="007D19E9" w:rsidRPr="00FB4049">
        <w:rPr>
          <w:rFonts w:ascii="Arial" w:hAnsi="Arial" w:cs="Arial"/>
        </w:rPr>
        <w:t xml:space="preserve">em </w:t>
      </w:r>
      <w:r w:rsidR="00DD1052" w:rsidRPr="00FB4049">
        <w:rPr>
          <w:rFonts w:ascii="Arial" w:hAnsi="Arial" w:cs="Arial"/>
        </w:rPr>
        <w:t>cumprimento</w:t>
      </w:r>
      <w:r w:rsidR="007D19E9" w:rsidRPr="00FB4049">
        <w:rPr>
          <w:rFonts w:ascii="Arial" w:hAnsi="Arial" w:cs="Arial"/>
        </w:rPr>
        <w:t xml:space="preserve"> </w:t>
      </w:r>
      <w:r w:rsidR="00DD1052" w:rsidRPr="00FB4049">
        <w:rPr>
          <w:rFonts w:ascii="Arial" w:hAnsi="Arial" w:cs="Arial"/>
        </w:rPr>
        <w:t>ao que determina o Decreto nº 55.622 de 21 de outubro de 2017, que estabelece os procedimentos e normas para o enceramento do exercício financeiro em curso</w:t>
      </w:r>
      <w:r w:rsidRPr="00FB4049">
        <w:rPr>
          <w:rFonts w:ascii="Arial" w:hAnsi="Arial" w:cs="Arial"/>
        </w:rPr>
        <w:t>, legalizando a situação não existindo mais pendên</w:t>
      </w:r>
      <w:r w:rsidR="00C43464" w:rsidRPr="00FB4049">
        <w:rPr>
          <w:rFonts w:ascii="Arial" w:hAnsi="Arial" w:cs="Arial"/>
        </w:rPr>
        <w:t>cia contra o mesmo.</w:t>
      </w:r>
      <w:r w:rsidRPr="00FB4049">
        <w:rPr>
          <w:rFonts w:ascii="Arial" w:hAnsi="Arial" w:cs="Arial"/>
        </w:rPr>
        <w:t xml:space="preserve">     </w:t>
      </w:r>
    </w:p>
    <w:p w:rsidR="004F661D" w:rsidRPr="00FB4049" w:rsidRDefault="008C15F7" w:rsidP="008C636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</w:rPr>
      </w:pPr>
      <w:r w:rsidRPr="00FB4049">
        <w:rPr>
          <w:rFonts w:ascii="Arial" w:hAnsi="Arial" w:cs="Arial"/>
        </w:rPr>
        <w:t xml:space="preserve">                          </w:t>
      </w:r>
    </w:p>
    <w:p w:rsidR="004F661D" w:rsidRPr="00FB4049" w:rsidRDefault="004F661D" w:rsidP="008C636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</w:rPr>
      </w:pPr>
      <w:r w:rsidRPr="00FB4049">
        <w:rPr>
          <w:rFonts w:ascii="Arial" w:hAnsi="Arial" w:cs="Arial"/>
        </w:rPr>
        <w:t xml:space="preserve">      </w:t>
      </w:r>
      <w:r w:rsidR="00DD1052" w:rsidRPr="00FB4049">
        <w:rPr>
          <w:rFonts w:ascii="Arial" w:eastAsia="Arial" w:hAnsi="Arial" w:cs="Arial"/>
        </w:rPr>
        <w:t>Diante do exposto</w:t>
      </w:r>
      <w:r w:rsidR="00DD1052" w:rsidRPr="00FB4049">
        <w:rPr>
          <w:rFonts w:ascii="Arial" w:hAnsi="Arial" w:cs="Arial"/>
        </w:rPr>
        <w:t xml:space="preserve">, evoluímos os autos ao Gabinete da </w:t>
      </w:r>
      <w:r w:rsidR="00DD1052" w:rsidRPr="00FB4049">
        <w:rPr>
          <w:rFonts w:ascii="Arial" w:hAnsi="Arial" w:cs="Arial"/>
          <w:b/>
        </w:rPr>
        <w:t>Controladora Geral do Estado,</w:t>
      </w:r>
      <w:r w:rsidR="00DD1052" w:rsidRPr="00FB4049">
        <w:rPr>
          <w:rFonts w:ascii="Arial" w:hAnsi="Arial" w:cs="Arial"/>
        </w:rPr>
        <w:t xml:space="preserve"> para conhecimento da análise apresentada, e sugerimos o encaminhamento dos autos </w:t>
      </w:r>
      <w:r w:rsidR="00DD1052" w:rsidRPr="00FB4049">
        <w:rPr>
          <w:rFonts w:ascii="Arial" w:hAnsi="Arial" w:cs="Arial"/>
          <w:b/>
        </w:rPr>
        <w:t>UNEAL</w:t>
      </w:r>
      <w:r w:rsidR="00DD1052" w:rsidRPr="00FB4049">
        <w:rPr>
          <w:rFonts w:ascii="Arial" w:hAnsi="Arial" w:cs="Arial"/>
        </w:rPr>
        <w:t>, para sanar as pend</w:t>
      </w:r>
      <w:r w:rsidR="00ED58EE" w:rsidRPr="00FB4049">
        <w:rPr>
          <w:rFonts w:ascii="Arial" w:hAnsi="Arial" w:cs="Arial"/>
        </w:rPr>
        <w:t>ências apontadas</w:t>
      </w:r>
      <w:r w:rsidR="00DD1052" w:rsidRPr="00FB4049">
        <w:rPr>
          <w:rFonts w:ascii="Arial" w:hAnsi="Arial" w:cs="Arial"/>
        </w:rPr>
        <w:t>,</w:t>
      </w:r>
      <w:r w:rsidR="008C6363" w:rsidRPr="00FB4049">
        <w:rPr>
          <w:rFonts w:ascii="Arial" w:hAnsi="Arial" w:cs="Arial"/>
        </w:rPr>
        <w:t xml:space="preserve"> </w:t>
      </w:r>
      <w:r w:rsidR="00DD1052" w:rsidRPr="00FB4049">
        <w:rPr>
          <w:rFonts w:ascii="Arial" w:hAnsi="Arial" w:cs="Arial"/>
        </w:rPr>
        <w:t>serão objetos de análise em futuras auditorias</w:t>
      </w:r>
      <w:r w:rsidR="004F62F9" w:rsidRPr="00FB4049">
        <w:rPr>
          <w:rFonts w:ascii="Arial" w:hAnsi="Arial" w:cs="Arial"/>
        </w:rPr>
        <w:t>.</w:t>
      </w:r>
    </w:p>
    <w:p w:rsidR="004F62F9" w:rsidRPr="00FB4049" w:rsidRDefault="004F62F9" w:rsidP="008C636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</w:rPr>
      </w:pPr>
    </w:p>
    <w:p w:rsidR="004F62F9" w:rsidRPr="00FB4049" w:rsidRDefault="004F62F9" w:rsidP="008C636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</w:rPr>
      </w:pPr>
    </w:p>
    <w:p w:rsidR="004F62F9" w:rsidRPr="00FB4049" w:rsidRDefault="004F62F9" w:rsidP="008C636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</w:rPr>
      </w:pPr>
    </w:p>
    <w:p w:rsidR="004F62F9" w:rsidRPr="00FB4049" w:rsidRDefault="004F62F9" w:rsidP="008C636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</w:rPr>
      </w:pPr>
    </w:p>
    <w:p w:rsidR="008C15F7" w:rsidRPr="00FB4049" w:rsidRDefault="004F661D" w:rsidP="008C636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</w:rPr>
      </w:pPr>
      <w:r w:rsidRPr="00FB4049">
        <w:rPr>
          <w:rFonts w:ascii="Arial" w:hAnsi="Arial" w:cs="Arial"/>
        </w:rPr>
        <w:t xml:space="preserve">            </w:t>
      </w:r>
      <w:r w:rsidR="00A733D3" w:rsidRPr="00FB4049">
        <w:rPr>
          <w:rFonts w:ascii="Arial" w:hAnsi="Arial" w:cs="Arial"/>
        </w:rPr>
        <w:t xml:space="preserve">                 Maceió – AL, 23</w:t>
      </w:r>
      <w:r w:rsidR="00B63553" w:rsidRPr="00FB4049">
        <w:rPr>
          <w:rFonts w:ascii="Arial" w:hAnsi="Arial" w:cs="Arial"/>
        </w:rPr>
        <w:t xml:space="preserve"> </w:t>
      </w:r>
      <w:r w:rsidRPr="00FB4049">
        <w:rPr>
          <w:rFonts w:ascii="Arial" w:hAnsi="Arial" w:cs="Arial"/>
        </w:rPr>
        <w:t xml:space="preserve"> de  fevereiro de 2018</w:t>
      </w:r>
      <w:r w:rsidR="008C15F7" w:rsidRPr="00FB4049">
        <w:rPr>
          <w:rFonts w:ascii="Arial" w:hAnsi="Arial" w:cs="Arial"/>
        </w:rPr>
        <w:t>.</w:t>
      </w:r>
    </w:p>
    <w:p w:rsidR="008C15F7" w:rsidRPr="00FB4049" w:rsidRDefault="008C15F7" w:rsidP="008C6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95058" w:rsidRPr="00FB4049" w:rsidRDefault="00795058" w:rsidP="008C6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C15F7" w:rsidRPr="00FB4049" w:rsidRDefault="008C15F7" w:rsidP="008C6363">
      <w:pPr>
        <w:spacing w:after="0" w:line="240" w:lineRule="auto"/>
        <w:rPr>
          <w:rFonts w:ascii="Arial" w:hAnsi="Arial" w:cs="Arial"/>
        </w:rPr>
      </w:pPr>
      <w:r w:rsidRPr="00FB4049">
        <w:rPr>
          <w:rFonts w:ascii="Arial" w:hAnsi="Arial" w:cs="Arial"/>
        </w:rPr>
        <w:t xml:space="preserve">                                      </w:t>
      </w:r>
      <w:r w:rsidR="004A7102" w:rsidRPr="00FB4049">
        <w:rPr>
          <w:rFonts w:ascii="Arial" w:hAnsi="Arial" w:cs="Arial"/>
        </w:rPr>
        <w:t xml:space="preserve"> </w:t>
      </w:r>
      <w:r w:rsidR="00795058" w:rsidRPr="00FB4049">
        <w:rPr>
          <w:rFonts w:ascii="Arial" w:hAnsi="Arial" w:cs="Arial"/>
        </w:rPr>
        <w:t xml:space="preserve">        Esmeraldina Correia da Rocha </w:t>
      </w:r>
      <w:r w:rsidR="004A7102" w:rsidRPr="00FB4049">
        <w:rPr>
          <w:rFonts w:ascii="Arial" w:hAnsi="Arial" w:cs="Arial"/>
        </w:rPr>
        <w:t xml:space="preserve">          </w:t>
      </w:r>
    </w:p>
    <w:p w:rsidR="008C15F7" w:rsidRPr="00FB4049" w:rsidRDefault="008C15F7" w:rsidP="008C6363">
      <w:pPr>
        <w:spacing w:after="0" w:line="240" w:lineRule="auto"/>
        <w:jc w:val="center"/>
        <w:rPr>
          <w:rFonts w:ascii="Arial" w:hAnsi="Arial" w:cs="Arial"/>
          <w:b/>
        </w:rPr>
      </w:pPr>
      <w:r w:rsidRPr="00FB4049">
        <w:rPr>
          <w:rFonts w:ascii="Arial" w:hAnsi="Arial" w:cs="Arial"/>
          <w:b/>
        </w:rPr>
        <w:t xml:space="preserve">Assessor de Controle Interno - Matrícula nº </w:t>
      </w:r>
      <w:r w:rsidR="004A7102" w:rsidRPr="00FB4049">
        <w:rPr>
          <w:rFonts w:ascii="Arial" w:hAnsi="Arial" w:cs="Arial"/>
          <w:b/>
        </w:rPr>
        <w:t>95-7</w:t>
      </w:r>
    </w:p>
    <w:p w:rsidR="008C15F7" w:rsidRPr="00FB4049" w:rsidRDefault="008C15F7" w:rsidP="008C6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795058" w:rsidRPr="00FB4049" w:rsidRDefault="00795058" w:rsidP="008C6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795058" w:rsidRPr="00FB4049" w:rsidRDefault="00795058" w:rsidP="008C6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8C15F7" w:rsidRPr="00FB4049" w:rsidRDefault="008C15F7" w:rsidP="008C6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4049">
        <w:rPr>
          <w:rFonts w:ascii="Arial" w:hAnsi="Arial" w:cs="Arial"/>
        </w:rPr>
        <w:t>De acordo.</w:t>
      </w:r>
    </w:p>
    <w:p w:rsidR="008C15F7" w:rsidRPr="00FB4049" w:rsidRDefault="008C15F7" w:rsidP="008C636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B4049">
        <w:rPr>
          <w:rFonts w:ascii="Arial" w:hAnsi="Arial" w:cs="Arial"/>
        </w:rPr>
        <w:t xml:space="preserve">Fabrícia Costa Soares    </w:t>
      </w:r>
    </w:p>
    <w:p w:rsidR="008C15F7" w:rsidRPr="00FB4049" w:rsidRDefault="008C15F7" w:rsidP="008C636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FB4049">
        <w:rPr>
          <w:rFonts w:ascii="Arial" w:hAnsi="Arial" w:cs="Arial"/>
          <w:b/>
        </w:rPr>
        <w:t xml:space="preserve">Superintendente de Controle Financeiro - SUCOF </w:t>
      </w:r>
    </w:p>
    <w:p w:rsidR="008C15F7" w:rsidRPr="00FB4049" w:rsidRDefault="008C15F7" w:rsidP="008C636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FB4049">
        <w:rPr>
          <w:rFonts w:ascii="Arial" w:hAnsi="Arial" w:cs="Arial"/>
          <w:b/>
        </w:rPr>
        <w:t>Matrícula nº 131-7</w:t>
      </w:r>
    </w:p>
    <w:p w:rsidR="008C15F7" w:rsidRPr="00FB4049" w:rsidRDefault="008C15F7" w:rsidP="008C6363">
      <w:pPr>
        <w:spacing w:after="0" w:line="240" w:lineRule="auto"/>
        <w:ind w:firstLine="708"/>
        <w:jc w:val="both"/>
        <w:rPr>
          <w:rFonts w:ascii="Arial" w:eastAsia="Bitstream Vera Sans" w:hAnsi="Arial" w:cs="Arial"/>
        </w:rPr>
      </w:pPr>
      <w:r w:rsidRPr="00FB4049">
        <w:rPr>
          <w:rFonts w:ascii="Arial" w:hAnsi="Arial" w:cs="Arial"/>
        </w:rPr>
        <w:t>.</w:t>
      </w:r>
    </w:p>
    <w:p w:rsidR="008C15F7" w:rsidRPr="00FB4049" w:rsidRDefault="008C15F7" w:rsidP="008C636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8C15F7" w:rsidRPr="00FB4049" w:rsidRDefault="008C15F7" w:rsidP="008C6363">
      <w:pPr>
        <w:spacing w:after="0" w:line="240" w:lineRule="auto"/>
        <w:rPr>
          <w:rFonts w:ascii="Arial" w:hAnsi="Arial" w:cs="Arial"/>
        </w:rPr>
      </w:pPr>
    </w:p>
    <w:p w:rsidR="008C15F7" w:rsidRPr="00FB4049" w:rsidRDefault="008C15F7" w:rsidP="008C6363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8C15F7" w:rsidRPr="00FB4049" w:rsidRDefault="008C15F7" w:rsidP="008C6363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8C15F7" w:rsidRPr="00FB4049" w:rsidRDefault="008C15F7" w:rsidP="008C6363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8C15F7" w:rsidRPr="00FB4049" w:rsidRDefault="008C15F7" w:rsidP="008C6363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8C15F7" w:rsidRPr="00FB4049" w:rsidRDefault="008C15F7" w:rsidP="008C6363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8C15F7" w:rsidRPr="00FB4049" w:rsidRDefault="008C15F7" w:rsidP="008C6363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C43203" w:rsidRPr="00FB4049" w:rsidRDefault="00C43203" w:rsidP="008C636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Cs/>
        </w:rPr>
      </w:pPr>
    </w:p>
    <w:sectPr w:rsidR="00C43203" w:rsidRPr="00FB4049" w:rsidSect="00474C0C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181" w:rsidRDefault="00EC4181" w:rsidP="005F05D1">
      <w:pPr>
        <w:spacing w:after="0" w:line="240" w:lineRule="auto"/>
      </w:pPr>
      <w:r>
        <w:separator/>
      </w:r>
    </w:p>
  </w:endnote>
  <w:endnote w:type="continuationSeparator" w:id="1">
    <w:p w:rsidR="00EC4181" w:rsidRDefault="00EC4181" w:rsidP="005F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181" w:rsidRDefault="00EC4181" w:rsidP="005F05D1">
      <w:pPr>
        <w:spacing w:after="0" w:line="240" w:lineRule="auto"/>
      </w:pPr>
      <w:r>
        <w:separator/>
      </w:r>
    </w:p>
  </w:footnote>
  <w:footnote w:type="continuationSeparator" w:id="1">
    <w:p w:rsidR="00EC4181" w:rsidRDefault="00EC4181" w:rsidP="005F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85E" w:rsidRDefault="007065D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D215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A2785E" w:rsidRPr="0098367C" w:rsidRDefault="00A2785E" w:rsidP="002A1BE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D2150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A2785E" w:rsidRPr="003068B9" w:rsidRDefault="00A2785E" w:rsidP="002A1BE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4256B3"/>
    <w:multiLevelType w:val="hybridMultilevel"/>
    <w:tmpl w:val="A1E69352"/>
    <w:lvl w:ilvl="0" w:tplc="0C6E35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5C020CA"/>
    <w:multiLevelType w:val="hybridMultilevel"/>
    <w:tmpl w:val="2EB2DCA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0EA5BAD"/>
    <w:multiLevelType w:val="multilevel"/>
    <w:tmpl w:val="31A88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0" w:hanging="720"/>
      </w:pPr>
      <w:rPr>
        <w:rFonts w:eastAsia="Batang"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eastAsia="Batang"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eastAsia="Batang"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eastAsia="Batang"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440"/>
      </w:pPr>
      <w:rPr>
        <w:rFonts w:eastAsia="Batang"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eastAsia="Batang" w:hint="default"/>
      </w:rPr>
    </w:lvl>
    <w:lvl w:ilvl="7">
      <w:start w:val="1"/>
      <w:numFmt w:val="decimal"/>
      <w:isLgl/>
      <w:lvlText w:val="%1.%2.%3.%4.%5.%6.%7.%8."/>
      <w:lvlJc w:val="left"/>
      <w:pPr>
        <w:ind w:left="3630" w:hanging="1800"/>
      </w:pPr>
      <w:rPr>
        <w:rFonts w:eastAsia="Batang"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1800"/>
      </w:pPr>
      <w:rPr>
        <w:rFonts w:eastAsia="Batang" w:hint="default"/>
      </w:rPr>
    </w:lvl>
  </w:abstractNum>
  <w:abstractNum w:abstractNumId="4">
    <w:nsid w:val="35553971"/>
    <w:multiLevelType w:val="hybridMultilevel"/>
    <w:tmpl w:val="49664E90"/>
    <w:lvl w:ilvl="0" w:tplc="D4C4DE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4B1D4BDC"/>
    <w:multiLevelType w:val="multilevel"/>
    <w:tmpl w:val="F064AB92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C243ED4"/>
    <w:multiLevelType w:val="multilevel"/>
    <w:tmpl w:val="F50EE62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  <w:color w:val="FF0000"/>
        <w:u w:val="none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/>
        <w:color w:val="FF0000"/>
        <w:u w:val="single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  <w:b/>
        <w:color w:val="FF0000"/>
        <w:u w:val="single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  <w:b/>
        <w:color w:val="FF0000"/>
        <w:u w:val="single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  <w:b/>
        <w:color w:val="FF0000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  <w:b/>
        <w:color w:val="FF0000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  <w:b/>
        <w:color w:val="FF0000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  <w:b/>
        <w:color w:val="FF0000"/>
        <w:u w:val="single"/>
      </w:rPr>
    </w:lvl>
  </w:abstractNum>
  <w:abstractNum w:abstractNumId="7">
    <w:nsid w:val="511E2D60"/>
    <w:multiLevelType w:val="hybridMultilevel"/>
    <w:tmpl w:val="EF7046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00E2D"/>
    <w:multiLevelType w:val="hybridMultilevel"/>
    <w:tmpl w:val="11D096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1A1C0B"/>
    <w:multiLevelType w:val="hybridMultilevel"/>
    <w:tmpl w:val="D2768656"/>
    <w:lvl w:ilvl="0" w:tplc="29585C88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u w:val="none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76F3E3D"/>
    <w:multiLevelType w:val="multilevel"/>
    <w:tmpl w:val="5068F83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  <w:color w:val="auto"/>
        <w:u w:val="none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/>
        <w:color w:val="FF0000"/>
        <w:u w:val="single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  <w:b/>
        <w:color w:val="FF0000"/>
        <w:u w:val="single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  <w:b/>
        <w:color w:val="FF0000"/>
        <w:u w:val="single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  <w:b/>
        <w:color w:val="FF0000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  <w:b/>
        <w:color w:val="FF0000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  <w:b/>
        <w:color w:val="FF0000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  <w:b/>
        <w:color w:val="FF0000"/>
        <w:u w:val="single"/>
      </w:rPr>
    </w:lvl>
  </w:abstractNum>
  <w:abstractNum w:abstractNumId="11">
    <w:nsid w:val="7B747343"/>
    <w:multiLevelType w:val="hybridMultilevel"/>
    <w:tmpl w:val="7CD8E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E1FDF"/>
    <w:multiLevelType w:val="multilevel"/>
    <w:tmpl w:val="1B109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11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1"/>
  </w:num>
  <w:num w:numId="13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1CA4"/>
    <w:rsid w:val="00000521"/>
    <w:rsid w:val="00001093"/>
    <w:rsid w:val="0000116B"/>
    <w:rsid w:val="000047C3"/>
    <w:rsid w:val="00006D5A"/>
    <w:rsid w:val="00006DA5"/>
    <w:rsid w:val="000079B9"/>
    <w:rsid w:val="00015CB6"/>
    <w:rsid w:val="000228FC"/>
    <w:rsid w:val="00022EEF"/>
    <w:rsid w:val="000270D3"/>
    <w:rsid w:val="000302A7"/>
    <w:rsid w:val="00030EAC"/>
    <w:rsid w:val="00031B8D"/>
    <w:rsid w:val="00035B74"/>
    <w:rsid w:val="00037D2A"/>
    <w:rsid w:val="0004148A"/>
    <w:rsid w:val="00043D49"/>
    <w:rsid w:val="000471ED"/>
    <w:rsid w:val="00051835"/>
    <w:rsid w:val="00052297"/>
    <w:rsid w:val="000527CF"/>
    <w:rsid w:val="000552E8"/>
    <w:rsid w:val="00055ECC"/>
    <w:rsid w:val="00062F62"/>
    <w:rsid w:val="00064DB2"/>
    <w:rsid w:val="00067402"/>
    <w:rsid w:val="00070535"/>
    <w:rsid w:val="00071C6A"/>
    <w:rsid w:val="000741FB"/>
    <w:rsid w:val="0007520F"/>
    <w:rsid w:val="00076B9F"/>
    <w:rsid w:val="00080A32"/>
    <w:rsid w:val="00081B10"/>
    <w:rsid w:val="0008484A"/>
    <w:rsid w:val="00084D3C"/>
    <w:rsid w:val="00084D4F"/>
    <w:rsid w:val="00087F49"/>
    <w:rsid w:val="000A18A2"/>
    <w:rsid w:val="000A1A63"/>
    <w:rsid w:val="000A2250"/>
    <w:rsid w:val="000A613B"/>
    <w:rsid w:val="000A7E79"/>
    <w:rsid w:val="000B0CF2"/>
    <w:rsid w:val="000B3A30"/>
    <w:rsid w:val="000B4FE7"/>
    <w:rsid w:val="000B50BA"/>
    <w:rsid w:val="000B5F26"/>
    <w:rsid w:val="000B79A7"/>
    <w:rsid w:val="000C52BF"/>
    <w:rsid w:val="000D1839"/>
    <w:rsid w:val="000D57E7"/>
    <w:rsid w:val="000E1E26"/>
    <w:rsid w:val="000E47EE"/>
    <w:rsid w:val="000E5040"/>
    <w:rsid w:val="000E6473"/>
    <w:rsid w:val="000F15E1"/>
    <w:rsid w:val="000F1F8E"/>
    <w:rsid w:val="00101D62"/>
    <w:rsid w:val="00101E07"/>
    <w:rsid w:val="0010720D"/>
    <w:rsid w:val="00107D78"/>
    <w:rsid w:val="001132DF"/>
    <w:rsid w:val="001172AB"/>
    <w:rsid w:val="001216AA"/>
    <w:rsid w:val="0013199E"/>
    <w:rsid w:val="00134245"/>
    <w:rsid w:val="00134256"/>
    <w:rsid w:val="00135B5C"/>
    <w:rsid w:val="00135DCA"/>
    <w:rsid w:val="00137DF5"/>
    <w:rsid w:val="00137FDB"/>
    <w:rsid w:val="00140927"/>
    <w:rsid w:val="001479F6"/>
    <w:rsid w:val="001509CD"/>
    <w:rsid w:val="00152B34"/>
    <w:rsid w:val="00154758"/>
    <w:rsid w:val="001555F6"/>
    <w:rsid w:val="00156E93"/>
    <w:rsid w:val="00166BD2"/>
    <w:rsid w:val="00170EA3"/>
    <w:rsid w:val="001734C0"/>
    <w:rsid w:val="00176118"/>
    <w:rsid w:val="001804CD"/>
    <w:rsid w:val="00182E4C"/>
    <w:rsid w:val="00183EBB"/>
    <w:rsid w:val="0018514C"/>
    <w:rsid w:val="00185829"/>
    <w:rsid w:val="00185DFA"/>
    <w:rsid w:val="00186020"/>
    <w:rsid w:val="001923D8"/>
    <w:rsid w:val="00192633"/>
    <w:rsid w:val="001952B5"/>
    <w:rsid w:val="00195881"/>
    <w:rsid w:val="001A1720"/>
    <w:rsid w:val="001A1A57"/>
    <w:rsid w:val="001A7A4D"/>
    <w:rsid w:val="001A7A61"/>
    <w:rsid w:val="001B4710"/>
    <w:rsid w:val="001B5208"/>
    <w:rsid w:val="001B5CFF"/>
    <w:rsid w:val="001C5A7E"/>
    <w:rsid w:val="001C5E40"/>
    <w:rsid w:val="001C69B0"/>
    <w:rsid w:val="001D3BB2"/>
    <w:rsid w:val="001D50E5"/>
    <w:rsid w:val="001D54F8"/>
    <w:rsid w:val="001D6021"/>
    <w:rsid w:val="001D6235"/>
    <w:rsid w:val="001E3080"/>
    <w:rsid w:val="001E7408"/>
    <w:rsid w:val="001E79EE"/>
    <w:rsid w:val="001F0CD3"/>
    <w:rsid w:val="001F163B"/>
    <w:rsid w:val="001F3388"/>
    <w:rsid w:val="001F5C81"/>
    <w:rsid w:val="00205338"/>
    <w:rsid w:val="0021143C"/>
    <w:rsid w:val="00214643"/>
    <w:rsid w:val="0021558D"/>
    <w:rsid w:val="00217007"/>
    <w:rsid w:val="0022361E"/>
    <w:rsid w:val="00224B43"/>
    <w:rsid w:val="00224E1E"/>
    <w:rsid w:val="002311EE"/>
    <w:rsid w:val="0023204A"/>
    <w:rsid w:val="00233F27"/>
    <w:rsid w:val="00235CCE"/>
    <w:rsid w:val="002408A6"/>
    <w:rsid w:val="00242069"/>
    <w:rsid w:val="002434CD"/>
    <w:rsid w:val="00244CA3"/>
    <w:rsid w:val="00247048"/>
    <w:rsid w:val="0024772C"/>
    <w:rsid w:val="00250577"/>
    <w:rsid w:val="00252F8E"/>
    <w:rsid w:val="0025364E"/>
    <w:rsid w:val="002570B0"/>
    <w:rsid w:val="00257666"/>
    <w:rsid w:val="002576ED"/>
    <w:rsid w:val="00257A79"/>
    <w:rsid w:val="002609D8"/>
    <w:rsid w:val="00260AF8"/>
    <w:rsid w:val="002733EB"/>
    <w:rsid w:val="0027398F"/>
    <w:rsid w:val="00280A8A"/>
    <w:rsid w:val="00282E33"/>
    <w:rsid w:val="00282EE5"/>
    <w:rsid w:val="0028717E"/>
    <w:rsid w:val="00287919"/>
    <w:rsid w:val="002941E4"/>
    <w:rsid w:val="002949EF"/>
    <w:rsid w:val="00297040"/>
    <w:rsid w:val="00297496"/>
    <w:rsid w:val="00297BD3"/>
    <w:rsid w:val="00297CB4"/>
    <w:rsid w:val="002A1BE0"/>
    <w:rsid w:val="002A1F5E"/>
    <w:rsid w:val="002A4156"/>
    <w:rsid w:val="002A430A"/>
    <w:rsid w:val="002B122C"/>
    <w:rsid w:val="002B1445"/>
    <w:rsid w:val="002B1523"/>
    <w:rsid w:val="002B5E24"/>
    <w:rsid w:val="002B7B14"/>
    <w:rsid w:val="002C10C8"/>
    <w:rsid w:val="002C3875"/>
    <w:rsid w:val="002C5A95"/>
    <w:rsid w:val="002D014D"/>
    <w:rsid w:val="002D2418"/>
    <w:rsid w:val="002D38EF"/>
    <w:rsid w:val="002D4BCC"/>
    <w:rsid w:val="002D4BD1"/>
    <w:rsid w:val="002D678D"/>
    <w:rsid w:val="002D71DC"/>
    <w:rsid w:val="002D7355"/>
    <w:rsid w:val="002E5833"/>
    <w:rsid w:val="002E7352"/>
    <w:rsid w:val="002F30A1"/>
    <w:rsid w:val="002F3A5F"/>
    <w:rsid w:val="002F7952"/>
    <w:rsid w:val="00301385"/>
    <w:rsid w:val="0030152A"/>
    <w:rsid w:val="0030734E"/>
    <w:rsid w:val="0032068D"/>
    <w:rsid w:val="00320DD6"/>
    <w:rsid w:val="00324091"/>
    <w:rsid w:val="003270A5"/>
    <w:rsid w:val="003312A9"/>
    <w:rsid w:val="003354A7"/>
    <w:rsid w:val="00336CBE"/>
    <w:rsid w:val="003518A7"/>
    <w:rsid w:val="00351FF4"/>
    <w:rsid w:val="00355AAE"/>
    <w:rsid w:val="00355C75"/>
    <w:rsid w:val="0035616E"/>
    <w:rsid w:val="00357855"/>
    <w:rsid w:val="00360854"/>
    <w:rsid w:val="00365009"/>
    <w:rsid w:val="0036548D"/>
    <w:rsid w:val="00366DC0"/>
    <w:rsid w:val="00367BA4"/>
    <w:rsid w:val="0038677F"/>
    <w:rsid w:val="00390BB7"/>
    <w:rsid w:val="003921EE"/>
    <w:rsid w:val="00392509"/>
    <w:rsid w:val="00392F9F"/>
    <w:rsid w:val="00397E5D"/>
    <w:rsid w:val="003A0147"/>
    <w:rsid w:val="003A2074"/>
    <w:rsid w:val="003A38B8"/>
    <w:rsid w:val="003A3FD3"/>
    <w:rsid w:val="003A4B86"/>
    <w:rsid w:val="003A5B4D"/>
    <w:rsid w:val="003A6D16"/>
    <w:rsid w:val="003A6E99"/>
    <w:rsid w:val="003B0C3C"/>
    <w:rsid w:val="003B422A"/>
    <w:rsid w:val="003B4F7C"/>
    <w:rsid w:val="003C22C7"/>
    <w:rsid w:val="003C79E9"/>
    <w:rsid w:val="003D2FBF"/>
    <w:rsid w:val="003D3120"/>
    <w:rsid w:val="003D3252"/>
    <w:rsid w:val="003D4BE0"/>
    <w:rsid w:val="003D6EC7"/>
    <w:rsid w:val="003D7162"/>
    <w:rsid w:val="003E250C"/>
    <w:rsid w:val="003E2F73"/>
    <w:rsid w:val="003E3508"/>
    <w:rsid w:val="003E68A9"/>
    <w:rsid w:val="003E6B90"/>
    <w:rsid w:val="003F1EBF"/>
    <w:rsid w:val="003F2F2E"/>
    <w:rsid w:val="003F4574"/>
    <w:rsid w:val="003F4C4D"/>
    <w:rsid w:val="00401164"/>
    <w:rsid w:val="00406C18"/>
    <w:rsid w:val="00410E96"/>
    <w:rsid w:val="00411012"/>
    <w:rsid w:val="00414520"/>
    <w:rsid w:val="004154EC"/>
    <w:rsid w:val="004174A6"/>
    <w:rsid w:val="004177AC"/>
    <w:rsid w:val="00425580"/>
    <w:rsid w:val="00425947"/>
    <w:rsid w:val="004264C4"/>
    <w:rsid w:val="00427D65"/>
    <w:rsid w:val="00427FC4"/>
    <w:rsid w:val="004315BD"/>
    <w:rsid w:val="0043610F"/>
    <w:rsid w:val="00436DFD"/>
    <w:rsid w:val="00443900"/>
    <w:rsid w:val="00443E31"/>
    <w:rsid w:val="00444DF1"/>
    <w:rsid w:val="00450A6E"/>
    <w:rsid w:val="00451101"/>
    <w:rsid w:val="0045251C"/>
    <w:rsid w:val="00453159"/>
    <w:rsid w:val="004535E5"/>
    <w:rsid w:val="00454891"/>
    <w:rsid w:val="00461A62"/>
    <w:rsid w:val="00464F1C"/>
    <w:rsid w:val="00471206"/>
    <w:rsid w:val="00474C0C"/>
    <w:rsid w:val="00477FE5"/>
    <w:rsid w:val="0048085F"/>
    <w:rsid w:val="00481FA5"/>
    <w:rsid w:val="0048521E"/>
    <w:rsid w:val="00485482"/>
    <w:rsid w:val="0048641F"/>
    <w:rsid w:val="004877CD"/>
    <w:rsid w:val="00487EFD"/>
    <w:rsid w:val="00491B12"/>
    <w:rsid w:val="0049231F"/>
    <w:rsid w:val="0049346F"/>
    <w:rsid w:val="004A4316"/>
    <w:rsid w:val="004A6D3B"/>
    <w:rsid w:val="004A7102"/>
    <w:rsid w:val="004A72C2"/>
    <w:rsid w:val="004B0906"/>
    <w:rsid w:val="004B6A10"/>
    <w:rsid w:val="004C3D2A"/>
    <w:rsid w:val="004C54BD"/>
    <w:rsid w:val="004C5E78"/>
    <w:rsid w:val="004C6029"/>
    <w:rsid w:val="004D1423"/>
    <w:rsid w:val="004D324B"/>
    <w:rsid w:val="004E4DC4"/>
    <w:rsid w:val="004E622F"/>
    <w:rsid w:val="004E6325"/>
    <w:rsid w:val="004F09A5"/>
    <w:rsid w:val="004F53F2"/>
    <w:rsid w:val="004F5A9A"/>
    <w:rsid w:val="004F5B56"/>
    <w:rsid w:val="004F6258"/>
    <w:rsid w:val="004F62F9"/>
    <w:rsid w:val="004F661D"/>
    <w:rsid w:val="00505D1D"/>
    <w:rsid w:val="005137E6"/>
    <w:rsid w:val="00515EBE"/>
    <w:rsid w:val="005258C8"/>
    <w:rsid w:val="00525D03"/>
    <w:rsid w:val="005266CA"/>
    <w:rsid w:val="005300AD"/>
    <w:rsid w:val="00530F6D"/>
    <w:rsid w:val="005318D2"/>
    <w:rsid w:val="00531C79"/>
    <w:rsid w:val="00536150"/>
    <w:rsid w:val="0054057A"/>
    <w:rsid w:val="005505FC"/>
    <w:rsid w:val="005544F6"/>
    <w:rsid w:val="00555449"/>
    <w:rsid w:val="005562FE"/>
    <w:rsid w:val="00560368"/>
    <w:rsid w:val="005648B7"/>
    <w:rsid w:val="00566628"/>
    <w:rsid w:val="005720A2"/>
    <w:rsid w:val="0058076E"/>
    <w:rsid w:val="00580C32"/>
    <w:rsid w:val="005819CC"/>
    <w:rsid w:val="00582E1A"/>
    <w:rsid w:val="00587BFA"/>
    <w:rsid w:val="0059048B"/>
    <w:rsid w:val="005914F9"/>
    <w:rsid w:val="005946F4"/>
    <w:rsid w:val="00596814"/>
    <w:rsid w:val="005A130D"/>
    <w:rsid w:val="005A439F"/>
    <w:rsid w:val="005A50F7"/>
    <w:rsid w:val="005C12C5"/>
    <w:rsid w:val="005C2360"/>
    <w:rsid w:val="005C524A"/>
    <w:rsid w:val="005D665E"/>
    <w:rsid w:val="005D7ECD"/>
    <w:rsid w:val="005E164B"/>
    <w:rsid w:val="005E36EC"/>
    <w:rsid w:val="005E4A79"/>
    <w:rsid w:val="005E77D3"/>
    <w:rsid w:val="005E7897"/>
    <w:rsid w:val="005F05D1"/>
    <w:rsid w:val="005F0896"/>
    <w:rsid w:val="005F5B07"/>
    <w:rsid w:val="00600089"/>
    <w:rsid w:val="006001EB"/>
    <w:rsid w:val="0060043D"/>
    <w:rsid w:val="00601474"/>
    <w:rsid w:val="00606DDD"/>
    <w:rsid w:val="00611DD2"/>
    <w:rsid w:val="0062623A"/>
    <w:rsid w:val="00626970"/>
    <w:rsid w:val="0062781E"/>
    <w:rsid w:val="006355BB"/>
    <w:rsid w:val="00635F9D"/>
    <w:rsid w:val="006430C0"/>
    <w:rsid w:val="006434AD"/>
    <w:rsid w:val="00652910"/>
    <w:rsid w:val="00653814"/>
    <w:rsid w:val="00654249"/>
    <w:rsid w:val="00656488"/>
    <w:rsid w:val="00664D91"/>
    <w:rsid w:val="00666C47"/>
    <w:rsid w:val="00666CFF"/>
    <w:rsid w:val="00670DAC"/>
    <w:rsid w:val="00671426"/>
    <w:rsid w:val="00673C64"/>
    <w:rsid w:val="00674793"/>
    <w:rsid w:val="00680AF0"/>
    <w:rsid w:val="00680B0C"/>
    <w:rsid w:val="00681041"/>
    <w:rsid w:val="0068297C"/>
    <w:rsid w:val="00685F9C"/>
    <w:rsid w:val="00687D38"/>
    <w:rsid w:val="00690174"/>
    <w:rsid w:val="006911FD"/>
    <w:rsid w:val="00697513"/>
    <w:rsid w:val="0069767F"/>
    <w:rsid w:val="006A03A4"/>
    <w:rsid w:val="006A5EE7"/>
    <w:rsid w:val="006B348A"/>
    <w:rsid w:val="006C0BE0"/>
    <w:rsid w:val="006C2204"/>
    <w:rsid w:val="006C40FD"/>
    <w:rsid w:val="006D04BE"/>
    <w:rsid w:val="006E7054"/>
    <w:rsid w:val="006F599E"/>
    <w:rsid w:val="007008AE"/>
    <w:rsid w:val="00701716"/>
    <w:rsid w:val="00701B34"/>
    <w:rsid w:val="00704BD8"/>
    <w:rsid w:val="00706173"/>
    <w:rsid w:val="007065DA"/>
    <w:rsid w:val="00711BB3"/>
    <w:rsid w:val="00713070"/>
    <w:rsid w:val="007132A4"/>
    <w:rsid w:val="00713322"/>
    <w:rsid w:val="0071674B"/>
    <w:rsid w:val="007221F1"/>
    <w:rsid w:val="007237CB"/>
    <w:rsid w:val="00724774"/>
    <w:rsid w:val="0073277F"/>
    <w:rsid w:val="00733530"/>
    <w:rsid w:val="007353B9"/>
    <w:rsid w:val="0074214D"/>
    <w:rsid w:val="0074371C"/>
    <w:rsid w:val="00743BB0"/>
    <w:rsid w:val="00743C51"/>
    <w:rsid w:val="00743F16"/>
    <w:rsid w:val="007445ED"/>
    <w:rsid w:val="00745768"/>
    <w:rsid w:val="007614F9"/>
    <w:rsid w:val="00762FBE"/>
    <w:rsid w:val="0076563C"/>
    <w:rsid w:val="00775014"/>
    <w:rsid w:val="00775774"/>
    <w:rsid w:val="007779B8"/>
    <w:rsid w:val="00782FC9"/>
    <w:rsid w:val="00784FE5"/>
    <w:rsid w:val="00785727"/>
    <w:rsid w:val="00786D29"/>
    <w:rsid w:val="00787C30"/>
    <w:rsid w:val="00792CE4"/>
    <w:rsid w:val="007936AD"/>
    <w:rsid w:val="00795058"/>
    <w:rsid w:val="0079592F"/>
    <w:rsid w:val="00795E62"/>
    <w:rsid w:val="007A2168"/>
    <w:rsid w:val="007A3B95"/>
    <w:rsid w:val="007A6AB4"/>
    <w:rsid w:val="007A6D24"/>
    <w:rsid w:val="007A74BD"/>
    <w:rsid w:val="007B0577"/>
    <w:rsid w:val="007B4603"/>
    <w:rsid w:val="007B7124"/>
    <w:rsid w:val="007B7CA1"/>
    <w:rsid w:val="007C089D"/>
    <w:rsid w:val="007C0975"/>
    <w:rsid w:val="007C10D2"/>
    <w:rsid w:val="007C13BE"/>
    <w:rsid w:val="007C23E5"/>
    <w:rsid w:val="007C37AE"/>
    <w:rsid w:val="007C6B1C"/>
    <w:rsid w:val="007D0B20"/>
    <w:rsid w:val="007D19E9"/>
    <w:rsid w:val="007D527D"/>
    <w:rsid w:val="007D6FC5"/>
    <w:rsid w:val="007D7438"/>
    <w:rsid w:val="007E06DD"/>
    <w:rsid w:val="007E1232"/>
    <w:rsid w:val="007E205C"/>
    <w:rsid w:val="007E547E"/>
    <w:rsid w:val="007E612E"/>
    <w:rsid w:val="007E65E6"/>
    <w:rsid w:val="007E760B"/>
    <w:rsid w:val="007F3152"/>
    <w:rsid w:val="007F4F81"/>
    <w:rsid w:val="00800312"/>
    <w:rsid w:val="0080311A"/>
    <w:rsid w:val="00803426"/>
    <w:rsid w:val="0080479F"/>
    <w:rsid w:val="00806250"/>
    <w:rsid w:val="008075B0"/>
    <w:rsid w:val="0081519C"/>
    <w:rsid w:val="008154D8"/>
    <w:rsid w:val="00817198"/>
    <w:rsid w:val="00820A2F"/>
    <w:rsid w:val="008210B5"/>
    <w:rsid w:val="00822306"/>
    <w:rsid w:val="00822EDD"/>
    <w:rsid w:val="008279AE"/>
    <w:rsid w:val="0083551E"/>
    <w:rsid w:val="00840E6E"/>
    <w:rsid w:val="00842C03"/>
    <w:rsid w:val="00843755"/>
    <w:rsid w:val="008455D0"/>
    <w:rsid w:val="00861B2B"/>
    <w:rsid w:val="00863C98"/>
    <w:rsid w:val="008678D5"/>
    <w:rsid w:val="0087722C"/>
    <w:rsid w:val="0087723E"/>
    <w:rsid w:val="0088062C"/>
    <w:rsid w:val="00880B2D"/>
    <w:rsid w:val="00880F33"/>
    <w:rsid w:val="008813D7"/>
    <w:rsid w:val="00882118"/>
    <w:rsid w:val="0088229D"/>
    <w:rsid w:val="0088323E"/>
    <w:rsid w:val="00892E9F"/>
    <w:rsid w:val="00893E7F"/>
    <w:rsid w:val="00895ECB"/>
    <w:rsid w:val="008A104D"/>
    <w:rsid w:val="008B13FC"/>
    <w:rsid w:val="008B1466"/>
    <w:rsid w:val="008B1CA4"/>
    <w:rsid w:val="008B4130"/>
    <w:rsid w:val="008B510D"/>
    <w:rsid w:val="008B6438"/>
    <w:rsid w:val="008C15F7"/>
    <w:rsid w:val="008C2B12"/>
    <w:rsid w:val="008C5902"/>
    <w:rsid w:val="008C6363"/>
    <w:rsid w:val="008D383B"/>
    <w:rsid w:val="008D4305"/>
    <w:rsid w:val="008D573F"/>
    <w:rsid w:val="008E217C"/>
    <w:rsid w:val="008E2CDC"/>
    <w:rsid w:val="008E6E4E"/>
    <w:rsid w:val="008E7DB0"/>
    <w:rsid w:val="008F3291"/>
    <w:rsid w:val="008F56F7"/>
    <w:rsid w:val="00900B96"/>
    <w:rsid w:val="00900F67"/>
    <w:rsid w:val="00901E24"/>
    <w:rsid w:val="0090317A"/>
    <w:rsid w:val="00906DD9"/>
    <w:rsid w:val="0090776B"/>
    <w:rsid w:val="00910257"/>
    <w:rsid w:val="009133BE"/>
    <w:rsid w:val="00914266"/>
    <w:rsid w:val="00923A5C"/>
    <w:rsid w:val="00924690"/>
    <w:rsid w:val="00924BF3"/>
    <w:rsid w:val="00924E5A"/>
    <w:rsid w:val="009250D1"/>
    <w:rsid w:val="00926FA9"/>
    <w:rsid w:val="00933237"/>
    <w:rsid w:val="00935F4B"/>
    <w:rsid w:val="00937311"/>
    <w:rsid w:val="009412A6"/>
    <w:rsid w:val="00941B04"/>
    <w:rsid w:val="00942F77"/>
    <w:rsid w:val="00944C45"/>
    <w:rsid w:val="00945542"/>
    <w:rsid w:val="00947865"/>
    <w:rsid w:val="00947A86"/>
    <w:rsid w:val="00952540"/>
    <w:rsid w:val="00954638"/>
    <w:rsid w:val="00954C08"/>
    <w:rsid w:val="00967727"/>
    <w:rsid w:val="00967FBD"/>
    <w:rsid w:val="009719A5"/>
    <w:rsid w:val="00972737"/>
    <w:rsid w:val="0097363F"/>
    <w:rsid w:val="00974BB1"/>
    <w:rsid w:val="0097675F"/>
    <w:rsid w:val="00982166"/>
    <w:rsid w:val="0098245D"/>
    <w:rsid w:val="0098276E"/>
    <w:rsid w:val="00985A5F"/>
    <w:rsid w:val="00986919"/>
    <w:rsid w:val="00991B49"/>
    <w:rsid w:val="00992B97"/>
    <w:rsid w:val="00994DD8"/>
    <w:rsid w:val="00996E51"/>
    <w:rsid w:val="009971CC"/>
    <w:rsid w:val="009975A3"/>
    <w:rsid w:val="009976C9"/>
    <w:rsid w:val="009A125D"/>
    <w:rsid w:val="009A32B3"/>
    <w:rsid w:val="009A3347"/>
    <w:rsid w:val="009A75FD"/>
    <w:rsid w:val="009B34D3"/>
    <w:rsid w:val="009C151F"/>
    <w:rsid w:val="009C392B"/>
    <w:rsid w:val="009C3D7E"/>
    <w:rsid w:val="009C5D5C"/>
    <w:rsid w:val="009D254E"/>
    <w:rsid w:val="009D344C"/>
    <w:rsid w:val="009D7514"/>
    <w:rsid w:val="009E014F"/>
    <w:rsid w:val="009E02F4"/>
    <w:rsid w:val="009E0D76"/>
    <w:rsid w:val="009E1B19"/>
    <w:rsid w:val="009E1DDB"/>
    <w:rsid w:val="009E43F9"/>
    <w:rsid w:val="009F05C6"/>
    <w:rsid w:val="009F090F"/>
    <w:rsid w:val="009F3403"/>
    <w:rsid w:val="009F6804"/>
    <w:rsid w:val="009F72FC"/>
    <w:rsid w:val="00A00911"/>
    <w:rsid w:val="00A03C23"/>
    <w:rsid w:val="00A04F72"/>
    <w:rsid w:val="00A114BC"/>
    <w:rsid w:val="00A14F76"/>
    <w:rsid w:val="00A15521"/>
    <w:rsid w:val="00A20476"/>
    <w:rsid w:val="00A2785E"/>
    <w:rsid w:val="00A30AFA"/>
    <w:rsid w:val="00A32933"/>
    <w:rsid w:val="00A33AD4"/>
    <w:rsid w:val="00A35260"/>
    <w:rsid w:val="00A37772"/>
    <w:rsid w:val="00A37908"/>
    <w:rsid w:val="00A41F2C"/>
    <w:rsid w:val="00A43D59"/>
    <w:rsid w:val="00A440D4"/>
    <w:rsid w:val="00A44F2E"/>
    <w:rsid w:val="00A50212"/>
    <w:rsid w:val="00A549DB"/>
    <w:rsid w:val="00A5673E"/>
    <w:rsid w:val="00A63257"/>
    <w:rsid w:val="00A733D3"/>
    <w:rsid w:val="00A734E7"/>
    <w:rsid w:val="00A74E6A"/>
    <w:rsid w:val="00A75FA3"/>
    <w:rsid w:val="00A8187B"/>
    <w:rsid w:val="00A8470B"/>
    <w:rsid w:val="00A86B2D"/>
    <w:rsid w:val="00A86BAB"/>
    <w:rsid w:val="00A94022"/>
    <w:rsid w:val="00A95020"/>
    <w:rsid w:val="00A9785E"/>
    <w:rsid w:val="00AA0D37"/>
    <w:rsid w:val="00AA17F3"/>
    <w:rsid w:val="00AA1907"/>
    <w:rsid w:val="00AA53E6"/>
    <w:rsid w:val="00AB5D9E"/>
    <w:rsid w:val="00AB6681"/>
    <w:rsid w:val="00AC07E6"/>
    <w:rsid w:val="00AC209C"/>
    <w:rsid w:val="00AC2D4A"/>
    <w:rsid w:val="00AC362A"/>
    <w:rsid w:val="00AC4342"/>
    <w:rsid w:val="00AC62BC"/>
    <w:rsid w:val="00AD1EFC"/>
    <w:rsid w:val="00AD3AA0"/>
    <w:rsid w:val="00AD4DCF"/>
    <w:rsid w:val="00AD7A91"/>
    <w:rsid w:val="00AE18CC"/>
    <w:rsid w:val="00AE2B1A"/>
    <w:rsid w:val="00AE3CE5"/>
    <w:rsid w:val="00AE5CC0"/>
    <w:rsid w:val="00AF0631"/>
    <w:rsid w:val="00AF181B"/>
    <w:rsid w:val="00AF62D7"/>
    <w:rsid w:val="00AF6EB2"/>
    <w:rsid w:val="00AF7634"/>
    <w:rsid w:val="00B037FD"/>
    <w:rsid w:val="00B04B30"/>
    <w:rsid w:val="00B05A30"/>
    <w:rsid w:val="00B11AA8"/>
    <w:rsid w:val="00B16683"/>
    <w:rsid w:val="00B24C37"/>
    <w:rsid w:val="00B260D7"/>
    <w:rsid w:val="00B3179A"/>
    <w:rsid w:val="00B3619F"/>
    <w:rsid w:val="00B372CC"/>
    <w:rsid w:val="00B43F80"/>
    <w:rsid w:val="00B4443B"/>
    <w:rsid w:val="00B47080"/>
    <w:rsid w:val="00B50A3D"/>
    <w:rsid w:val="00B52209"/>
    <w:rsid w:val="00B5357E"/>
    <w:rsid w:val="00B619C7"/>
    <w:rsid w:val="00B63553"/>
    <w:rsid w:val="00B6675E"/>
    <w:rsid w:val="00B6719A"/>
    <w:rsid w:val="00B737AE"/>
    <w:rsid w:val="00B741BE"/>
    <w:rsid w:val="00B8174A"/>
    <w:rsid w:val="00B822B5"/>
    <w:rsid w:val="00B90A1E"/>
    <w:rsid w:val="00B95A41"/>
    <w:rsid w:val="00B9669C"/>
    <w:rsid w:val="00BA02A6"/>
    <w:rsid w:val="00BA2290"/>
    <w:rsid w:val="00BA2AD1"/>
    <w:rsid w:val="00BA49E1"/>
    <w:rsid w:val="00BA4BBC"/>
    <w:rsid w:val="00BA620C"/>
    <w:rsid w:val="00BA6EBF"/>
    <w:rsid w:val="00BA7C9D"/>
    <w:rsid w:val="00BB0460"/>
    <w:rsid w:val="00BB106F"/>
    <w:rsid w:val="00BB2E3B"/>
    <w:rsid w:val="00BB3275"/>
    <w:rsid w:val="00BB3420"/>
    <w:rsid w:val="00BB380B"/>
    <w:rsid w:val="00BB6091"/>
    <w:rsid w:val="00BC0037"/>
    <w:rsid w:val="00BC0212"/>
    <w:rsid w:val="00BC08E5"/>
    <w:rsid w:val="00BC0AB9"/>
    <w:rsid w:val="00BC0D4D"/>
    <w:rsid w:val="00BC1B32"/>
    <w:rsid w:val="00BC370B"/>
    <w:rsid w:val="00BC7441"/>
    <w:rsid w:val="00BF0FD3"/>
    <w:rsid w:val="00BF1DE3"/>
    <w:rsid w:val="00C01ED5"/>
    <w:rsid w:val="00C07278"/>
    <w:rsid w:val="00C100F2"/>
    <w:rsid w:val="00C128B3"/>
    <w:rsid w:val="00C14FA7"/>
    <w:rsid w:val="00C15AB2"/>
    <w:rsid w:val="00C241C3"/>
    <w:rsid w:val="00C245DF"/>
    <w:rsid w:val="00C26D88"/>
    <w:rsid w:val="00C300C4"/>
    <w:rsid w:val="00C329B5"/>
    <w:rsid w:val="00C33E18"/>
    <w:rsid w:val="00C35CF6"/>
    <w:rsid w:val="00C4194E"/>
    <w:rsid w:val="00C43203"/>
    <w:rsid w:val="00C43464"/>
    <w:rsid w:val="00C46A0D"/>
    <w:rsid w:val="00C5551F"/>
    <w:rsid w:val="00C56CA6"/>
    <w:rsid w:val="00C606A0"/>
    <w:rsid w:val="00C60A53"/>
    <w:rsid w:val="00C66143"/>
    <w:rsid w:val="00C662F5"/>
    <w:rsid w:val="00C667B3"/>
    <w:rsid w:val="00C703F7"/>
    <w:rsid w:val="00C70F4A"/>
    <w:rsid w:val="00C73AA9"/>
    <w:rsid w:val="00C73BF0"/>
    <w:rsid w:val="00C80F5E"/>
    <w:rsid w:val="00C81557"/>
    <w:rsid w:val="00C8587D"/>
    <w:rsid w:val="00C9333E"/>
    <w:rsid w:val="00C93BCE"/>
    <w:rsid w:val="00C94028"/>
    <w:rsid w:val="00CA68E6"/>
    <w:rsid w:val="00CA6B1D"/>
    <w:rsid w:val="00CA77CF"/>
    <w:rsid w:val="00CA7D88"/>
    <w:rsid w:val="00CB045C"/>
    <w:rsid w:val="00CB63CC"/>
    <w:rsid w:val="00CB6484"/>
    <w:rsid w:val="00CB70B2"/>
    <w:rsid w:val="00CC2AB4"/>
    <w:rsid w:val="00CC4C84"/>
    <w:rsid w:val="00CC4CD3"/>
    <w:rsid w:val="00CC6308"/>
    <w:rsid w:val="00CC6616"/>
    <w:rsid w:val="00CD4EDD"/>
    <w:rsid w:val="00CD569A"/>
    <w:rsid w:val="00CE14C0"/>
    <w:rsid w:val="00CE3B18"/>
    <w:rsid w:val="00CF03F1"/>
    <w:rsid w:val="00CF192E"/>
    <w:rsid w:val="00CF5F50"/>
    <w:rsid w:val="00D02529"/>
    <w:rsid w:val="00D03FCB"/>
    <w:rsid w:val="00D06EB4"/>
    <w:rsid w:val="00D16097"/>
    <w:rsid w:val="00D16ED0"/>
    <w:rsid w:val="00D24F80"/>
    <w:rsid w:val="00D26925"/>
    <w:rsid w:val="00D27E6A"/>
    <w:rsid w:val="00D30114"/>
    <w:rsid w:val="00D304D2"/>
    <w:rsid w:val="00D3509A"/>
    <w:rsid w:val="00D37DC3"/>
    <w:rsid w:val="00D47BF6"/>
    <w:rsid w:val="00D52618"/>
    <w:rsid w:val="00D52FD7"/>
    <w:rsid w:val="00D534DD"/>
    <w:rsid w:val="00D55DA9"/>
    <w:rsid w:val="00D63399"/>
    <w:rsid w:val="00D704B4"/>
    <w:rsid w:val="00D715F2"/>
    <w:rsid w:val="00D71A90"/>
    <w:rsid w:val="00D75462"/>
    <w:rsid w:val="00D75854"/>
    <w:rsid w:val="00D802C4"/>
    <w:rsid w:val="00D84619"/>
    <w:rsid w:val="00D87AF6"/>
    <w:rsid w:val="00D90CAC"/>
    <w:rsid w:val="00D9154E"/>
    <w:rsid w:val="00D93377"/>
    <w:rsid w:val="00D95952"/>
    <w:rsid w:val="00DA267C"/>
    <w:rsid w:val="00DA39CF"/>
    <w:rsid w:val="00DB796D"/>
    <w:rsid w:val="00DC72DB"/>
    <w:rsid w:val="00DD1052"/>
    <w:rsid w:val="00DD4A1F"/>
    <w:rsid w:val="00DD7AB9"/>
    <w:rsid w:val="00DE0ECF"/>
    <w:rsid w:val="00DE1328"/>
    <w:rsid w:val="00DE1E57"/>
    <w:rsid w:val="00DE2295"/>
    <w:rsid w:val="00DE49A7"/>
    <w:rsid w:val="00DE6A4E"/>
    <w:rsid w:val="00DE6E3C"/>
    <w:rsid w:val="00DE70BB"/>
    <w:rsid w:val="00DF1799"/>
    <w:rsid w:val="00DF2841"/>
    <w:rsid w:val="00DF2931"/>
    <w:rsid w:val="00DF6750"/>
    <w:rsid w:val="00DF7E96"/>
    <w:rsid w:val="00E000FA"/>
    <w:rsid w:val="00E00153"/>
    <w:rsid w:val="00E00810"/>
    <w:rsid w:val="00E01BB5"/>
    <w:rsid w:val="00E10E4A"/>
    <w:rsid w:val="00E1510C"/>
    <w:rsid w:val="00E165A0"/>
    <w:rsid w:val="00E1779A"/>
    <w:rsid w:val="00E238C6"/>
    <w:rsid w:val="00E24D90"/>
    <w:rsid w:val="00E313C5"/>
    <w:rsid w:val="00E34AAC"/>
    <w:rsid w:val="00E35E8E"/>
    <w:rsid w:val="00E40071"/>
    <w:rsid w:val="00E4172C"/>
    <w:rsid w:val="00E46683"/>
    <w:rsid w:val="00E47D38"/>
    <w:rsid w:val="00E51EC4"/>
    <w:rsid w:val="00E525A3"/>
    <w:rsid w:val="00E5323F"/>
    <w:rsid w:val="00E53BE2"/>
    <w:rsid w:val="00E64AD6"/>
    <w:rsid w:val="00E64FEA"/>
    <w:rsid w:val="00E67F0C"/>
    <w:rsid w:val="00E73799"/>
    <w:rsid w:val="00E73EED"/>
    <w:rsid w:val="00E74408"/>
    <w:rsid w:val="00E76539"/>
    <w:rsid w:val="00E77D09"/>
    <w:rsid w:val="00E849A5"/>
    <w:rsid w:val="00E855B5"/>
    <w:rsid w:val="00E85837"/>
    <w:rsid w:val="00E867E5"/>
    <w:rsid w:val="00E9053A"/>
    <w:rsid w:val="00E914F5"/>
    <w:rsid w:val="00E95304"/>
    <w:rsid w:val="00E97280"/>
    <w:rsid w:val="00EB0225"/>
    <w:rsid w:val="00EB04F0"/>
    <w:rsid w:val="00EB6937"/>
    <w:rsid w:val="00EC0F8B"/>
    <w:rsid w:val="00EC4181"/>
    <w:rsid w:val="00ED484B"/>
    <w:rsid w:val="00ED58EE"/>
    <w:rsid w:val="00ED609C"/>
    <w:rsid w:val="00ED682E"/>
    <w:rsid w:val="00ED7149"/>
    <w:rsid w:val="00ED773F"/>
    <w:rsid w:val="00EE1887"/>
    <w:rsid w:val="00EE33AF"/>
    <w:rsid w:val="00EF3CB8"/>
    <w:rsid w:val="00EF7DDB"/>
    <w:rsid w:val="00F026C1"/>
    <w:rsid w:val="00F0328B"/>
    <w:rsid w:val="00F034AB"/>
    <w:rsid w:val="00F04C8E"/>
    <w:rsid w:val="00F0780F"/>
    <w:rsid w:val="00F11547"/>
    <w:rsid w:val="00F136B7"/>
    <w:rsid w:val="00F227EB"/>
    <w:rsid w:val="00F22D4B"/>
    <w:rsid w:val="00F2329A"/>
    <w:rsid w:val="00F24513"/>
    <w:rsid w:val="00F258E8"/>
    <w:rsid w:val="00F27948"/>
    <w:rsid w:val="00F3099A"/>
    <w:rsid w:val="00F30EC0"/>
    <w:rsid w:val="00F3261A"/>
    <w:rsid w:val="00F32836"/>
    <w:rsid w:val="00F328D0"/>
    <w:rsid w:val="00F32B7F"/>
    <w:rsid w:val="00F343EA"/>
    <w:rsid w:val="00F40C4B"/>
    <w:rsid w:val="00F41D0F"/>
    <w:rsid w:val="00F41F2C"/>
    <w:rsid w:val="00F5600F"/>
    <w:rsid w:val="00F60016"/>
    <w:rsid w:val="00F61234"/>
    <w:rsid w:val="00F671E5"/>
    <w:rsid w:val="00F713BD"/>
    <w:rsid w:val="00F732F8"/>
    <w:rsid w:val="00F8239E"/>
    <w:rsid w:val="00F82983"/>
    <w:rsid w:val="00F84573"/>
    <w:rsid w:val="00F84621"/>
    <w:rsid w:val="00F85BF4"/>
    <w:rsid w:val="00F86826"/>
    <w:rsid w:val="00F91655"/>
    <w:rsid w:val="00F95918"/>
    <w:rsid w:val="00F97930"/>
    <w:rsid w:val="00FA6578"/>
    <w:rsid w:val="00FB279D"/>
    <w:rsid w:val="00FB3662"/>
    <w:rsid w:val="00FB4049"/>
    <w:rsid w:val="00FB41A5"/>
    <w:rsid w:val="00FB650B"/>
    <w:rsid w:val="00FC0989"/>
    <w:rsid w:val="00FC22D1"/>
    <w:rsid w:val="00FC263C"/>
    <w:rsid w:val="00FC2CF3"/>
    <w:rsid w:val="00FC4FF8"/>
    <w:rsid w:val="00FC58FA"/>
    <w:rsid w:val="00FC7A14"/>
    <w:rsid w:val="00FD2150"/>
    <w:rsid w:val="00FD491B"/>
    <w:rsid w:val="00FD734B"/>
    <w:rsid w:val="00FD79BA"/>
    <w:rsid w:val="00FE1067"/>
    <w:rsid w:val="00FE3CCB"/>
    <w:rsid w:val="00FE4C2C"/>
    <w:rsid w:val="00FE4ECD"/>
    <w:rsid w:val="00FE5ADD"/>
    <w:rsid w:val="00FE5F95"/>
    <w:rsid w:val="00FE758B"/>
    <w:rsid w:val="00FF2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067402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78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B1CA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8B1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1CA4"/>
  </w:style>
  <w:style w:type="table" w:styleId="Tabelacomgrade">
    <w:name w:val="Table Grid"/>
    <w:basedOn w:val="Tabelanormal"/>
    <w:uiPriority w:val="59"/>
    <w:rsid w:val="007656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3F7"/>
    <w:rPr>
      <w:rFonts w:ascii="Calibri" w:eastAsia="Calibri" w:hAnsi="Calibri" w:cs="Times New Roman"/>
    </w:rPr>
  </w:style>
  <w:style w:type="paragraph" w:styleId="Corpodetexto3">
    <w:name w:val="Body Text 3"/>
    <w:basedOn w:val="Normal"/>
    <w:link w:val="Corpodetexto3Char"/>
    <w:rsid w:val="00733530"/>
    <w:pPr>
      <w:widowControl w:val="0"/>
      <w:spacing w:after="0" w:line="240" w:lineRule="auto"/>
      <w:jc w:val="both"/>
    </w:pPr>
    <w:rPr>
      <w:rFonts w:ascii="Arial" w:eastAsia="Times New Roman" w:hAnsi="Arial"/>
      <w:b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733530"/>
    <w:rPr>
      <w:rFonts w:ascii="Arial" w:eastAsia="Times New Roman" w:hAnsi="Arial"/>
      <w:b/>
      <w:sz w:val="22"/>
    </w:rPr>
  </w:style>
  <w:style w:type="paragraph" w:customStyle="1" w:styleId="Default">
    <w:name w:val="Default"/>
    <w:rsid w:val="00E313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067402"/>
    <w:rPr>
      <w:rFonts w:ascii="Nimbus Roman No9 L" w:eastAsia="Bitstream Vera Sans" w:hAnsi="Nimbus Roman No9 L"/>
      <w:b/>
      <w:sz w:val="24"/>
      <w:szCs w:val="24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78D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1110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esmeraldina.rocha</cp:lastModifiedBy>
  <cp:revision>3</cp:revision>
  <cp:lastPrinted>2018-02-23T18:09:00Z</cp:lastPrinted>
  <dcterms:created xsi:type="dcterms:W3CDTF">2018-02-23T18:27:00Z</dcterms:created>
  <dcterms:modified xsi:type="dcterms:W3CDTF">2018-02-23T18:31:00Z</dcterms:modified>
</cp:coreProperties>
</file>