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566" w:rsidRPr="00345916" w:rsidRDefault="00CC1566" w:rsidP="003C6914">
      <w:pPr>
        <w:spacing w:after="0" w:line="360" w:lineRule="auto"/>
        <w:jc w:val="both"/>
        <w:rPr>
          <w:rFonts w:ascii="Arial" w:hAnsi="Arial" w:cs="Arial"/>
        </w:rPr>
      </w:pPr>
      <w:r w:rsidRPr="00345916">
        <w:rPr>
          <w:rFonts w:ascii="Arial" w:hAnsi="Arial" w:cs="Arial"/>
          <w:b/>
        </w:rPr>
        <w:t>Processo nº</w:t>
      </w:r>
      <w:r w:rsidRPr="00345916">
        <w:rPr>
          <w:rFonts w:ascii="Arial" w:hAnsi="Arial" w:cs="Arial"/>
        </w:rPr>
        <w:t>: 1104 – 0</w:t>
      </w:r>
      <w:r w:rsidR="000B0AD1">
        <w:rPr>
          <w:rFonts w:ascii="Arial" w:hAnsi="Arial" w:cs="Arial"/>
        </w:rPr>
        <w:t>1</w:t>
      </w:r>
      <w:r w:rsidR="00E67B50">
        <w:rPr>
          <w:rFonts w:ascii="Arial" w:hAnsi="Arial" w:cs="Arial"/>
        </w:rPr>
        <w:t>5</w:t>
      </w:r>
      <w:r w:rsidR="000412DA">
        <w:rPr>
          <w:rFonts w:ascii="Arial" w:hAnsi="Arial" w:cs="Arial"/>
        </w:rPr>
        <w:t>1</w:t>
      </w:r>
      <w:r w:rsidR="004A37A7" w:rsidRPr="00345916">
        <w:rPr>
          <w:rFonts w:ascii="Arial" w:hAnsi="Arial" w:cs="Arial"/>
        </w:rPr>
        <w:t>/2017</w:t>
      </w:r>
    </w:p>
    <w:p w:rsidR="00CC1566" w:rsidRPr="00345916" w:rsidRDefault="00CC1566" w:rsidP="003C6914">
      <w:pPr>
        <w:spacing w:after="0" w:line="360" w:lineRule="auto"/>
        <w:jc w:val="both"/>
        <w:rPr>
          <w:rFonts w:ascii="Arial" w:hAnsi="Arial" w:cs="Arial"/>
          <w:b/>
        </w:rPr>
      </w:pPr>
      <w:r w:rsidRPr="00345916">
        <w:rPr>
          <w:rFonts w:ascii="Arial" w:hAnsi="Arial" w:cs="Arial"/>
          <w:b/>
        </w:rPr>
        <w:t>Interessado</w:t>
      </w:r>
      <w:r w:rsidRPr="00345916">
        <w:rPr>
          <w:rFonts w:ascii="Arial" w:hAnsi="Arial" w:cs="Arial"/>
        </w:rPr>
        <w:t xml:space="preserve">: </w:t>
      </w:r>
      <w:r w:rsidR="000412DA">
        <w:rPr>
          <w:rFonts w:ascii="Arial" w:hAnsi="Arial" w:cs="Arial"/>
        </w:rPr>
        <w:t xml:space="preserve">Secretaria de Estado da Mulher e dos Direitos Humanos </w:t>
      </w:r>
      <w:r w:rsidR="00E67B50">
        <w:rPr>
          <w:rFonts w:ascii="Arial" w:hAnsi="Arial" w:cs="Arial"/>
        </w:rPr>
        <w:t>–</w:t>
      </w:r>
      <w:r w:rsidR="000412DA">
        <w:rPr>
          <w:rFonts w:ascii="Arial" w:hAnsi="Arial" w:cs="Arial"/>
        </w:rPr>
        <w:t xml:space="preserve"> SEMUDH</w:t>
      </w:r>
    </w:p>
    <w:p w:rsidR="004129DE" w:rsidRPr="00E67B50" w:rsidRDefault="00CC1566" w:rsidP="003C6914">
      <w:pPr>
        <w:spacing w:after="0" w:line="360" w:lineRule="auto"/>
        <w:jc w:val="both"/>
        <w:rPr>
          <w:rFonts w:ascii="Arial" w:hAnsi="Arial" w:cs="Arial"/>
          <w:b/>
        </w:rPr>
      </w:pPr>
      <w:r w:rsidRPr="00345916">
        <w:rPr>
          <w:rFonts w:ascii="Arial" w:hAnsi="Arial" w:cs="Arial"/>
          <w:b/>
        </w:rPr>
        <w:t>Assunto</w:t>
      </w:r>
      <w:r w:rsidRPr="00345916">
        <w:rPr>
          <w:rFonts w:ascii="Arial" w:hAnsi="Arial" w:cs="Arial"/>
        </w:rPr>
        <w:t xml:space="preserve">: </w:t>
      </w:r>
      <w:r w:rsidR="004129DE" w:rsidRPr="00662B90">
        <w:rPr>
          <w:rFonts w:ascii="Arial" w:hAnsi="Arial" w:cs="Arial"/>
        </w:rPr>
        <w:t>Prestação de Con</w:t>
      </w:r>
      <w:r w:rsidR="004129DE">
        <w:rPr>
          <w:rFonts w:ascii="Arial" w:hAnsi="Arial" w:cs="Arial"/>
        </w:rPr>
        <w:t xml:space="preserve">tas do Exercício </w:t>
      </w:r>
      <w:r w:rsidR="00E67B50">
        <w:rPr>
          <w:rFonts w:ascii="Arial" w:hAnsi="Arial" w:cs="Arial"/>
        </w:rPr>
        <w:t>Financeiro 2016 d</w:t>
      </w:r>
      <w:r w:rsidR="000412DA">
        <w:rPr>
          <w:rFonts w:ascii="Arial" w:hAnsi="Arial" w:cs="Arial"/>
        </w:rPr>
        <w:t>a SEMUDH</w:t>
      </w:r>
      <w:r w:rsidR="000B0AD1">
        <w:rPr>
          <w:rFonts w:ascii="Arial" w:hAnsi="Arial" w:cs="Arial"/>
        </w:rPr>
        <w:t xml:space="preserve"> para emissão do Parecer Técnico da CGE</w:t>
      </w:r>
      <w:r w:rsidR="009633D9">
        <w:rPr>
          <w:rFonts w:ascii="Arial" w:hAnsi="Arial" w:cs="Arial"/>
        </w:rPr>
        <w:t>.</w:t>
      </w:r>
    </w:p>
    <w:p w:rsidR="008F28DB" w:rsidRDefault="008F28DB" w:rsidP="003C6914">
      <w:pPr>
        <w:spacing w:after="0" w:line="360" w:lineRule="auto"/>
        <w:jc w:val="both"/>
        <w:rPr>
          <w:rFonts w:ascii="Arial" w:hAnsi="Arial" w:cs="Arial"/>
        </w:rPr>
      </w:pPr>
    </w:p>
    <w:p w:rsidR="003C6914" w:rsidRPr="00345916" w:rsidRDefault="003C6914" w:rsidP="003C691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 – PREÂMBULO</w:t>
      </w:r>
    </w:p>
    <w:p w:rsidR="008F28DB" w:rsidRDefault="008F28DB" w:rsidP="003C6914">
      <w:pPr>
        <w:pStyle w:val="PargrafodaLista"/>
        <w:spacing w:before="0" w:after="0" w:line="360" w:lineRule="auto"/>
        <w:ind w:left="0" w:firstLine="851"/>
        <w:rPr>
          <w:rFonts w:ascii="Arial" w:hAnsi="Arial" w:cs="Arial"/>
        </w:rPr>
      </w:pPr>
    </w:p>
    <w:p w:rsidR="00744E87" w:rsidRDefault="00744E87" w:rsidP="003D7E2F">
      <w:pPr>
        <w:pStyle w:val="PargrafodaLista"/>
        <w:spacing w:before="0" w:after="0" w:line="360" w:lineRule="auto"/>
        <w:ind w:left="0" w:firstLine="851"/>
        <w:rPr>
          <w:rFonts w:ascii="Arial" w:hAnsi="Arial" w:cs="Arial"/>
        </w:rPr>
      </w:pPr>
      <w:r w:rsidRPr="00662B90">
        <w:rPr>
          <w:rFonts w:ascii="Arial" w:hAnsi="Arial" w:cs="Arial"/>
        </w:rPr>
        <w:t xml:space="preserve">Trata-se </w:t>
      </w:r>
      <w:r w:rsidR="00D82014">
        <w:rPr>
          <w:rFonts w:ascii="Arial" w:hAnsi="Arial" w:cs="Arial"/>
        </w:rPr>
        <w:t>da</w:t>
      </w:r>
      <w:r w:rsidRPr="00662B90">
        <w:rPr>
          <w:rFonts w:ascii="Arial" w:hAnsi="Arial" w:cs="Arial"/>
        </w:rPr>
        <w:t xml:space="preserve"> análise </w:t>
      </w:r>
      <w:r w:rsidR="003D7E2F">
        <w:rPr>
          <w:rFonts w:ascii="Arial" w:hAnsi="Arial" w:cs="Arial"/>
        </w:rPr>
        <w:t>das contas, relativas ao exercício findo em 31 de dezembro de 2</w:t>
      </w:r>
      <w:r w:rsidR="0033291D">
        <w:rPr>
          <w:rFonts w:ascii="Arial" w:hAnsi="Arial" w:cs="Arial"/>
        </w:rPr>
        <w:t>0</w:t>
      </w:r>
      <w:r w:rsidR="003D7E2F">
        <w:rPr>
          <w:rFonts w:ascii="Arial" w:hAnsi="Arial" w:cs="Arial"/>
        </w:rPr>
        <w:t>1</w:t>
      </w:r>
      <w:r w:rsidR="000B0AD1">
        <w:rPr>
          <w:rFonts w:ascii="Arial" w:hAnsi="Arial" w:cs="Arial"/>
        </w:rPr>
        <w:t>6</w:t>
      </w:r>
      <w:r w:rsidR="003D7E2F">
        <w:rPr>
          <w:rFonts w:ascii="Arial" w:hAnsi="Arial" w:cs="Arial"/>
        </w:rPr>
        <w:t xml:space="preserve">, </w:t>
      </w:r>
      <w:r w:rsidR="00D82014">
        <w:rPr>
          <w:rFonts w:ascii="Arial" w:hAnsi="Arial" w:cs="Arial"/>
        </w:rPr>
        <w:t>em</w:t>
      </w:r>
      <w:r w:rsidR="00BE5AE5">
        <w:rPr>
          <w:rFonts w:ascii="Arial" w:hAnsi="Arial" w:cs="Arial"/>
        </w:rPr>
        <w:t xml:space="preserve"> </w:t>
      </w:r>
      <w:r w:rsidRPr="00662B90">
        <w:rPr>
          <w:rFonts w:ascii="Arial" w:hAnsi="Arial" w:cs="Arial"/>
        </w:rPr>
        <w:t>documentos</w:t>
      </w:r>
      <w:r w:rsidR="008F28DB">
        <w:rPr>
          <w:rFonts w:ascii="Arial" w:hAnsi="Arial" w:cs="Arial"/>
        </w:rPr>
        <w:t xml:space="preserve"> e informações</w:t>
      </w:r>
      <w:r w:rsidRPr="00662B90">
        <w:rPr>
          <w:rFonts w:ascii="Arial" w:hAnsi="Arial" w:cs="Arial"/>
        </w:rPr>
        <w:t>, que compõem a Prestação das Contas</w:t>
      </w:r>
      <w:r w:rsidR="00BE5AE5">
        <w:rPr>
          <w:rFonts w:ascii="Arial" w:hAnsi="Arial" w:cs="Arial"/>
        </w:rPr>
        <w:t xml:space="preserve"> d</w:t>
      </w:r>
      <w:r w:rsidR="000412DA">
        <w:rPr>
          <w:rFonts w:ascii="Arial" w:hAnsi="Arial" w:cs="Arial"/>
        </w:rPr>
        <w:t xml:space="preserve">a </w:t>
      </w:r>
      <w:r w:rsidR="000412DA" w:rsidRPr="000412DA">
        <w:rPr>
          <w:rFonts w:ascii="Arial" w:hAnsi="Arial" w:cs="Arial"/>
          <w:b/>
        </w:rPr>
        <w:t>Secretaria de Estado da Mulher e dos Direitos Humanos – SEMUDH</w:t>
      </w:r>
      <w:r w:rsidRPr="00662B9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em atenção ao contido n</w:t>
      </w:r>
      <w:r w:rsidR="000B0AD1">
        <w:rPr>
          <w:rFonts w:ascii="Arial" w:hAnsi="Arial" w:cs="Arial"/>
        </w:rPr>
        <w:t xml:space="preserve">o </w:t>
      </w:r>
      <w:r w:rsidR="000B0AD1" w:rsidRPr="000B0AD1">
        <w:rPr>
          <w:rFonts w:ascii="Arial" w:hAnsi="Arial" w:cs="Arial"/>
          <w:b/>
        </w:rPr>
        <w:t xml:space="preserve">Oficio </w:t>
      </w:r>
      <w:r w:rsidR="00E67B50">
        <w:rPr>
          <w:rFonts w:ascii="Arial" w:hAnsi="Arial" w:cs="Arial"/>
          <w:b/>
        </w:rPr>
        <w:t xml:space="preserve">SEMUDH/GAB </w:t>
      </w:r>
      <w:r w:rsidR="000B0AD1" w:rsidRPr="000B0AD1">
        <w:rPr>
          <w:rFonts w:ascii="Arial" w:hAnsi="Arial" w:cs="Arial"/>
          <w:b/>
        </w:rPr>
        <w:t xml:space="preserve">nº </w:t>
      </w:r>
      <w:r w:rsidR="00E67B50">
        <w:rPr>
          <w:rFonts w:ascii="Arial" w:hAnsi="Arial" w:cs="Arial"/>
          <w:b/>
        </w:rPr>
        <w:t>2</w:t>
      </w:r>
      <w:r w:rsidR="000412DA">
        <w:rPr>
          <w:rFonts w:ascii="Arial" w:hAnsi="Arial" w:cs="Arial"/>
          <w:b/>
        </w:rPr>
        <w:t>06</w:t>
      </w:r>
      <w:r w:rsidR="00E67B50">
        <w:rPr>
          <w:rFonts w:ascii="Arial" w:hAnsi="Arial" w:cs="Arial"/>
          <w:b/>
        </w:rPr>
        <w:t>/2017</w:t>
      </w:r>
      <w:r w:rsidR="008C6218">
        <w:rPr>
          <w:rFonts w:ascii="Arial" w:hAnsi="Arial" w:cs="Arial"/>
        </w:rPr>
        <w:t xml:space="preserve"> de </w:t>
      </w:r>
      <w:r w:rsidR="000412DA">
        <w:rPr>
          <w:rFonts w:ascii="Arial" w:hAnsi="Arial" w:cs="Arial"/>
        </w:rPr>
        <w:t>16</w:t>
      </w:r>
      <w:r w:rsidR="00067771" w:rsidRPr="00345916">
        <w:rPr>
          <w:rFonts w:ascii="Arial" w:hAnsi="Arial" w:cs="Arial"/>
        </w:rPr>
        <w:t>/</w:t>
      </w:r>
      <w:r w:rsidR="00E67B50">
        <w:rPr>
          <w:rFonts w:ascii="Arial" w:hAnsi="Arial" w:cs="Arial"/>
        </w:rPr>
        <w:t>03</w:t>
      </w:r>
      <w:r w:rsidR="00067771" w:rsidRPr="00345916">
        <w:rPr>
          <w:rFonts w:ascii="Arial" w:hAnsi="Arial" w:cs="Arial"/>
        </w:rPr>
        <w:t>/201</w:t>
      </w:r>
      <w:r w:rsidR="000B0AD1">
        <w:rPr>
          <w:rFonts w:ascii="Arial" w:hAnsi="Arial" w:cs="Arial"/>
        </w:rPr>
        <w:t>7</w:t>
      </w:r>
      <w:r w:rsidR="00067771">
        <w:rPr>
          <w:rFonts w:ascii="Arial" w:hAnsi="Arial" w:cs="Arial"/>
        </w:rPr>
        <w:t xml:space="preserve">, </w:t>
      </w:r>
      <w:r w:rsidR="00CE36D5">
        <w:rPr>
          <w:rFonts w:ascii="Arial" w:hAnsi="Arial" w:cs="Arial"/>
        </w:rPr>
        <w:t>encaminhado</w:t>
      </w:r>
      <w:r w:rsidR="00067771" w:rsidRPr="00662B90">
        <w:rPr>
          <w:rFonts w:ascii="Arial" w:hAnsi="Arial" w:cs="Arial"/>
        </w:rPr>
        <w:t xml:space="preserve"> a esta Controladoria Geral do Estado</w:t>
      </w:r>
      <w:r w:rsidR="00067771">
        <w:rPr>
          <w:rFonts w:ascii="Arial" w:hAnsi="Arial" w:cs="Arial"/>
        </w:rPr>
        <w:t>,</w:t>
      </w:r>
      <w:r w:rsidR="00BE5AE5">
        <w:rPr>
          <w:rFonts w:ascii="Arial" w:hAnsi="Arial" w:cs="Arial"/>
        </w:rPr>
        <w:t xml:space="preserve"> </w:t>
      </w:r>
      <w:r w:rsidR="00067771">
        <w:rPr>
          <w:rFonts w:ascii="Arial" w:hAnsi="Arial" w:cs="Arial"/>
        </w:rPr>
        <w:t>pela atual</w:t>
      </w:r>
      <w:r w:rsidR="00BE5AE5">
        <w:rPr>
          <w:rFonts w:ascii="Arial" w:hAnsi="Arial" w:cs="Arial"/>
        </w:rPr>
        <w:t xml:space="preserve"> </w:t>
      </w:r>
      <w:r w:rsidR="00E67B50">
        <w:rPr>
          <w:rFonts w:ascii="Arial" w:hAnsi="Arial" w:cs="Arial"/>
        </w:rPr>
        <w:t>Secretári</w:t>
      </w:r>
      <w:r w:rsidR="00BE5AE5">
        <w:rPr>
          <w:rFonts w:ascii="Arial" w:hAnsi="Arial" w:cs="Arial"/>
        </w:rPr>
        <w:t>a</w:t>
      </w:r>
      <w:r w:rsidR="00E67B50">
        <w:rPr>
          <w:rFonts w:ascii="Arial" w:hAnsi="Arial" w:cs="Arial"/>
        </w:rPr>
        <w:t xml:space="preserve"> </w:t>
      </w:r>
      <w:r w:rsidR="005567B1">
        <w:rPr>
          <w:rFonts w:ascii="Arial" w:hAnsi="Arial" w:cs="Arial"/>
        </w:rPr>
        <w:t>Executiv</w:t>
      </w:r>
      <w:r w:rsidR="00BE5AE5">
        <w:rPr>
          <w:rFonts w:ascii="Arial" w:hAnsi="Arial" w:cs="Arial"/>
        </w:rPr>
        <w:t>a</w:t>
      </w:r>
      <w:r w:rsidR="005567B1">
        <w:rPr>
          <w:rFonts w:ascii="Arial" w:hAnsi="Arial" w:cs="Arial"/>
        </w:rPr>
        <w:t xml:space="preserve"> de </w:t>
      </w:r>
      <w:r w:rsidR="00E67B50">
        <w:rPr>
          <w:rFonts w:ascii="Arial" w:hAnsi="Arial" w:cs="Arial"/>
        </w:rPr>
        <w:t>Gestão Interna</w:t>
      </w:r>
      <w:r w:rsidR="000B0AD1">
        <w:rPr>
          <w:rFonts w:ascii="Arial" w:hAnsi="Arial" w:cs="Arial"/>
        </w:rPr>
        <w:t xml:space="preserve">, </w:t>
      </w:r>
      <w:r w:rsidR="00E67B50">
        <w:rPr>
          <w:rFonts w:ascii="Arial" w:hAnsi="Arial" w:cs="Arial"/>
        </w:rPr>
        <w:t>Claudia E. S. Simões,</w:t>
      </w:r>
      <w:r w:rsidR="00CE36D5">
        <w:rPr>
          <w:rFonts w:ascii="Arial" w:hAnsi="Arial" w:cs="Arial"/>
        </w:rPr>
        <w:t xml:space="preserve"> e em</w:t>
      </w:r>
      <w:r w:rsidR="00D82014">
        <w:rPr>
          <w:rFonts w:ascii="Arial" w:hAnsi="Arial" w:cs="Arial"/>
        </w:rPr>
        <w:t xml:space="preserve"> atendimento </w:t>
      </w:r>
      <w:r w:rsidR="00CE36D5" w:rsidRPr="00662B90">
        <w:rPr>
          <w:rFonts w:ascii="Arial" w:hAnsi="Arial" w:cs="Arial"/>
        </w:rPr>
        <w:t xml:space="preserve">a exigência do Tribunal de Contas do Estado de Alagoas </w:t>
      </w:r>
      <w:r w:rsidR="00CE36D5" w:rsidRPr="009F5E30">
        <w:rPr>
          <w:rFonts w:ascii="Arial" w:hAnsi="Arial" w:cs="Arial"/>
        </w:rPr>
        <w:t>– TCE/AL</w:t>
      </w:r>
      <w:r w:rsidR="000B0AD1">
        <w:rPr>
          <w:rFonts w:ascii="Arial" w:hAnsi="Arial" w:cs="Arial"/>
        </w:rPr>
        <w:t xml:space="preserve"> na forma disposta na</w:t>
      </w:r>
      <w:r w:rsidR="00CE36D5" w:rsidRPr="00662B90">
        <w:rPr>
          <w:rFonts w:ascii="Arial" w:hAnsi="Arial" w:cs="Arial"/>
        </w:rPr>
        <w:t>, Lei Estadual nº 5.604/94, na Resolução Normativa nº 0</w:t>
      </w:r>
      <w:r w:rsidR="000B0AD1">
        <w:rPr>
          <w:rFonts w:ascii="Arial" w:hAnsi="Arial" w:cs="Arial"/>
        </w:rPr>
        <w:t>1</w:t>
      </w:r>
      <w:r w:rsidR="00CE36D5" w:rsidRPr="00662B90">
        <w:rPr>
          <w:rFonts w:ascii="Arial" w:hAnsi="Arial" w:cs="Arial"/>
        </w:rPr>
        <w:t>/20</w:t>
      </w:r>
      <w:r w:rsidR="000B0AD1">
        <w:rPr>
          <w:rFonts w:ascii="Arial" w:hAnsi="Arial" w:cs="Arial"/>
        </w:rPr>
        <w:t>16</w:t>
      </w:r>
      <w:r w:rsidR="00CE36D5" w:rsidRPr="00662B90">
        <w:rPr>
          <w:rFonts w:ascii="Arial" w:hAnsi="Arial" w:cs="Arial"/>
        </w:rPr>
        <w:t xml:space="preserve"> e no tocante ao conteúdo dos demonstrativos e dem</w:t>
      </w:r>
      <w:r w:rsidR="00CE36D5">
        <w:rPr>
          <w:rFonts w:ascii="Arial" w:hAnsi="Arial" w:cs="Arial"/>
        </w:rPr>
        <w:t>ais documentos apresentados pela</w:t>
      </w:r>
      <w:r w:rsidR="000412DA">
        <w:rPr>
          <w:rFonts w:ascii="Arial" w:hAnsi="Arial" w:cs="Arial"/>
        </w:rPr>
        <w:t xml:space="preserve"> </w:t>
      </w:r>
      <w:r w:rsidR="000412DA" w:rsidRPr="000412DA">
        <w:rPr>
          <w:rFonts w:ascii="Arial" w:hAnsi="Arial" w:cs="Arial"/>
          <w:b/>
        </w:rPr>
        <w:t>SEMUDH</w:t>
      </w:r>
      <w:r w:rsidR="00CE36D5">
        <w:rPr>
          <w:rFonts w:ascii="Arial" w:hAnsi="Arial" w:cs="Arial"/>
        </w:rPr>
        <w:t>.</w:t>
      </w:r>
    </w:p>
    <w:p w:rsidR="003C6914" w:rsidRPr="00345916" w:rsidRDefault="003C6914" w:rsidP="003C6914">
      <w:pPr>
        <w:pStyle w:val="PargrafodaLista"/>
        <w:tabs>
          <w:tab w:val="left" w:pos="2040"/>
        </w:tabs>
        <w:suppressAutoHyphens/>
        <w:spacing w:before="0" w:after="0" w:line="360" w:lineRule="auto"/>
        <w:ind w:left="1080"/>
        <w:rPr>
          <w:rFonts w:ascii="Arial" w:hAnsi="Arial" w:cs="Arial"/>
          <w:b/>
          <w:bCs/>
        </w:rPr>
      </w:pPr>
    </w:p>
    <w:p w:rsidR="003C6914" w:rsidRPr="00345916" w:rsidRDefault="007F78EA" w:rsidP="003C691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</w:t>
      </w:r>
      <w:r w:rsidR="003C6914">
        <w:rPr>
          <w:rFonts w:ascii="Arial" w:hAnsi="Arial" w:cs="Arial"/>
          <w:b/>
          <w:bCs/>
        </w:rPr>
        <w:t xml:space="preserve"> – ROL DOS RESPONSÁVEIS</w:t>
      </w:r>
    </w:p>
    <w:p w:rsidR="00CC1566" w:rsidRPr="00345916" w:rsidRDefault="00CC1566" w:rsidP="003C691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</w:p>
    <w:p w:rsidR="00CC1566" w:rsidRPr="00345916" w:rsidRDefault="005567B1" w:rsidP="003C6914">
      <w:pPr>
        <w:pStyle w:val="PargrafodaLista"/>
        <w:numPr>
          <w:ilvl w:val="0"/>
          <w:numId w:val="2"/>
        </w:numPr>
        <w:tabs>
          <w:tab w:val="left" w:pos="2040"/>
        </w:tabs>
        <w:suppressAutoHyphens/>
        <w:spacing w:before="0" w:after="0" w:line="36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</w:rPr>
        <w:t>Claudia E. S. Simões</w:t>
      </w:r>
    </w:p>
    <w:p w:rsidR="005567B1" w:rsidRPr="005567B1" w:rsidRDefault="005567B1" w:rsidP="005567B1">
      <w:pPr>
        <w:pStyle w:val="PargrafodaLista"/>
        <w:tabs>
          <w:tab w:val="left" w:pos="2040"/>
        </w:tabs>
        <w:suppressAutoHyphens/>
        <w:spacing w:before="0" w:after="0" w:line="360" w:lineRule="auto"/>
        <w:ind w:left="1211"/>
        <w:rPr>
          <w:rFonts w:ascii="Arial" w:hAnsi="Arial" w:cs="Arial"/>
          <w:b/>
          <w:bCs/>
        </w:rPr>
      </w:pPr>
      <w:r w:rsidRPr="005567B1">
        <w:rPr>
          <w:rFonts w:ascii="Arial" w:hAnsi="Arial" w:cs="Arial"/>
          <w:b/>
        </w:rPr>
        <w:t>Secretário Executivo de Gestão Interna</w:t>
      </w:r>
    </w:p>
    <w:p w:rsidR="0052353B" w:rsidRPr="00345916" w:rsidRDefault="005567B1" w:rsidP="003C6914">
      <w:pPr>
        <w:pStyle w:val="PargrafodaLista"/>
        <w:numPr>
          <w:ilvl w:val="0"/>
          <w:numId w:val="2"/>
        </w:numPr>
        <w:tabs>
          <w:tab w:val="left" w:pos="2040"/>
        </w:tabs>
        <w:suppressAutoHyphens/>
        <w:spacing w:before="0"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Fabíola</w:t>
      </w:r>
      <w:r w:rsidR="00BE5AE5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Santos do Nascimento</w:t>
      </w:r>
    </w:p>
    <w:p w:rsidR="00CC1566" w:rsidRPr="009A395C" w:rsidRDefault="000412DA" w:rsidP="003C6914">
      <w:pPr>
        <w:pStyle w:val="PargrafodaLista"/>
        <w:tabs>
          <w:tab w:val="left" w:pos="2040"/>
        </w:tabs>
        <w:suppressAutoHyphens/>
        <w:spacing w:before="0" w:after="0" w:line="360" w:lineRule="auto"/>
        <w:ind w:left="108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</w:t>
      </w:r>
      <w:r w:rsidR="009F5E30">
        <w:rPr>
          <w:rFonts w:ascii="Arial" w:hAnsi="Arial" w:cs="Arial"/>
          <w:b/>
          <w:bCs/>
        </w:rPr>
        <w:t xml:space="preserve">Gerente Executivo de Contabilidade </w:t>
      </w:r>
      <w:r w:rsidR="005567B1">
        <w:rPr>
          <w:rFonts w:ascii="Arial" w:hAnsi="Arial" w:cs="Arial"/>
          <w:b/>
          <w:bCs/>
        </w:rPr>
        <w:t>e Finanças–</w:t>
      </w:r>
      <w:r w:rsidR="00FA632D" w:rsidRPr="009A395C">
        <w:rPr>
          <w:rFonts w:ascii="Arial" w:hAnsi="Arial" w:cs="Arial"/>
          <w:b/>
          <w:bCs/>
        </w:rPr>
        <w:t xml:space="preserve"> CRC</w:t>
      </w:r>
      <w:r w:rsidR="005567B1">
        <w:rPr>
          <w:rFonts w:ascii="Arial" w:hAnsi="Arial" w:cs="Arial"/>
          <w:b/>
          <w:bCs/>
        </w:rPr>
        <w:t>/</w:t>
      </w:r>
      <w:r w:rsidR="009633D9" w:rsidRPr="009A395C">
        <w:rPr>
          <w:rFonts w:ascii="Arial" w:hAnsi="Arial" w:cs="Arial"/>
          <w:b/>
          <w:bCs/>
        </w:rPr>
        <w:t xml:space="preserve">AL </w:t>
      </w:r>
      <w:r w:rsidR="003C6914" w:rsidRPr="009A395C">
        <w:rPr>
          <w:rFonts w:ascii="Arial" w:hAnsi="Arial" w:cs="Arial"/>
          <w:b/>
          <w:bCs/>
        </w:rPr>
        <w:t>–</w:t>
      </w:r>
      <w:r w:rsidR="005567B1">
        <w:rPr>
          <w:rFonts w:ascii="Arial" w:hAnsi="Arial" w:cs="Arial"/>
          <w:b/>
          <w:bCs/>
        </w:rPr>
        <w:t xml:space="preserve"> Nº8594-O</w:t>
      </w:r>
    </w:p>
    <w:p w:rsidR="003D6F02" w:rsidRDefault="003D6F02" w:rsidP="003C6914">
      <w:pPr>
        <w:pStyle w:val="PargrafodaLista"/>
        <w:tabs>
          <w:tab w:val="left" w:pos="2040"/>
        </w:tabs>
        <w:suppressAutoHyphens/>
        <w:spacing w:before="0" w:after="0" w:line="360" w:lineRule="auto"/>
        <w:ind w:left="1080"/>
        <w:rPr>
          <w:rFonts w:ascii="Arial" w:hAnsi="Arial" w:cs="Arial"/>
          <w:b/>
          <w:bCs/>
        </w:rPr>
      </w:pPr>
    </w:p>
    <w:p w:rsidR="00CC1566" w:rsidRPr="00345916" w:rsidRDefault="007F78EA" w:rsidP="00FE3AC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</w:t>
      </w:r>
      <w:r w:rsidR="00CC1566" w:rsidRPr="00345916">
        <w:rPr>
          <w:rFonts w:ascii="Arial" w:hAnsi="Arial" w:cs="Arial"/>
          <w:b/>
          <w:bCs/>
        </w:rPr>
        <w:t xml:space="preserve"> – METODOLOGIA </w:t>
      </w:r>
    </w:p>
    <w:p w:rsidR="00CC1566" w:rsidRPr="00345916" w:rsidRDefault="00CC1566" w:rsidP="00FE3AC0">
      <w:pPr>
        <w:pStyle w:val="SemEspaamento"/>
        <w:jc w:val="both"/>
        <w:rPr>
          <w:rFonts w:ascii="Arial" w:hAnsi="Arial" w:cs="Arial"/>
          <w:b/>
        </w:rPr>
      </w:pPr>
    </w:p>
    <w:p w:rsidR="00416BD0" w:rsidRDefault="00CE36D5" w:rsidP="00BE5AE5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662B90">
        <w:rPr>
          <w:rFonts w:ascii="Arial" w:hAnsi="Arial" w:cs="Arial"/>
        </w:rPr>
        <w:t xml:space="preserve">Versam os autos </w:t>
      </w:r>
      <w:r w:rsidR="003D6F02">
        <w:rPr>
          <w:rFonts w:ascii="Arial" w:hAnsi="Arial" w:cs="Arial"/>
        </w:rPr>
        <w:t xml:space="preserve">sobre </w:t>
      </w:r>
      <w:r w:rsidRPr="00662B90">
        <w:rPr>
          <w:rFonts w:ascii="Arial" w:hAnsi="Arial" w:cs="Arial"/>
        </w:rPr>
        <w:t xml:space="preserve">a </w:t>
      </w:r>
      <w:r w:rsidR="005567B1">
        <w:rPr>
          <w:rFonts w:ascii="Arial" w:hAnsi="Arial" w:cs="Arial"/>
        </w:rPr>
        <w:t xml:space="preserve">Prestação de Contas </w:t>
      </w:r>
      <w:r w:rsidR="000412DA" w:rsidRPr="000412DA">
        <w:rPr>
          <w:rFonts w:ascii="Arial" w:hAnsi="Arial" w:cs="Arial"/>
          <w:b/>
        </w:rPr>
        <w:t>Secretaria de Estado da Mulher e dos Direitos Humanos – SEMUDH</w:t>
      </w:r>
      <w:r w:rsidR="005567B1">
        <w:rPr>
          <w:rFonts w:ascii="Arial" w:hAnsi="Arial" w:cs="Arial"/>
          <w:b/>
        </w:rPr>
        <w:t>,</w:t>
      </w:r>
      <w:r w:rsidR="00BE5AE5">
        <w:rPr>
          <w:rFonts w:ascii="Arial" w:hAnsi="Arial" w:cs="Arial"/>
          <w:b/>
        </w:rPr>
        <w:t xml:space="preserve"> </w:t>
      </w:r>
      <w:r w:rsidR="009F5E30">
        <w:rPr>
          <w:rFonts w:ascii="Arial" w:hAnsi="Arial" w:cs="Arial"/>
        </w:rPr>
        <w:t xml:space="preserve">a ser </w:t>
      </w:r>
      <w:r w:rsidR="001B6387">
        <w:rPr>
          <w:rFonts w:ascii="Arial" w:hAnsi="Arial" w:cs="Arial"/>
        </w:rPr>
        <w:t>enviada</w:t>
      </w:r>
      <w:r w:rsidR="00BE5AE5">
        <w:rPr>
          <w:rFonts w:ascii="Arial" w:hAnsi="Arial" w:cs="Arial"/>
        </w:rPr>
        <w:t xml:space="preserve"> </w:t>
      </w:r>
      <w:r w:rsidR="001B6387">
        <w:rPr>
          <w:rFonts w:ascii="Arial" w:hAnsi="Arial" w:cs="Arial"/>
        </w:rPr>
        <w:t xml:space="preserve">ao </w:t>
      </w:r>
      <w:r>
        <w:rPr>
          <w:rFonts w:ascii="Arial" w:hAnsi="Arial" w:cs="Arial"/>
        </w:rPr>
        <w:t>TCE/AL,</w:t>
      </w:r>
      <w:r w:rsidR="001B6387">
        <w:rPr>
          <w:rFonts w:ascii="Arial" w:hAnsi="Arial" w:cs="Arial"/>
        </w:rPr>
        <w:t>relativa ao exercício de 201</w:t>
      </w:r>
      <w:r w:rsidR="009F5E30">
        <w:rPr>
          <w:rFonts w:ascii="Arial" w:hAnsi="Arial" w:cs="Arial"/>
        </w:rPr>
        <w:t>6</w:t>
      </w:r>
      <w:r w:rsidR="001B6387" w:rsidRPr="00662B90">
        <w:rPr>
          <w:rFonts w:ascii="Arial" w:hAnsi="Arial" w:cs="Arial"/>
        </w:rPr>
        <w:t>,</w:t>
      </w:r>
      <w:r w:rsidR="00BE5AE5">
        <w:rPr>
          <w:rFonts w:ascii="Arial" w:hAnsi="Arial" w:cs="Arial"/>
        </w:rPr>
        <w:t xml:space="preserve"> </w:t>
      </w:r>
      <w:r w:rsidR="001B6387">
        <w:rPr>
          <w:rFonts w:ascii="Arial" w:hAnsi="Arial" w:cs="Arial"/>
        </w:rPr>
        <w:t>no</w:t>
      </w:r>
      <w:r w:rsidR="00BE5AE5">
        <w:rPr>
          <w:rFonts w:ascii="Arial" w:hAnsi="Arial" w:cs="Arial"/>
        </w:rPr>
        <w:t xml:space="preserve"> </w:t>
      </w:r>
      <w:r w:rsidR="001B6387">
        <w:rPr>
          <w:rFonts w:ascii="Arial" w:hAnsi="Arial" w:cs="Arial"/>
        </w:rPr>
        <w:t>prazo regulamentar</w:t>
      </w:r>
      <w:r w:rsidR="001B6387" w:rsidRPr="001B6387">
        <w:rPr>
          <w:rFonts w:ascii="Arial" w:hAnsi="Arial" w:cs="Arial"/>
        </w:rPr>
        <w:t>,</w:t>
      </w:r>
      <w:r w:rsidR="00BE5AE5">
        <w:rPr>
          <w:rFonts w:ascii="Arial" w:hAnsi="Arial" w:cs="Arial"/>
        </w:rPr>
        <w:t xml:space="preserve"> </w:t>
      </w:r>
      <w:r w:rsidR="001B6387">
        <w:rPr>
          <w:rFonts w:ascii="Arial" w:hAnsi="Arial" w:cs="Arial"/>
        </w:rPr>
        <w:t>documentos</w:t>
      </w:r>
      <w:r w:rsidR="00BE5AE5">
        <w:rPr>
          <w:rFonts w:ascii="Arial" w:hAnsi="Arial" w:cs="Arial"/>
        </w:rPr>
        <w:t xml:space="preserve"> </w:t>
      </w:r>
      <w:r w:rsidR="001B6387">
        <w:rPr>
          <w:rFonts w:ascii="Arial" w:hAnsi="Arial" w:cs="Arial"/>
        </w:rPr>
        <w:t xml:space="preserve">estes considerados </w:t>
      </w:r>
      <w:r w:rsidR="000B662F">
        <w:rPr>
          <w:rFonts w:ascii="Arial" w:hAnsi="Arial" w:cs="Arial"/>
        </w:rPr>
        <w:t>indispensáveis a análise</w:t>
      </w:r>
      <w:r w:rsidR="001B6387">
        <w:rPr>
          <w:rFonts w:ascii="Arial" w:hAnsi="Arial" w:cs="Arial"/>
        </w:rPr>
        <w:t xml:space="preserve"> das contas do exercício em evidência</w:t>
      </w:r>
      <w:r>
        <w:rPr>
          <w:rFonts w:ascii="Arial" w:hAnsi="Arial" w:cs="Arial"/>
        </w:rPr>
        <w:t xml:space="preserve">, acatando ao que determina a Lei </w:t>
      </w:r>
      <w:r w:rsidRPr="00662B90">
        <w:rPr>
          <w:rFonts w:ascii="Arial" w:hAnsi="Arial" w:cs="Arial"/>
        </w:rPr>
        <w:t xml:space="preserve">Estadual </w:t>
      </w:r>
      <w:r>
        <w:rPr>
          <w:rFonts w:ascii="Arial" w:hAnsi="Arial" w:cs="Arial"/>
        </w:rPr>
        <w:t>5.604/94</w:t>
      </w:r>
      <w:r w:rsidR="00314C6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em seus </w:t>
      </w:r>
      <w:r w:rsidRPr="00662B90">
        <w:rPr>
          <w:rFonts w:ascii="Arial" w:hAnsi="Arial" w:cs="Arial"/>
        </w:rPr>
        <w:t>artigos 2º e 10,</w:t>
      </w:r>
      <w:r>
        <w:rPr>
          <w:rFonts w:ascii="Arial" w:hAnsi="Arial" w:cs="Arial"/>
        </w:rPr>
        <w:t>parágrafo único e demais legislações aplicáveis conforme Lei Federal 4.320/64 combinada com a Resolução Normativa nº 0</w:t>
      </w:r>
      <w:r w:rsidR="009F5E30">
        <w:rPr>
          <w:rFonts w:ascii="Arial" w:hAnsi="Arial" w:cs="Arial"/>
        </w:rPr>
        <w:t>01</w:t>
      </w:r>
      <w:r>
        <w:rPr>
          <w:rFonts w:ascii="Arial" w:hAnsi="Arial" w:cs="Arial"/>
        </w:rPr>
        <w:t>/</w:t>
      </w:r>
      <w:r w:rsidR="009F5E30">
        <w:rPr>
          <w:rFonts w:ascii="Arial" w:hAnsi="Arial" w:cs="Arial"/>
        </w:rPr>
        <w:t>2</w:t>
      </w:r>
      <w:r>
        <w:rPr>
          <w:rFonts w:ascii="Arial" w:hAnsi="Arial" w:cs="Arial"/>
        </w:rPr>
        <w:t>01</w:t>
      </w:r>
      <w:r w:rsidR="009F5E30">
        <w:rPr>
          <w:rFonts w:ascii="Arial" w:hAnsi="Arial" w:cs="Arial"/>
        </w:rPr>
        <w:t>6</w:t>
      </w:r>
      <w:r>
        <w:rPr>
          <w:rFonts w:ascii="Arial" w:hAnsi="Arial" w:cs="Arial"/>
        </w:rPr>
        <w:t>.</w:t>
      </w:r>
    </w:p>
    <w:p w:rsidR="001B6387" w:rsidRPr="007C0802" w:rsidRDefault="001B6387" w:rsidP="004129DE">
      <w:pPr>
        <w:spacing w:after="0" w:line="240" w:lineRule="auto"/>
        <w:jc w:val="both"/>
        <w:rPr>
          <w:rFonts w:ascii="Arial" w:hAnsi="Arial" w:cs="Arial"/>
          <w:bCs/>
          <w:color w:val="FF0000"/>
          <w:sz w:val="24"/>
          <w:szCs w:val="24"/>
        </w:rPr>
      </w:pPr>
    </w:p>
    <w:p w:rsidR="000B662F" w:rsidRPr="005444BD" w:rsidRDefault="000B662F" w:rsidP="000B6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444BD">
        <w:rPr>
          <w:rFonts w:ascii="Arial" w:hAnsi="Arial" w:cs="Arial"/>
          <w:b/>
          <w:sz w:val="24"/>
          <w:szCs w:val="24"/>
        </w:rPr>
        <w:t>4 – AN</w:t>
      </w:r>
      <w:r w:rsidR="00BE5AE5">
        <w:rPr>
          <w:rFonts w:ascii="Arial" w:hAnsi="Arial" w:cs="Arial"/>
          <w:b/>
          <w:sz w:val="24"/>
          <w:szCs w:val="24"/>
        </w:rPr>
        <w:t>Á</w:t>
      </w:r>
      <w:r w:rsidRPr="005444BD">
        <w:rPr>
          <w:rFonts w:ascii="Arial" w:hAnsi="Arial" w:cs="Arial"/>
          <w:b/>
          <w:sz w:val="24"/>
          <w:szCs w:val="24"/>
        </w:rPr>
        <w:t xml:space="preserve">LISE DOS AUTOS </w:t>
      </w:r>
    </w:p>
    <w:p w:rsidR="000B662F" w:rsidRDefault="000B662F" w:rsidP="000B662F">
      <w:pPr>
        <w:spacing w:after="0" w:line="360" w:lineRule="auto"/>
        <w:jc w:val="both"/>
        <w:rPr>
          <w:rFonts w:ascii="Arial" w:hAnsi="Arial" w:cs="Arial"/>
          <w:color w:val="FF0000"/>
        </w:rPr>
      </w:pPr>
    </w:p>
    <w:p w:rsidR="00816DF3" w:rsidRPr="009F5E30" w:rsidRDefault="00AC0039" w:rsidP="00BE52AB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9F5E30">
        <w:rPr>
          <w:rFonts w:ascii="Arial" w:hAnsi="Arial" w:cs="Arial"/>
        </w:rPr>
        <w:t xml:space="preserve">Na </w:t>
      </w:r>
      <w:r w:rsidR="000B662F" w:rsidRPr="009F5E30">
        <w:rPr>
          <w:rFonts w:ascii="Arial" w:hAnsi="Arial" w:cs="Arial"/>
        </w:rPr>
        <w:t>análise prelimi</w:t>
      </w:r>
      <w:r w:rsidR="007F78EA">
        <w:rPr>
          <w:rFonts w:ascii="Arial" w:hAnsi="Arial" w:cs="Arial"/>
        </w:rPr>
        <w:t>nar da equipe técnica da CGE</w:t>
      </w:r>
      <w:r w:rsidR="008F6293" w:rsidRPr="009F5E30">
        <w:rPr>
          <w:rFonts w:ascii="Arial" w:hAnsi="Arial" w:cs="Arial"/>
        </w:rPr>
        <w:t>/AL</w:t>
      </w:r>
      <w:r w:rsidR="003C6914" w:rsidRPr="009F5E30">
        <w:rPr>
          <w:rFonts w:ascii="Arial" w:hAnsi="Arial" w:cs="Arial"/>
        </w:rPr>
        <w:t xml:space="preserve">, </w:t>
      </w:r>
      <w:r w:rsidR="008F6293" w:rsidRPr="009F5E30">
        <w:rPr>
          <w:rFonts w:ascii="Arial" w:hAnsi="Arial" w:cs="Arial"/>
        </w:rPr>
        <w:t>nos autos que compõem a Prestação de Contas</w:t>
      </w:r>
      <w:r w:rsidR="001E1EF2" w:rsidRPr="009F5E30">
        <w:rPr>
          <w:rFonts w:ascii="Arial" w:hAnsi="Arial" w:cs="Arial"/>
        </w:rPr>
        <w:t xml:space="preserve"> Anual </w:t>
      </w:r>
      <w:r w:rsidR="000412DA">
        <w:rPr>
          <w:rFonts w:ascii="Arial" w:hAnsi="Arial" w:cs="Arial"/>
        </w:rPr>
        <w:t xml:space="preserve">da </w:t>
      </w:r>
      <w:r w:rsidR="000412DA" w:rsidRPr="000412DA">
        <w:rPr>
          <w:rFonts w:ascii="Arial" w:hAnsi="Arial" w:cs="Arial"/>
          <w:b/>
        </w:rPr>
        <w:t xml:space="preserve">Secretaria de Estado da Mulher e dos Direitos Humanos </w:t>
      </w:r>
      <w:r w:rsidR="000412DA" w:rsidRPr="000412DA">
        <w:rPr>
          <w:rFonts w:ascii="Arial" w:hAnsi="Arial" w:cs="Arial"/>
          <w:b/>
        </w:rPr>
        <w:lastRenderedPageBreak/>
        <w:t>– SEMUDH</w:t>
      </w:r>
      <w:r w:rsidR="001E1EF2" w:rsidRPr="009F5E30">
        <w:rPr>
          <w:rFonts w:ascii="Arial" w:hAnsi="Arial" w:cs="Arial"/>
        </w:rPr>
        <w:t xml:space="preserve">, </w:t>
      </w:r>
      <w:r w:rsidR="008F6293" w:rsidRPr="009F5E30">
        <w:rPr>
          <w:rFonts w:ascii="Arial" w:hAnsi="Arial" w:cs="Arial"/>
        </w:rPr>
        <w:t>referente ao exercício de 201</w:t>
      </w:r>
      <w:r w:rsidR="009F5E30" w:rsidRPr="009F5E30">
        <w:rPr>
          <w:rFonts w:ascii="Arial" w:hAnsi="Arial" w:cs="Arial"/>
        </w:rPr>
        <w:t>6</w:t>
      </w:r>
      <w:r w:rsidR="008F6293" w:rsidRPr="009F5E30">
        <w:rPr>
          <w:rFonts w:ascii="Arial" w:hAnsi="Arial" w:cs="Arial"/>
        </w:rPr>
        <w:t>,</w:t>
      </w:r>
      <w:r w:rsidR="000B662F" w:rsidRPr="009F5E30">
        <w:rPr>
          <w:rFonts w:ascii="Arial" w:hAnsi="Arial" w:cs="Arial"/>
        </w:rPr>
        <w:t xml:space="preserve"> confere-se que o referido Processo Administrativo</w:t>
      </w:r>
      <w:r w:rsidR="008E0AE9" w:rsidRPr="009F5E30">
        <w:rPr>
          <w:rFonts w:ascii="Arial" w:hAnsi="Arial" w:cs="Arial"/>
        </w:rPr>
        <w:t>,</w:t>
      </w:r>
      <w:r w:rsidR="000B662F" w:rsidRPr="009F5E30">
        <w:rPr>
          <w:rFonts w:ascii="Arial" w:hAnsi="Arial" w:cs="Arial"/>
        </w:rPr>
        <w:t xml:space="preserve"> foi instruído como seguem os documentos obrigatórios apresentados:</w:t>
      </w:r>
    </w:p>
    <w:p w:rsidR="0021265F" w:rsidRPr="0021265F" w:rsidRDefault="000A0FF4" w:rsidP="0021265F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b/>
          <w:color w:val="FF0000"/>
        </w:rPr>
      </w:pPr>
      <w:r>
        <w:rPr>
          <w:rFonts w:ascii="Arial" w:eastAsia="Times New Roman" w:hAnsi="Arial" w:cs="Arial"/>
          <w:lang w:eastAsia="pt-BR"/>
        </w:rPr>
        <w:t>Item I -</w:t>
      </w:r>
      <w:r w:rsidR="00356692">
        <w:rPr>
          <w:rFonts w:ascii="Arial" w:eastAsia="Times New Roman" w:hAnsi="Arial" w:cs="Arial"/>
          <w:lang w:eastAsia="pt-BR"/>
        </w:rPr>
        <w:t xml:space="preserve"> Oficio de encaminhamento contendo sumário da documentação acostada, declarando, o gestor que apresenta perante o </w:t>
      </w:r>
      <w:r w:rsidR="00356692">
        <w:rPr>
          <w:rFonts w:ascii="Arial" w:eastAsia="Times New Roman" w:hAnsi="Arial" w:cs="Arial"/>
          <w:lang w:eastAsia="pt-BR"/>
        </w:rPr>
        <w:tab/>
        <w:t>Tribunal de Contas, as peças, informações e documentos de sua prestação de contas, responsabilizando-se pela veracidade de seu conteúdo.</w:t>
      </w:r>
      <w:r w:rsidR="00BE5AE5">
        <w:rPr>
          <w:rFonts w:ascii="Arial" w:eastAsia="Times New Roman" w:hAnsi="Arial" w:cs="Arial"/>
          <w:lang w:eastAsia="pt-BR"/>
        </w:rPr>
        <w:t xml:space="preserve"> </w:t>
      </w:r>
      <w:r w:rsidR="00CC1566" w:rsidRPr="0021695B">
        <w:rPr>
          <w:rFonts w:ascii="Arial" w:eastAsia="Times New Roman" w:hAnsi="Arial" w:cs="Arial"/>
          <w:lang w:eastAsia="pt-BR"/>
        </w:rPr>
        <w:t xml:space="preserve">Às </w:t>
      </w:r>
      <w:r w:rsidR="00952B7E" w:rsidRPr="0021695B">
        <w:rPr>
          <w:rFonts w:ascii="Arial" w:hAnsi="Arial" w:cs="Arial"/>
        </w:rPr>
        <w:t>fls.</w:t>
      </w:r>
      <w:r w:rsidR="000412DA">
        <w:rPr>
          <w:rFonts w:ascii="Arial" w:hAnsi="Arial" w:cs="Arial"/>
        </w:rPr>
        <w:t xml:space="preserve"> </w:t>
      </w:r>
      <w:r w:rsidR="00505E50" w:rsidRPr="007B1666">
        <w:rPr>
          <w:rFonts w:ascii="Arial" w:eastAsia="Times New Roman" w:hAnsi="Arial" w:cs="Arial"/>
          <w:color w:val="FF0000"/>
          <w:lang w:eastAsia="pt-BR"/>
        </w:rPr>
        <w:t>02/0</w:t>
      </w:r>
      <w:r w:rsidR="009F5E30" w:rsidRPr="007B1666">
        <w:rPr>
          <w:rFonts w:ascii="Arial" w:eastAsia="Times New Roman" w:hAnsi="Arial" w:cs="Arial"/>
          <w:color w:val="FF0000"/>
          <w:lang w:eastAsia="pt-BR"/>
        </w:rPr>
        <w:t>3</w:t>
      </w:r>
      <w:r w:rsidR="00CC1566" w:rsidRPr="0021695B">
        <w:rPr>
          <w:rFonts w:ascii="Arial" w:eastAsia="Times New Roman" w:hAnsi="Arial" w:cs="Arial"/>
          <w:lang w:eastAsia="pt-BR"/>
        </w:rPr>
        <w:t xml:space="preserve"> consta </w:t>
      </w:r>
      <w:r w:rsidR="00AD1078" w:rsidRPr="0021695B">
        <w:rPr>
          <w:rFonts w:ascii="Arial" w:hAnsi="Arial" w:cs="Arial"/>
          <w:b/>
        </w:rPr>
        <w:t>OFÍCIO</w:t>
      </w:r>
      <w:r w:rsidR="007F78EA">
        <w:rPr>
          <w:rFonts w:ascii="Arial" w:hAnsi="Arial" w:cs="Arial"/>
          <w:b/>
        </w:rPr>
        <w:t xml:space="preserve"> SEMUDH/GAB</w:t>
      </w:r>
      <w:r w:rsidR="00BE5AE5">
        <w:rPr>
          <w:rFonts w:ascii="Arial" w:hAnsi="Arial" w:cs="Arial"/>
          <w:b/>
        </w:rPr>
        <w:t xml:space="preserve"> </w:t>
      </w:r>
      <w:r w:rsidR="009F5E30">
        <w:rPr>
          <w:rFonts w:ascii="Arial" w:hAnsi="Arial" w:cs="Arial"/>
          <w:b/>
        </w:rPr>
        <w:t xml:space="preserve">nº </w:t>
      </w:r>
      <w:r w:rsidR="007F78EA">
        <w:rPr>
          <w:rFonts w:ascii="Arial" w:hAnsi="Arial" w:cs="Arial"/>
          <w:b/>
        </w:rPr>
        <w:t>2</w:t>
      </w:r>
      <w:r w:rsidR="000412DA">
        <w:rPr>
          <w:rFonts w:ascii="Arial" w:hAnsi="Arial" w:cs="Arial"/>
          <w:b/>
        </w:rPr>
        <w:t>06</w:t>
      </w:r>
      <w:r w:rsidR="007F78EA">
        <w:rPr>
          <w:rFonts w:ascii="Arial" w:hAnsi="Arial" w:cs="Arial"/>
          <w:b/>
        </w:rPr>
        <w:t>/2017</w:t>
      </w:r>
      <w:r w:rsidR="00BE5AE5">
        <w:rPr>
          <w:rFonts w:ascii="Arial" w:hAnsi="Arial" w:cs="Arial"/>
          <w:b/>
        </w:rPr>
        <w:t xml:space="preserve"> </w:t>
      </w:r>
      <w:r w:rsidR="00505E50" w:rsidRPr="0021695B">
        <w:rPr>
          <w:rFonts w:ascii="Arial" w:hAnsi="Arial" w:cs="Arial"/>
        </w:rPr>
        <w:t xml:space="preserve">de </w:t>
      </w:r>
      <w:r w:rsidR="000412DA">
        <w:rPr>
          <w:rFonts w:ascii="Arial" w:hAnsi="Arial" w:cs="Arial"/>
        </w:rPr>
        <w:t>16</w:t>
      </w:r>
      <w:r w:rsidR="009F5182" w:rsidRPr="0021695B">
        <w:rPr>
          <w:rFonts w:ascii="Arial" w:hAnsi="Arial" w:cs="Arial"/>
        </w:rPr>
        <w:t>/</w:t>
      </w:r>
      <w:r w:rsidR="009F5E30">
        <w:rPr>
          <w:rFonts w:ascii="Arial" w:hAnsi="Arial" w:cs="Arial"/>
        </w:rPr>
        <w:t>0</w:t>
      </w:r>
      <w:r w:rsidR="007F78EA">
        <w:rPr>
          <w:rFonts w:ascii="Arial" w:hAnsi="Arial" w:cs="Arial"/>
        </w:rPr>
        <w:t>3</w:t>
      </w:r>
      <w:r w:rsidR="009F5182" w:rsidRPr="0021695B">
        <w:rPr>
          <w:rFonts w:ascii="Arial" w:hAnsi="Arial" w:cs="Arial"/>
        </w:rPr>
        <w:t>/201</w:t>
      </w:r>
      <w:r w:rsidR="009F5E30">
        <w:rPr>
          <w:rFonts w:ascii="Arial" w:hAnsi="Arial" w:cs="Arial"/>
        </w:rPr>
        <w:t>7</w:t>
      </w:r>
      <w:r w:rsidR="009F5182" w:rsidRPr="0021695B">
        <w:rPr>
          <w:rFonts w:ascii="Arial" w:hAnsi="Arial" w:cs="Arial"/>
        </w:rPr>
        <w:t>,</w:t>
      </w:r>
      <w:r w:rsidR="00BE5AE5">
        <w:rPr>
          <w:rFonts w:ascii="Arial" w:hAnsi="Arial" w:cs="Arial"/>
        </w:rPr>
        <w:t xml:space="preserve"> </w:t>
      </w:r>
      <w:r w:rsidR="009F5182" w:rsidRPr="0021695B">
        <w:rPr>
          <w:rFonts w:ascii="Arial" w:hAnsi="Arial" w:cs="Arial"/>
        </w:rPr>
        <w:t xml:space="preserve">da </w:t>
      </w:r>
      <w:r w:rsidR="003D6F02">
        <w:rPr>
          <w:rFonts w:ascii="Arial" w:hAnsi="Arial" w:cs="Arial"/>
        </w:rPr>
        <w:t>lavra d</w:t>
      </w:r>
      <w:r w:rsidR="000412DA">
        <w:rPr>
          <w:rFonts w:ascii="Arial" w:hAnsi="Arial" w:cs="Arial"/>
        </w:rPr>
        <w:t>a</w:t>
      </w:r>
      <w:r w:rsidR="003D6F02">
        <w:rPr>
          <w:rFonts w:ascii="Arial" w:hAnsi="Arial" w:cs="Arial"/>
        </w:rPr>
        <w:t xml:space="preserve"> Secretá</w:t>
      </w:r>
      <w:r w:rsidR="008E0AE9" w:rsidRPr="0021695B">
        <w:rPr>
          <w:rFonts w:ascii="Arial" w:hAnsi="Arial" w:cs="Arial"/>
        </w:rPr>
        <w:t>ri</w:t>
      </w:r>
      <w:r w:rsidR="000412DA">
        <w:rPr>
          <w:rFonts w:ascii="Arial" w:hAnsi="Arial" w:cs="Arial"/>
        </w:rPr>
        <w:t>a</w:t>
      </w:r>
      <w:r w:rsidR="007F78EA">
        <w:rPr>
          <w:rFonts w:ascii="Arial" w:hAnsi="Arial" w:cs="Arial"/>
        </w:rPr>
        <w:t xml:space="preserve"> Executivo de Gestão Interna</w:t>
      </w:r>
      <w:r w:rsidR="0021695B" w:rsidRPr="0021695B">
        <w:rPr>
          <w:rFonts w:ascii="Arial" w:hAnsi="Arial" w:cs="Arial"/>
          <w:b/>
        </w:rPr>
        <w:t xml:space="preserve">, </w:t>
      </w:r>
      <w:r w:rsidR="0021695B" w:rsidRPr="0021695B">
        <w:rPr>
          <w:rFonts w:ascii="Arial" w:eastAsia="Times New Roman" w:hAnsi="Arial" w:cs="Arial"/>
          <w:lang w:eastAsia="pt-BR"/>
        </w:rPr>
        <w:t>encaminha</w:t>
      </w:r>
      <w:r w:rsidR="0021695B">
        <w:rPr>
          <w:rFonts w:ascii="Arial" w:eastAsia="Times New Roman" w:hAnsi="Arial" w:cs="Arial"/>
          <w:lang w:eastAsia="pt-BR"/>
        </w:rPr>
        <w:t>ndo</w:t>
      </w:r>
      <w:r w:rsidR="00BE5AE5">
        <w:rPr>
          <w:rFonts w:ascii="Arial" w:eastAsia="Times New Roman" w:hAnsi="Arial" w:cs="Arial"/>
          <w:lang w:eastAsia="pt-BR"/>
        </w:rPr>
        <w:t xml:space="preserve"> </w:t>
      </w:r>
      <w:r w:rsidR="0021695B" w:rsidRPr="0021695B">
        <w:rPr>
          <w:rFonts w:ascii="Arial" w:eastAsia="Times New Roman" w:hAnsi="Arial" w:cs="Arial"/>
          <w:lang w:eastAsia="pt-BR"/>
        </w:rPr>
        <w:t xml:space="preserve">à </w:t>
      </w:r>
      <w:r w:rsidR="0021695B" w:rsidRPr="0021695B">
        <w:rPr>
          <w:rFonts w:ascii="Arial" w:eastAsia="Times New Roman" w:hAnsi="Arial" w:cs="Arial"/>
          <w:b/>
          <w:lang w:eastAsia="pt-BR"/>
        </w:rPr>
        <w:t>CGE</w:t>
      </w:r>
      <w:r w:rsidR="000412DA">
        <w:rPr>
          <w:rFonts w:ascii="Arial" w:eastAsia="Times New Roman" w:hAnsi="Arial" w:cs="Arial"/>
          <w:b/>
          <w:lang w:eastAsia="pt-BR"/>
        </w:rPr>
        <w:t>.</w:t>
      </w:r>
    </w:p>
    <w:p w:rsidR="009F5182" w:rsidRDefault="000A0FF4" w:rsidP="0021695B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Item 2 - </w:t>
      </w:r>
      <w:r w:rsidR="00356692">
        <w:rPr>
          <w:rFonts w:ascii="Arial" w:eastAsia="Times New Roman" w:hAnsi="Arial" w:cs="Arial"/>
          <w:lang w:eastAsia="pt-BR"/>
        </w:rPr>
        <w:tab/>
        <w:t xml:space="preserve">Relatório de gestão abordando aspectos de natureza orçamentária, financeira, fiscal, operacional e patrimonial de forma que permite uma visão da conformidade e desempenho dos atos de gestão praticados pelos ordenadores de despesa. </w:t>
      </w:r>
      <w:r w:rsidR="00996321" w:rsidRPr="008C5D13">
        <w:rPr>
          <w:rFonts w:ascii="Arial" w:eastAsia="Times New Roman" w:hAnsi="Arial" w:cs="Arial"/>
          <w:lang w:eastAsia="pt-BR"/>
        </w:rPr>
        <w:t>À</w:t>
      </w:r>
      <w:r w:rsidR="00BE5AE5">
        <w:rPr>
          <w:rFonts w:ascii="Arial" w:eastAsia="Times New Roman" w:hAnsi="Arial" w:cs="Arial"/>
          <w:lang w:eastAsia="pt-BR"/>
        </w:rPr>
        <w:t xml:space="preserve">s </w:t>
      </w:r>
      <w:r w:rsidR="00996321" w:rsidRPr="008C5D13">
        <w:rPr>
          <w:rFonts w:ascii="Arial" w:hAnsi="Arial" w:cs="Arial"/>
        </w:rPr>
        <w:t>fl</w:t>
      </w:r>
      <w:r w:rsidR="00356692">
        <w:rPr>
          <w:rFonts w:ascii="Arial" w:hAnsi="Arial" w:cs="Arial"/>
        </w:rPr>
        <w:t>s</w:t>
      </w:r>
      <w:r w:rsidR="00952B7E" w:rsidRPr="008C5D13">
        <w:rPr>
          <w:rFonts w:ascii="Arial" w:hAnsi="Arial" w:cs="Arial"/>
        </w:rPr>
        <w:t>.</w:t>
      </w:r>
      <w:r w:rsidR="00BE5AE5">
        <w:rPr>
          <w:rFonts w:ascii="Arial" w:hAnsi="Arial" w:cs="Arial"/>
        </w:rPr>
        <w:t xml:space="preserve"> </w:t>
      </w:r>
      <w:r w:rsidR="0021695B" w:rsidRPr="007B1666">
        <w:rPr>
          <w:rFonts w:ascii="Arial" w:eastAsia="Times New Roman" w:hAnsi="Arial" w:cs="Arial"/>
          <w:color w:val="FF0000"/>
          <w:lang w:eastAsia="pt-BR"/>
        </w:rPr>
        <w:t>0</w:t>
      </w:r>
      <w:r w:rsidR="00C638E3" w:rsidRPr="007B1666">
        <w:rPr>
          <w:rFonts w:ascii="Arial" w:eastAsia="Times New Roman" w:hAnsi="Arial" w:cs="Arial"/>
          <w:color w:val="FF0000"/>
          <w:lang w:eastAsia="pt-BR"/>
        </w:rPr>
        <w:t>4</w:t>
      </w:r>
      <w:r w:rsidR="00C23FC8">
        <w:rPr>
          <w:rFonts w:ascii="Arial" w:eastAsia="Times New Roman" w:hAnsi="Arial" w:cs="Arial"/>
          <w:color w:val="FF0000"/>
          <w:lang w:eastAsia="pt-BR"/>
        </w:rPr>
        <w:t>/0</w:t>
      </w:r>
      <w:r w:rsidR="0021265F">
        <w:rPr>
          <w:rFonts w:ascii="Arial" w:eastAsia="Times New Roman" w:hAnsi="Arial" w:cs="Arial"/>
          <w:color w:val="FF0000"/>
          <w:lang w:eastAsia="pt-BR"/>
        </w:rPr>
        <w:t>8</w:t>
      </w:r>
      <w:r w:rsidR="00BE5AE5">
        <w:rPr>
          <w:rFonts w:ascii="Arial" w:eastAsia="Times New Roman" w:hAnsi="Arial" w:cs="Arial"/>
          <w:lang w:eastAsia="pt-BR"/>
        </w:rPr>
        <w:t xml:space="preserve">, </w:t>
      </w:r>
      <w:r w:rsidR="00D029E6" w:rsidRPr="008C5D13">
        <w:rPr>
          <w:rFonts w:ascii="Arial" w:eastAsia="Times New Roman" w:hAnsi="Arial" w:cs="Arial"/>
          <w:lang w:eastAsia="pt-BR"/>
        </w:rPr>
        <w:t xml:space="preserve">consta </w:t>
      </w:r>
      <w:r w:rsidR="00C638E3" w:rsidRPr="008C5D13">
        <w:rPr>
          <w:rFonts w:ascii="Arial" w:eastAsia="Times New Roman" w:hAnsi="Arial" w:cs="Arial"/>
          <w:b/>
          <w:lang w:eastAsia="pt-BR"/>
        </w:rPr>
        <w:t xml:space="preserve">Relatório de Gestão de Natureza Orçamentária e Financeira, </w:t>
      </w:r>
      <w:r w:rsidR="008C5D13" w:rsidRPr="008C5D13">
        <w:rPr>
          <w:rFonts w:ascii="Arial" w:eastAsia="Times New Roman" w:hAnsi="Arial" w:cs="Arial"/>
          <w:lang w:eastAsia="pt-BR"/>
        </w:rPr>
        <w:t>constando informações mínimas, deixando a desejar.</w:t>
      </w:r>
    </w:p>
    <w:p w:rsidR="000A0FF4" w:rsidRDefault="000A0FF4" w:rsidP="0021695B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>
        <w:rPr>
          <w:rFonts w:ascii="Arial" w:eastAsia="Times New Roman" w:hAnsi="Arial" w:cs="Arial"/>
          <w:lang w:eastAsia="pt-BR"/>
        </w:rPr>
        <w:t xml:space="preserve">Item 3 - </w:t>
      </w:r>
      <w:r w:rsidR="0021265F">
        <w:rPr>
          <w:rFonts w:ascii="Arial" w:eastAsia="Times New Roman" w:hAnsi="Arial" w:cs="Arial"/>
          <w:lang w:eastAsia="pt-BR"/>
        </w:rPr>
        <w:tab/>
        <w:t xml:space="preserve">Quadro de </w:t>
      </w:r>
      <w:r w:rsidR="0021265F">
        <w:rPr>
          <w:rFonts w:ascii="Arial" w:eastAsia="Times New Roman" w:hAnsi="Arial" w:cs="Arial"/>
          <w:lang w:eastAsia="pt-BR"/>
        </w:rPr>
        <w:tab/>
        <w:t xml:space="preserve">Detalhamento da </w:t>
      </w:r>
      <w:r w:rsidR="00443FF0">
        <w:rPr>
          <w:rFonts w:ascii="Arial" w:eastAsia="Times New Roman" w:hAnsi="Arial" w:cs="Arial"/>
          <w:lang w:eastAsia="pt-BR"/>
        </w:rPr>
        <w:t xml:space="preserve">Despesa, e também os atos que modificam o orçamento inicial fixado. </w:t>
      </w:r>
      <w:r w:rsidR="00996321" w:rsidRPr="008C5D13">
        <w:rPr>
          <w:rFonts w:ascii="Arial" w:eastAsia="Times New Roman" w:hAnsi="Arial" w:cs="Arial"/>
          <w:lang w:eastAsia="pt-BR"/>
        </w:rPr>
        <w:t>À</w:t>
      </w:r>
      <w:r w:rsidR="00443FF0">
        <w:rPr>
          <w:rFonts w:ascii="Arial" w:eastAsia="Times New Roman" w:hAnsi="Arial" w:cs="Arial"/>
          <w:lang w:eastAsia="pt-BR"/>
        </w:rPr>
        <w:t>s</w:t>
      </w:r>
      <w:r w:rsidR="00BE5AE5">
        <w:rPr>
          <w:rFonts w:ascii="Arial" w:eastAsia="Times New Roman" w:hAnsi="Arial" w:cs="Arial"/>
          <w:lang w:eastAsia="pt-BR"/>
        </w:rPr>
        <w:t xml:space="preserve"> </w:t>
      </w:r>
      <w:r w:rsidR="00996321" w:rsidRPr="008C5D13">
        <w:rPr>
          <w:rFonts w:ascii="Arial" w:hAnsi="Arial" w:cs="Arial"/>
        </w:rPr>
        <w:t>fl</w:t>
      </w:r>
      <w:r w:rsidR="00B44E76">
        <w:rPr>
          <w:rFonts w:ascii="Arial" w:hAnsi="Arial" w:cs="Arial"/>
        </w:rPr>
        <w:t>s</w:t>
      </w:r>
      <w:r w:rsidR="0021695B" w:rsidRPr="008C5D13">
        <w:rPr>
          <w:rFonts w:ascii="Arial" w:eastAsia="Times New Roman" w:hAnsi="Arial" w:cs="Arial"/>
          <w:lang w:eastAsia="pt-BR"/>
        </w:rPr>
        <w:t>.</w:t>
      </w:r>
      <w:r w:rsidR="0021265F">
        <w:rPr>
          <w:rFonts w:ascii="Arial" w:eastAsia="Times New Roman" w:hAnsi="Arial" w:cs="Arial"/>
          <w:lang w:eastAsia="pt-BR"/>
        </w:rPr>
        <w:t xml:space="preserve"> </w:t>
      </w:r>
      <w:r w:rsidR="0040455A" w:rsidRPr="007B1666">
        <w:rPr>
          <w:rFonts w:ascii="Arial" w:eastAsia="Times New Roman" w:hAnsi="Arial" w:cs="Arial"/>
          <w:color w:val="FF0000"/>
          <w:lang w:eastAsia="pt-BR"/>
        </w:rPr>
        <w:t>0</w:t>
      </w:r>
      <w:r w:rsidR="0021265F">
        <w:rPr>
          <w:rFonts w:ascii="Arial" w:eastAsia="Times New Roman" w:hAnsi="Arial" w:cs="Arial"/>
          <w:color w:val="FF0000"/>
          <w:lang w:eastAsia="pt-BR"/>
        </w:rPr>
        <w:t>9</w:t>
      </w:r>
      <w:r w:rsidR="00B44E76" w:rsidRPr="007B1666">
        <w:rPr>
          <w:rFonts w:ascii="Arial" w:eastAsia="Times New Roman" w:hAnsi="Arial" w:cs="Arial"/>
          <w:color w:val="FF0000"/>
          <w:lang w:eastAsia="pt-BR"/>
        </w:rPr>
        <w:t>/</w:t>
      </w:r>
      <w:r w:rsidR="0021265F">
        <w:rPr>
          <w:rFonts w:ascii="Arial" w:eastAsia="Times New Roman" w:hAnsi="Arial" w:cs="Arial"/>
          <w:color w:val="FF0000"/>
          <w:lang w:eastAsia="pt-BR"/>
        </w:rPr>
        <w:t>13</w:t>
      </w:r>
      <w:r w:rsidR="0021695B" w:rsidRPr="008C5D13">
        <w:rPr>
          <w:rFonts w:ascii="Arial" w:eastAsia="Times New Roman" w:hAnsi="Arial" w:cs="Arial"/>
          <w:lang w:eastAsia="pt-BR"/>
        </w:rPr>
        <w:t>, consta</w:t>
      </w:r>
      <w:r w:rsidR="008C5D13">
        <w:rPr>
          <w:rFonts w:ascii="Arial" w:eastAsia="Times New Roman" w:hAnsi="Arial" w:cs="Arial"/>
          <w:lang w:eastAsia="pt-BR"/>
        </w:rPr>
        <w:t xml:space="preserve"> o Quadro de </w:t>
      </w:r>
      <w:r w:rsidR="00B44E76">
        <w:rPr>
          <w:rFonts w:ascii="Arial" w:eastAsia="Times New Roman" w:hAnsi="Arial" w:cs="Arial"/>
          <w:lang w:eastAsia="pt-BR"/>
        </w:rPr>
        <w:t>De</w:t>
      </w:r>
      <w:r w:rsidR="008C5D13">
        <w:rPr>
          <w:rFonts w:ascii="Arial" w:eastAsia="Times New Roman" w:hAnsi="Arial" w:cs="Arial"/>
          <w:lang w:eastAsia="pt-BR"/>
        </w:rPr>
        <w:t xml:space="preserve">talhamento </w:t>
      </w:r>
      <w:r w:rsidR="00B44E76" w:rsidRPr="00B44E76">
        <w:rPr>
          <w:rFonts w:ascii="Arial" w:eastAsia="Times New Roman" w:hAnsi="Arial" w:cs="Arial"/>
          <w:lang w:eastAsia="pt-BR"/>
        </w:rPr>
        <w:t>de Despesa</w:t>
      </w:r>
      <w:r>
        <w:rPr>
          <w:rFonts w:ascii="Arial" w:eastAsia="Times New Roman" w:hAnsi="Arial" w:cs="Arial"/>
          <w:lang w:eastAsia="pt-BR"/>
        </w:rPr>
        <w:t>–</w:t>
      </w:r>
      <w:r w:rsidR="00B44E76">
        <w:rPr>
          <w:rFonts w:ascii="Arial" w:eastAsia="Times New Roman" w:hAnsi="Arial" w:cs="Arial"/>
          <w:lang w:eastAsia="pt-BR"/>
        </w:rPr>
        <w:t xml:space="preserve"> QDD</w:t>
      </w:r>
      <w:r w:rsidR="00443FF0">
        <w:rPr>
          <w:rFonts w:ascii="Arial" w:eastAsia="Times New Roman" w:hAnsi="Arial" w:cs="Arial"/>
          <w:lang w:eastAsia="pt-BR"/>
        </w:rPr>
        <w:t>, porém não acostados</w:t>
      </w:r>
      <w:r w:rsidR="005D2CDC">
        <w:rPr>
          <w:rFonts w:ascii="Arial" w:eastAsia="Times New Roman" w:hAnsi="Arial" w:cs="Arial"/>
          <w:lang w:eastAsia="pt-BR"/>
        </w:rPr>
        <w:t xml:space="preserve"> os </w:t>
      </w:r>
      <w:r w:rsidR="00B44E76">
        <w:rPr>
          <w:rFonts w:ascii="Arial" w:hAnsi="Arial" w:cs="Arial"/>
        </w:rPr>
        <w:t>A</w:t>
      </w:r>
      <w:r w:rsidR="00B44E76" w:rsidRPr="00B44E76">
        <w:rPr>
          <w:rFonts w:ascii="Arial" w:hAnsi="Arial" w:cs="Arial"/>
        </w:rPr>
        <w:t xml:space="preserve">tos que modificam o </w:t>
      </w:r>
      <w:r w:rsidR="00B44E76">
        <w:rPr>
          <w:rFonts w:ascii="Arial" w:hAnsi="Arial" w:cs="Arial"/>
        </w:rPr>
        <w:t>O</w:t>
      </w:r>
      <w:r w:rsidR="00B44E76" w:rsidRPr="00B44E76">
        <w:rPr>
          <w:rFonts w:ascii="Arial" w:hAnsi="Arial" w:cs="Arial"/>
        </w:rPr>
        <w:t>r</w:t>
      </w:r>
      <w:r w:rsidR="00B44E76">
        <w:rPr>
          <w:rFonts w:ascii="Arial" w:hAnsi="Arial" w:cs="Arial"/>
        </w:rPr>
        <w:t>çamento I</w:t>
      </w:r>
      <w:r>
        <w:rPr>
          <w:rFonts w:ascii="Arial" w:hAnsi="Arial" w:cs="Arial"/>
        </w:rPr>
        <w:t>nicial fixado</w:t>
      </w:r>
      <w:r w:rsidR="00443FF0">
        <w:rPr>
          <w:rFonts w:ascii="Arial" w:hAnsi="Arial" w:cs="Arial"/>
        </w:rPr>
        <w:t xml:space="preserve"> documento solicitado a SEPLAG.</w:t>
      </w:r>
    </w:p>
    <w:p w:rsidR="0021695B" w:rsidRPr="00472DBF" w:rsidRDefault="004E54C7" w:rsidP="00472DBF">
      <w:pPr>
        <w:pStyle w:val="PargrafodaLista"/>
        <w:spacing w:before="0" w:after="0" w:line="360" w:lineRule="auto"/>
        <w:ind w:left="1070"/>
        <w:rPr>
          <w:rFonts w:ascii="Arial" w:hAnsi="Arial" w:cs="Arial"/>
          <w:b/>
        </w:rPr>
      </w:pPr>
      <w:r>
        <w:rPr>
          <w:rFonts w:ascii="Arial" w:eastAsia="Times New Roman" w:hAnsi="Arial" w:cs="Arial"/>
          <w:b/>
          <w:color w:val="FF0000"/>
          <w:lang w:eastAsia="pt-BR"/>
        </w:rPr>
        <w:t xml:space="preserve">Recomendação: </w:t>
      </w:r>
      <w:r w:rsidR="00443FF0">
        <w:rPr>
          <w:rFonts w:ascii="Arial" w:eastAsia="Times New Roman" w:hAnsi="Arial" w:cs="Arial"/>
          <w:b/>
          <w:color w:val="FF0000"/>
          <w:lang w:eastAsia="pt-BR"/>
        </w:rPr>
        <w:t xml:space="preserve">acostar aos autos </w:t>
      </w:r>
      <w:r w:rsidR="000A0FF4" w:rsidRPr="00366F06">
        <w:rPr>
          <w:rFonts w:ascii="Arial" w:eastAsia="Times New Roman" w:hAnsi="Arial" w:cs="Arial"/>
          <w:b/>
          <w:color w:val="FF0000"/>
          <w:lang w:eastAsia="pt-BR"/>
        </w:rPr>
        <w:t>os atos</w:t>
      </w:r>
      <w:r w:rsidR="00BE5AE5">
        <w:rPr>
          <w:rFonts w:ascii="Arial" w:eastAsia="Times New Roman" w:hAnsi="Arial" w:cs="Arial"/>
          <w:b/>
          <w:color w:val="FF0000"/>
          <w:lang w:eastAsia="pt-BR"/>
        </w:rPr>
        <w:t xml:space="preserve"> </w:t>
      </w:r>
      <w:r w:rsidR="000A0FF4" w:rsidRPr="00366F06">
        <w:rPr>
          <w:rFonts w:ascii="Arial" w:hAnsi="Arial" w:cs="Arial"/>
          <w:b/>
          <w:color w:val="FF0000"/>
        </w:rPr>
        <w:t>que modificam o orçamento inicial fixado</w:t>
      </w:r>
      <w:r w:rsidR="007B1666" w:rsidRPr="00366F06">
        <w:rPr>
          <w:rFonts w:ascii="Arial" w:hAnsi="Arial" w:cs="Arial"/>
          <w:b/>
        </w:rPr>
        <w:t>.</w:t>
      </w:r>
      <w:r w:rsidR="00443FF0">
        <w:rPr>
          <w:rFonts w:ascii="Arial" w:hAnsi="Arial" w:cs="Arial"/>
          <w:b/>
        </w:rPr>
        <w:t xml:space="preserve"> (À</w:t>
      </w:r>
      <w:r w:rsidR="000A6224">
        <w:rPr>
          <w:rFonts w:ascii="Arial" w:hAnsi="Arial" w:cs="Arial"/>
          <w:b/>
        </w:rPr>
        <w:t>s</w:t>
      </w:r>
      <w:r w:rsidR="00443FF0">
        <w:rPr>
          <w:rFonts w:ascii="Arial" w:hAnsi="Arial" w:cs="Arial"/>
          <w:b/>
        </w:rPr>
        <w:t xml:space="preserve"> fl</w:t>
      </w:r>
      <w:r w:rsidR="000A6224">
        <w:rPr>
          <w:rFonts w:ascii="Arial" w:hAnsi="Arial" w:cs="Arial"/>
          <w:b/>
        </w:rPr>
        <w:t>s</w:t>
      </w:r>
      <w:r w:rsidR="00443FF0">
        <w:rPr>
          <w:rFonts w:ascii="Arial" w:hAnsi="Arial" w:cs="Arial"/>
          <w:b/>
        </w:rPr>
        <w:t xml:space="preserve">. </w:t>
      </w:r>
      <w:r w:rsidR="000A6224">
        <w:rPr>
          <w:rFonts w:ascii="Arial" w:hAnsi="Arial" w:cs="Arial"/>
          <w:b/>
        </w:rPr>
        <w:t>34/36</w:t>
      </w:r>
      <w:r w:rsidR="00443FF0">
        <w:rPr>
          <w:rFonts w:ascii="Arial" w:hAnsi="Arial" w:cs="Arial"/>
          <w:b/>
        </w:rPr>
        <w:t>)</w:t>
      </w:r>
    </w:p>
    <w:p w:rsidR="00A52B43" w:rsidRPr="00BE52AB" w:rsidRDefault="000A0FF4" w:rsidP="00BE52AB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Item 4 </w:t>
      </w:r>
      <w:r w:rsidR="00A52B43">
        <w:rPr>
          <w:rFonts w:ascii="Arial" w:hAnsi="Arial" w:cs="Arial"/>
        </w:rPr>
        <w:t>–</w:t>
      </w:r>
      <w:r w:rsidR="00BE5AE5">
        <w:rPr>
          <w:rFonts w:ascii="Arial" w:hAnsi="Arial" w:cs="Arial"/>
        </w:rPr>
        <w:t xml:space="preserve"> </w:t>
      </w:r>
      <w:r w:rsidR="00A52B43">
        <w:rPr>
          <w:rFonts w:ascii="Arial" w:hAnsi="Arial" w:cs="Arial"/>
        </w:rPr>
        <w:t xml:space="preserve">Cópias dos </w:t>
      </w:r>
      <w:r w:rsidR="0049052F">
        <w:rPr>
          <w:rFonts w:ascii="Arial" w:hAnsi="Arial" w:cs="Arial"/>
        </w:rPr>
        <w:t>Decretos A</w:t>
      </w:r>
      <w:r w:rsidR="00A52B43">
        <w:rPr>
          <w:rFonts w:ascii="Arial" w:hAnsi="Arial" w:cs="Arial"/>
        </w:rPr>
        <w:t>dicionais abertos no exercício, tendo a Unidade como beneficiária. Foram anexadas à</w:t>
      </w:r>
      <w:r w:rsidR="00E3555B" w:rsidRPr="009A395C">
        <w:rPr>
          <w:rFonts w:ascii="Arial" w:hAnsi="Arial" w:cs="Arial"/>
        </w:rPr>
        <w:t xml:space="preserve">s fls. </w:t>
      </w:r>
      <w:r w:rsidR="000A6224">
        <w:rPr>
          <w:rFonts w:ascii="Arial" w:hAnsi="Arial" w:cs="Arial"/>
        </w:rPr>
        <w:t>14</w:t>
      </w:r>
      <w:r>
        <w:rPr>
          <w:rFonts w:ascii="Arial" w:hAnsi="Arial" w:cs="Arial"/>
        </w:rPr>
        <w:t>/</w:t>
      </w:r>
      <w:r w:rsidR="000A6224">
        <w:rPr>
          <w:rFonts w:ascii="Arial" w:hAnsi="Arial" w:cs="Arial"/>
        </w:rPr>
        <w:t>32</w:t>
      </w:r>
      <w:r w:rsidR="00A52B43">
        <w:rPr>
          <w:rFonts w:ascii="Arial" w:hAnsi="Arial" w:cs="Arial"/>
        </w:rPr>
        <w:t>.</w:t>
      </w:r>
    </w:p>
    <w:p w:rsidR="00816DF3" w:rsidRDefault="00A52B43" w:rsidP="00816DF3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Item 5 – </w:t>
      </w:r>
      <w:r w:rsidR="0049052F">
        <w:rPr>
          <w:rFonts w:ascii="Arial" w:hAnsi="Arial" w:cs="Arial"/>
        </w:rPr>
        <w:t xml:space="preserve">Demonstrativos dos Créditos Adicionais </w:t>
      </w:r>
      <w:r w:rsidR="00D03706">
        <w:rPr>
          <w:rFonts w:ascii="Arial" w:hAnsi="Arial" w:cs="Arial"/>
        </w:rPr>
        <w:t xml:space="preserve">contendo informações sobre os créditos </w:t>
      </w:r>
      <w:r w:rsidR="0049052F">
        <w:rPr>
          <w:rFonts w:ascii="Arial" w:hAnsi="Arial" w:cs="Arial"/>
        </w:rPr>
        <w:t>abertos no exercício</w:t>
      </w:r>
      <w:r w:rsidR="00D03706">
        <w:rPr>
          <w:rFonts w:ascii="Arial" w:hAnsi="Arial" w:cs="Arial"/>
        </w:rPr>
        <w:t>: Lei autorizativa, instrumento de abertura, natureza, valor e fonte de recursos utilizada, dentre outras</w:t>
      </w:r>
      <w:r w:rsidR="00463AB1">
        <w:rPr>
          <w:rFonts w:ascii="Arial" w:hAnsi="Arial" w:cs="Arial"/>
        </w:rPr>
        <w:t>.</w:t>
      </w:r>
      <w:r w:rsidR="00472DBF">
        <w:rPr>
          <w:rFonts w:ascii="Arial" w:hAnsi="Arial" w:cs="Arial"/>
        </w:rPr>
        <w:t xml:space="preserve"> </w:t>
      </w:r>
      <w:r w:rsidR="00F71F31" w:rsidRPr="00A52B43">
        <w:rPr>
          <w:rFonts w:ascii="Arial" w:hAnsi="Arial" w:cs="Arial"/>
        </w:rPr>
        <w:t xml:space="preserve">Às fls. </w:t>
      </w:r>
      <w:r w:rsidR="000A6224">
        <w:rPr>
          <w:rFonts w:ascii="Arial" w:hAnsi="Arial" w:cs="Arial"/>
        </w:rPr>
        <w:t>33</w:t>
      </w:r>
      <w:r w:rsidR="00F71F31" w:rsidRPr="00A52B43">
        <w:rPr>
          <w:rFonts w:ascii="Arial" w:hAnsi="Arial" w:cs="Arial"/>
        </w:rPr>
        <w:t>/</w:t>
      </w:r>
      <w:r w:rsidR="00463AB1">
        <w:rPr>
          <w:rFonts w:ascii="Arial" w:hAnsi="Arial" w:cs="Arial"/>
        </w:rPr>
        <w:t>4</w:t>
      </w:r>
      <w:r w:rsidR="000A6224">
        <w:rPr>
          <w:rFonts w:ascii="Arial" w:hAnsi="Arial" w:cs="Arial"/>
        </w:rPr>
        <w:t>6</w:t>
      </w:r>
      <w:r w:rsidR="00F71F31" w:rsidRPr="00A52B43">
        <w:rPr>
          <w:rFonts w:ascii="Arial" w:hAnsi="Arial" w:cs="Arial"/>
        </w:rPr>
        <w:t>,</w:t>
      </w:r>
      <w:r w:rsidR="000A6224">
        <w:rPr>
          <w:rFonts w:ascii="Arial" w:hAnsi="Arial" w:cs="Arial"/>
        </w:rPr>
        <w:t xml:space="preserve"> constam</w:t>
      </w:r>
      <w:r w:rsidR="00F71F31" w:rsidRPr="00A52B43">
        <w:rPr>
          <w:rFonts w:ascii="Arial" w:hAnsi="Arial" w:cs="Arial"/>
        </w:rPr>
        <w:t xml:space="preserve"> </w:t>
      </w:r>
      <w:r w:rsidR="000A6224" w:rsidRPr="001A5FAB">
        <w:rPr>
          <w:rFonts w:ascii="Arial" w:eastAsia="Times New Roman" w:hAnsi="Arial" w:cs="Arial"/>
          <w:b/>
          <w:lang w:eastAsia="pt-BR"/>
        </w:rPr>
        <w:t xml:space="preserve">os atos </w:t>
      </w:r>
      <w:r w:rsidR="000A6224" w:rsidRPr="001A5FAB">
        <w:rPr>
          <w:rFonts w:ascii="Arial" w:hAnsi="Arial" w:cs="Arial"/>
          <w:b/>
        </w:rPr>
        <w:t>que modificam o orçamento inicial fixado</w:t>
      </w:r>
      <w:r w:rsidR="000A6224" w:rsidRPr="001A5FAB">
        <w:rPr>
          <w:rFonts w:ascii="Arial" w:hAnsi="Arial" w:cs="Arial"/>
        </w:rPr>
        <w:t xml:space="preserve"> (34/36) e Cópias dos Decretos Adicionais abertos no exercício, tendo a Unidade como beneficiária, pre</w:t>
      </w:r>
      <w:r w:rsidR="000A6224">
        <w:rPr>
          <w:rFonts w:ascii="Arial" w:hAnsi="Arial" w:cs="Arial"/>
        </w:rPr>
        <w:t>cisa ser elaborado um demonstrativo contendo as informações desses documentos apresentados neste item.</w:t>
      </w:r>
    </w:p>
    <w:p w:rsidR="001A5FAB" w:rsidRPr="001A5FAB" w:rsidRDefault="001A5FAB" w:rsidP="001A5FAB">
      <w:pPr>
        <w:pStyle w:val="PargrafodaLista"/>
        <w:spacing w:before="0" w:after="0" w:line="360" w:lineRule="auto"/>
        <w:ind w:left="1070"/>
        <w:rPr>
          <w:rFonts w:ascii="Arial" w:hAnsi="Arial" w:cs="Arial"/>
        </w:rPr>
      </w:pPr>
      <w:r>
        <w:rPr>
          <w:rFonts w:ascii="Arial" w:eastAsia="Times New Roman" w:hAnsi="Arial" w:cs="Arial"/>
          <w:b/>
          <w:color w:val="FF0000"/>
          <w:lang w:eastAsia="pt-BR"/>
        </w:rPr>
        <w:t>Recomendação: elaborar um demonstrativo dos créditos adicionais contendo informações sobre os créditos abertos no exercício.</w:t>
      </w:r>
    </w:p>
    <w:p w:rsidR="0049052F" w:rsidRPr="00BE52AB" w:rsidRDefault="0049052F" w:rsidP="00BE52AB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b/>
          <w:color w:val="FF0000"/>
        </w:rPr>
      </w:pPr>
      <w:r w:rsidRPr="00463AB1">
        <w:rPr>
          <w:rFonts w:ascii="Arial" w:hAnsi="Arial" w:cs="Arial"/>
        </w:rPr>
        <w:t>Item 6 – Termo de Conferência das Disponibilidades Financeiras (caixa e bancos)</w:t>
      </w:r>
      <w:r w:rsidR="000A6224">
        <w:rPr>
          <w:rFonts w:ascii="Arial" w:hAnsi="Arial" w:cs="Arial"/>
        </w:rPr>
        <w:t xml:space="preserve"> </w:t>
      </w:r>
      <w:r w:rsidRPr="00463AB1">
        <w:rPr>
          <w:rFonts w:ascii="Arial" w:hAnsi="Arial" w:cs="Arial"/>
        </w:rPr>
        <w:t xml:space="preserve">com as devidas assinaturas. </w:t>
      </w:r>
      <w:r w:rsidR="00996321" w:rsidRPr="00463AB1">
        <w:rPr>
          <w:rFonts w:ascii="Arial" w:hAnsi="Arial" w:cs="Arial"/>
        </w:rPr>
        <w:t>À</w:t>
      </w:r>
      <w:r w:rsidR="00463AB1" w:rsidRPr="00463AB1">
        <w:rPr>
          <w:rFonts w:ascii="Arial" w:hAnsi="Arial" w:cs="Arial"/>
        </w:rPr>
        <w:t>s</w:t>
      </w:r>
      <w:r w:rsidR="00996321" w:rsidRPr="00463AB1">
        <w:rPr>
          <w:rFonts w:ascii="Arial" w:hAnsi="Arial" w:cs="Arial"/>
        </w:rPr>
        <w:t xml:space="preserve"> fl</w:t>
      </w:r>
      <w:r w:rsidR="00463AB1" w:rsidRPr="00463AB1">
        <w:rPr>
          <w:rFonts w:ascii="Arial" w:hAnsi="Arial" w:cs="Arial"/>
        </w:rPr>
        <w:t>s</w:t>
      </w:r>
      <w:r w:rsidRPr="00463AB1">
        <w:rPr>
          <w:rFonts w:ascii="Arial" w:hAnsi="Arial" w:cs="Arial"/>
        </w:rPr>
        <w:t xml:space="preserve">. </w:t>
      </w:r>
      <w:r w:rsidR="001A5FAB">
        <w:rPr>
          <w:rFonts w:ascii="Arial" w:hAnsi="Arial" w:cs="Arial"/>
        </w:rPr>
        <w:t>46</w:t>
      </w:r>
      <w:r w:rsidR="00463AB1" w:rsidRPr="00463AB1">
        <w:rPr>
          <w:rFonts w:ascii="Arial" w:hAnsi="Arial" w:cs="Arial"/>
        </w:rPr>
        <w:t>/</w:t>
      </w:r>
      <w:r w:rsidR="001A5FAB">
        <w:rPr>
          <w:rFonts w:ascii="Arial" w:hAnsi="Arial" w:cs="Arial"/>
        </w:rPr>
        <w:t>48</w:t>
      </w:r>
      <w:r w:rsidRPr="00463AB1">
        <w:rPr>
          <w:rFonts w:ascii="Arial" w:hAnsi="Arial" w:cs="Arial"/>
        </w:rPr>
        <w:t xml:space="preserve">. </w:t>
      </w:r>
    </w:p>
    <w:p w:rsidR="00694058" w:rsidRPr="00BE52AB" w:rsidRDefault="00364445" w:rsidP="00BE52AB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Item 7 – Relação de todas as contas bancárias existentes, ainda que não movimentadas no exercício, informando sua finalidade.</w:t>
      </w:r>
      <w:r w:rsidR="00694058">
        <w:rPr>
          <w:rFonts w:ascii="Arial" w:hAnsi="Arial" w:cs="Arial"/>
        </w:rPr>
        <w:t xml:space="preserve"> </w:t>
      </w:r>
      <w:r w:rsidR="001A5FAB">
        <w:rPr>
          <w:rFonts w:ascii="Arial" w:hAnsi="Arial" w:cs="Arial"/>
        </w:rPr>
        <w:t>Às</w:t>
      </w:r>
      <w:r w:rsidR="00694058">
        <w:rPr>
          <w:rFonts w:ascii="Arial" w:hAnsi="Arial" w:cs="Arial"/>
        </w:rPr>
        <w:t xml:space="preserve"> fls. </w:t>
      </w:r>
      <w:r w:rsidR="001A5FAB">
        <w:rPr>
          <w:rFonts w:ascii="Arial" w:hAnsi="Arial" w:cs="Arial"/>
        </w:rPr>
        <w:t>49</w:t>
      </w:r>
      <w:r w:rsidR="00463AB1">
        <w:rPr>
          <w:rFonts w:ascii="Arial" w:hAnsi="Arial" w:cs="Arial"/>
        </w:rPr>
        <w:t>/</w:t>
      </w:r>
      <w:r w:rsidR="001A5FAB">
        <w:rPr>
          <w:rFonts w:ascii="Arial" w:hAnsi="Arial" w:cs="Arial"/>
        </w:rPr>
        <w:t>50</w:t>
      </w:r>
      <w:r w:rsidR="00694058">
        <w:rPr>
          <w:rFonts w:ascii="Arial" w:hAnsi="Arial" w:cs="Arial"/>
        </w:rPr>
        <w:t>.</w:t>
      </w:r>
    </w:p>
    <w:p w:rsidR="006F7D70" w:rsidRPr="00BE52AB" w:rsidRDefault="00694058" w:rsidP="00BE52AB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5D767A">
        <w:rPr>
          <w:rFonts w:ascii="Arial" w:hAnsi="Arial" w:cs="Arial"/>
        </w:rPr>
        <w:lastRenderedPageBreak/>
        <w:t xml:space="preserve">Item 8 – Conciliação e </w:t>
      </w:r>
      <w:r w:rsidR="005D767A">
        <w:rPr>
          <w:rFonts w:ascii="Arial" w:hAnsi="Arial" w:cs="Arial"/>
        </w:rPr>
        <w:t xml:space="preserve">Extratos </w:t>
      </w:r>
      <w:r w:rsidRPr="005D767A">
        <w:rPr>
          <w:rFonts w:ascii="Arial" w:hAnsi="Arial" w:cs="Arial"/>
        </w:rPr>
        <w:t>Bancári</w:t>
      </w:r>
      <w:r w:rsidR="005D767A">
        <w:rPr>
          <w:rFonts w:ascii="Arial" w:hAnsi="Arial" w:cs="Arial"/>
        </w:rPr>
        <w:t>os que comprove o saldo existente n</w:t>
      </w:r>
      <w:r w:rsidR="00F34FDA">
        <w:rPr>
          <w:rFonts w:ascii="Arial" w:hAnsi="Arial" w:cs="Arial"/>
        </w:rPr>
        <w:t>o</w:t>
      </w:r>
      <w:r w:rsidR="005D767A">
        <w:rPr>
          <w:rFonts w:ascii="Arial" w:hAnsi="Arial" w:cs="Arial"/>
        </w:rPr>
        <w:t xml:space="preserve"> final do exercício. Às fls. </w:t>
      </w:r>
      <w:r w:rsidR="001A5FAB">
        <w:rPr>
          <w:rFonts w:ascii="Arial" w:hAnsi="Arial" w:cs="Arial"/>
        </w:rPr>
        <w:t>51</w:t>
      </w:r>
      <w:r w:rsidR="005D767A">
        <w:rPr>
          <w:rFonts w:ascii="Arial" w:hAnsi="Arial" w:cs="Arial"/>
        </w:rPr>
        <w:t>/</w:t>
      </w:r>
      <w:r w:rsidR="001A5FAB">
        <w:rPr>
          <w:rFonts w:ascii="Arial" w:hAnsi="Arial" w:cs="Arial"/>
        </w:rPr>
        <w:t>90</w:t>
      </w:r>
      <w:r w:rsidR="00463AB1">
        <w:rPr>
          <w:rFonts w:ascii="Arial" w:hAnsi="Arial" w:cs="Arial"/>
        </w:rPr>
        <w:t>.</w:t>
      </w:r>
    </w:p>
    <w:p w:rsidR="004E54C7" w:rsidRDefault="006F7D70" w:rsidP="006F7D70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4E54C7">
        <w:rPr>
          <w:rFonts w:ascii="Arial" w:hAnsi="Arial" w:cs="Arial"/>
        </w:rPr>
        <w:t>Item 9 – Anex</w:t>
      </w:r>
      <w:r w:rsidR="00472DBF">
        <w:rPr>
          <w:rFonts w:ascii="Arial" w:hAnsi="Arial" w:cs="Arial"/>
        </w:rPr>
        <w:t>o 11</w:t>
      </w:r>
      <w:r w:rsidR="00861543">
        <w:rPr>
          <w:rFonts w:ascii="Arial" w:hAnsi="Arial" w:cs="Arial"/>
        </w:rPr>
        <w:t xml:space="preserve"> </w:t>
      </w:r>
      <w:r w:rsidR="00472DBF">
        <w:rPr>
          <w:rFonts w:ascii="Arial" w:hAnsi="Arial" w:cs="Arial"/>
        </w:rPr>
        <w:t>da Lei 4.320/64, Comparativo</w:t>
      </w:r>
      <w:r w:rsidRPr="004E54C7">
        <w:rPr>
          <w:rFonts w:ascii="Arial" w:hAnsi="Arial" w:cs="Arial"/>
        </w:rPr>
        <w:t xml:space="preserve"> da Despesa Autorizada com a Realizada. </w:t>
      </w:r>
      <w:r w:rsidR="00996321" w:rsidRPr="004E54C7">
        <w:rPr>
          <w:rFonts w:ascii="Arial" w:hAnsi="Arial" w:cs="Arial"/>
        </w:rPr>
        <w:t>À</w:t>
      </w:r>
      <w:r w:rsidR="00C605D8">
        <w:rPr>
          <w:rFonts w:ascii="Arial" w:hAnsi="Arial" w:cs="Arial"/>
        </w:rPr>
        <w:t>s</w:t>
      </w:r>
      <w:r w:rsidR="00996321" w:rsidRPr="004E54C7">
        <w:rPr>
          <w:rFonts w:ascii="Arial" w:hAnsi="Arial" w:cs="Arial"/>
        </w:rPr>
        <w:t xml:space="preserve"> fl</w:t>
      </w:r>
      <w:r w:rsidR="00C605D8">
        <w:rPr>
          <w:rFonts w:ascii="Arial" w:hAnsi="Arial" w:cs="Arial"/>
        </w:rPr>
        <w:t>s</w:t>
      </w:r>
      <w:r w:rsidR="00910AAC" w:rsidRPr="004E54C7">
        <w:rPr>
          <w:rFonts w:ascii="Arial" w:hAnsi="Arial" w:cs="Arial"/>
        </w:rPr>
        <w:t>.</w:t>
      </w:r>
      <w:r w:rsidR="001A5FAB">
        <w:rPr>
          <w:rFonts w:ascii="Arial" w:hAnsi="Arial" w:cs="Arial"/>
        </w:rPr>
        <w:t xml:space="preserve"> 91</w:t>
      </w:r>
      <w:r w:rsidR="00C605D8">
        <w:rPr>
          <w:rFonts w:ascii="Arial" w:hAnsi="Arial" w:cs="Arial"/>
        </w:rPr>
        <w:t>/</w:t>
      </w:r>
      <w:r w:rsidR="001A5FAB">
        <w:rPr>
          <w:rFonts w:ascii="Arial" w:hAnsi="Arial" w:cs="Arial"/>
        </w:rPr>
        <w:t>9</w:t>
      </w:r>
      <w:r w:rsidR="00C605D8">
        <w:rPr>
          <w:rFonts w:ascii="Arial" w:hAnsi="Arial" w:cs="Arial"/>
        </w:rPr>
        <w:t>3</w:t>
      </w:r>
      <w:r w:rsidR="004E54C7" w:rsidRPr="004E54C7">
        <w:rPr>
          <w:rFonts w:ascii="Arial" w:hAnsi="Arial" w:cs="Arial"/>
        </w:rPr>
        <w:t>.</w:t>
      </w:r>
    </w:p>
    <w:p w:rsidR="00C605D8" w:rsidRPr="00BE52AB" w:rsidRDefault="00472DBF" w:rsidP="00472DBF">
      <w:pPr>
        <w:pStyle w:val="PargrafodaLista"/>
        <w:ind w:left="0"/>
        <w:jc w:val="center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          </w:t>
      </w:r>
      <w:r w:rsidRPr="00472DBF">
        <w:rPr>
          <w:rFonts w:ascii="Arial" w:hAnsi="Arial" w:cs="Arial"/>
          <w:b/>
        </w:rPr>
        <w:t>Tabela 1</w:t>
      </w:r>
      <w:r>
        <w:rPr>
          <w:rFonts w:ascii="Arial" w:hAnsi="Arial" w:cs="Arial"/>
        </w:rPr>
        <w:t xml:space="preserve"> - </w:t>
      </w:r>
      <w:r w:rsidR="00BE52AB" w:rsidRPr="00BE52AB">
        <w:rPr>
          <w:rFonts w:ascii="Arial" w:hAnsi="Arial" w:cs="Arial"/>
          <w:b/>
        </w:rPr>
        <w:t>Comparativo da Despesa Autorizada com a Realizada</w:t>
      </w:r>
    </w:p>
    <w:tbl>
      <w:tblPr>
        <w:tblStyle w:val="Tabelacomgrade"/>
        <w:tblW w:w="0" w:type="auto"/>
        <w:tblInd w:w="1070" w:type="dxa"/>
        <w:tblLook w:val="04A0"/>
      </w:tblPr>
      <w:tblGrid>
        <w:gridCol w:w="1873"/>
        <w:gridCol w:w="2266"/>
        <w:gridCol w:w="2081"/>
        <w:gridCol w:w="1997"/>
      </w:tblGrid>
      <w:tr w:rsidR="00BE52AB" w:rsidRPr="00ED7FAC" w:rsidTr="000F3F99">
        <w:tc>
          <w:tcPr>
            <w:tcW w:w="1873" w:type="dxa"/>
          </w:tcPr>
          <w:p w:rsidR="00C605D8" w:rsidRPr="00ED7FAC" w:rsidRDefault="00C605D8" w:rsidP="000F3F99">
            <w:pPr>
              <w:pStyle w:val="PargrafodaLista"/>
              <w:spacing w:before="0" w:line="36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Orçamento</w:t>
            </w:r>
            <w:r w:rsidR="001A5FA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mais Suplementação</w:t>
            </w:r>
          </w:p>
          <w:p w:rsidR="00C605D8" w:rsidRPr="00ED7FAC" w:rsidRDefault="00C605D8" w:rsidP="000F3F99">
            <w:pPr>
              <w:pStyle w:val="PargrafodaLista"/>
              <w:spacing w:before="0" w:line="36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7FAC">
              <w:rPr>
                <w:rFonts w:ascii="Arial" w:hAnsi="Arial" w:cs="Arial"/>
                <w:sz w:val="20"/>
                <w:szCs w:val="20"/>
              </w:rPr>
              <w:t>R$</w:t>
            </w:r>
          </w:p>
        </w:tc>
        <w:tc>
          <w:tcPr>
            <w:tcW w:w="2266" w:type="dxa"/>
          </w:tcPr>
          <w:p w:rsidR="00BE52AB" w:rsidRDefault="00C605D8" w:rsidP="00BE52AB">
            <w:pPr>
              <w:pStyle w:val="PargrafodaLista"/>
              <w:spacing w:before="0" w:line="36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7FAC">
              <w:rPr>
                <w:rFonts w:ascii="Arial" w:hAnsi="Arial" w:cs="Arial"/>
                <w:sz w:val="20"/>
                <w:szCs w:val="20"/>
              </w:rPr>
              <w:t>Au</w:t>
            </w:r>
            <w:r w:rsidR="00BE52AB">
              <w:rPr>
                <w:rFonts w:ascii="Arial" w:hAnsi="Arial" w:cs="Arial"/>
                <w:sz w:val="20"/>
                <w:szCs w:val="20"/>
              </w:rPr>
              <w:t>torizado</w:t>
            </w:r>
          </w:p>
          <w:p w:rsidR="00C605D8" w:rsidRPr="00ED7FAC" w:rsidRDefault="00C605D8" w:rsidP="00BE52AB">
            <w:pPr>
              <w:pStyle w:val="PargrafodaLista"/>
              <w:spacing w:before="0" w:line="36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7FAC">
              <w:rPr>
                <w:rFonts w:ascii="Arial" w:hAnsi="Arial" w:cs="Arial"/>
                <w:sz w:val="20"/>
                <w:szCs w:val="20"/>
              </w:rPr>
              <w:t xml:space="preserve"> R$</w:t>
            </w:r>
          </w:p>
        </w:tc>
        <w:tc>
          <w:tcPr>
            <w:tcW w:w="2081" w:type="dxa"/>
          </w:tcPr>
          <w:p w:rsidR="00BE52AB" w:rsidRDefault="00BE52AB" w:rsidP="00BE52AB">
            <w:pPr>
              <w:pStyle w:val="PargrafodaLista"/>
              <w:spacing w:before="0" w:line="36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C605D8" w:rsidRPr="00ED7FAC"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>alizado</w:t>
            </w:r>
          </w:p>
          <w:p w:rsidR="00C605D8" w:rsidRPr="00ED7FAC" w:rsidRDefault="00C605D8" w:rsidP="00BE52AB">
            <w:pPr>
              <w:pStyle w:val="PargrafodaLista"/>
              <w:spacing w:before="0" w:line="36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7FAC">
              <w:rPr>
                <w:rFonts w:ascii="Arial" w:hAnsi="Arial" w:cs="Arial"/>
                <w:sz w:val="20"/>
                <w:szCs w:val="20"/>
              </w:rPr>
              <w:t xml:space="preserve">  R$</w:t>
            </w:r>
          </w:p>
        </w:tc>
        <w:tc>
          <w:tcPr>
            <w:tcW w:w="1997" w:type="dxa"/>
          </w:tcPr>
          <w:p w:rsidR="00C605D8" w:rsidRPr="00ED7FAC" w:rsidRDefault="00BE52AB" w:rsidP="000F3F99">
            <w:pPr>
              <w:pStyle w:val="PargrafodaLista"/>
              <w:spacing w:before="0" w:line="36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Diferença</w:t>
            </w:r>
          </w:p>
          <w:p w:rsidR="00C605D8" w:rsidRPr="00ED7FAC" w:rsidRDefault="00C605D8" w:rsidP="000F3F99">
            <w:pPr>
              <w:pStyle w:val="PargrafodaLista"/>
              <w:spacing w:before="0" w:line="36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7FAC">
              <w:rPr>
                <w:rFonts w:ascii="Arial" w:hAnsi="Arial" w:cs="Arial"/>
                <w:sz w:val="20"/>
                <w:szCs w:val="20"/>
              </w:rPr>
              <w:t>R$</w:t>
            </w:r>
          </w:p>
        </w:tc>
      </w:tr>
      <w:tr w:rsidR="00BE52AB" w:rsidRPr="00ED7FAC" w:rsidTr="000F3F99">
        <w:tc>
          <w:tcPr>
            <w:tcW w:w="1873" w:type="dxa"/>
          </w:tcPr>
          <w:p w:rsidR="00C605D8" w:rsidRPr="00ED7FAC" w:rsidRDefault="001A5FAB" w:rsidP="000F3F99">
            <w:pPr>
              <w:pStyle w:val="PargrafodaLista"/>
              <w:spacing w:before="0" w:line="360" w:lineRule="auto"/>
              <w:ind w:left="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10.298.843,93</w:t>
            </w:r>
          </w:p>
        </w:tc>
        <w:tc>
          <w:tcPr>
            <w:tcW w:w="2266" w:type="dxa"/>
          </w:tcPr>
          <w:p w:rsidR="00C605D8" w:rsidRPr="00ED7FAC" w:rsidRDefault="001A5FAB" w:rsidP="001A5FAB">
            <w:pPr>
              <w:pStyle w:val="PargrafodaLista"/>
              <w:spacing w:before="0" w:line="360" w:lineRule="auto"/>
              <w:ind w:left="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10.304.411,39</w:t>
            </w:r>
          </w:p>
        </w:tc>
        <w:tc>
          <w:tcPr>
            <w:tcW w:w="2081" w:type="dxa"/>
          </w:tcPr>
          <w:p w:rsidR="00C605D8" w:rsidRPr="00ED7FAC" w:rsidRDefault="001A5FAB" w:rsidP="000F3F99">
            <w:pPr>
              <w:pStyle w:val="PargrafodaLista"/>
              <w:spacing w:before="0" w:line="360" w:lineRule="auto"/>
              <w:ind w:left="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9.493.488,51</w:t>
            </w:r>
          </w:p>
        </w:tc>
        <w:tc>
          <w:tcPr>
            <w:tcW w:w="1997" w:type="dxa"/>
          </w:tcPr>
          <w:p w:rsidR="00C605D8" w:rsidRPr="00ED7FAC" w:rsidRDefault="001A5FAB" w:rsidP="000F3F99">
            <w:pPr>
              <w:pStyle w:val="PargrafodaLista"/>
              <w:spacing w:before="0" w:line="360" w:lineRule="auto"/>
              <w:ind w:left="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810.922,88</w:t>
            </w:r>
          </w:p>
        </w:tc>
      </w:tr>
    </w:tbl>
    <w:p w:rsidR="00861543" w:rsidRDefault="00861543" w:rsidP="001A5FAB">
      <w:pPr>
        <w:pStyle w:val="PargrafodaLista"/>
        <w:spacing w:before="0" w:after="0" w:line="360" w:lineRule="auto"/>
        <w:ind w:left="1070"/>
        <w:rPr>
          <w:rFonts w:ascii="Arial" w:eastAsia="Times New Roman" w:hAnsi="Arial" w:cs="Arial"/>
          <w:b/>
          <w:color w:val="FF0000"/>
          <w:lang w:eastAsia="pt-BR"/>
        </w:rPr>
      </w:pPr>
    </w:p>
    <w:p w:rsidR="002E3F7F" w:rsidRPr="00BE52AB" w:rsidRDefault="001A5FAB" w:rsidP="00861543">
      <w:pPr>
        <w:pStyle w:val="PargrafodaLista"/>
        <w:spacing w:before="0" w:after="0" w:line="360" w:lineRule="auto"/>
        <w:ind w:left="1070"/>
        <w:rPr>
          <w:rFonts w:ascii="Arial" w:hAnsi="Arial" w:cs="Arial"/>
        </w:rPr>
      </w:pPr>
      <w:r>
        <w:rPr>
          <w:rFonts w:ascii="Arial" w:eastAsia="Times New Roman" w:hAnsi="Arial" w:cs="Arial"/>
          <w:b/>
          <w:color w:val="FF0000"/>
          <w:lang w:eastAsia="pt-BR"/>
        </w:rPr>
        <w:t xml:space="preserve">Recomendação: foi </w:t>
      </w:r>
      <w:r w:rsidR="00861543">
        <w:rPr>
          <w:rFonts w:ascii="Arial" w:eastAsia="Times New Roman" w:hAnsi="Arial" w:cs="Arial"/>
          <w:b/>
          <w:color w:val="FF0000"/>
          <w:lang w:eastAsia="pt-BR"/>
        </w:rPr>
        <w:t>anexada</w:t>
      </w:r>
      <w:r>
        <w:rPr>
          <w:rFonts w:ascii="Arial" w:eastAsia="Times New Roman" w:hAnsi="Arial" w:cs="Arial"/>
          <w:b/>
          <w:color w:val="FF0000"/>
          <w:lang w:eastAsia="pt-BR"/>
        </w:rPr>
        <w:t xml:space="preserve"> uma cópia do </w:t>
      </w:r>
      <w:r w:rsidR="00861543">
        <w:rPr>
          <w:rFonts w:ascii="Arial" w:eastAsia="Times New Roman" w:hAnsi="Arial" w:cs="Arial"/>
          <w:b/>
          <w:color w:val="FF0000"/>
          <w:lang w:eastAsia="pt-BR"/>
        </w:rPr>
        <w:t>Anexo 11 (fl. 92)</w:t>
      </w:r>
      <w:r>
        <w:rPr>
          <w:rFonts w:ascii="Arial" w:eastAsia="Times New Roman" w:hAnsi="Arial" w:cs="Arial"/>
          <w:b/>
          <w:color w:val="FF0000"/>
          <w:lang w:eastAsia="pt-BR"/>
        </w:rPr>
        <w:t>.</w:t>
      </w:r>
    </w:p>
    <w:p w:rsidR="00472DBF" w:rsidRPr="00F73E06" w:rsidRDefault="006F7D70" w:rsidP="00F73E06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Item 10 – Anexo 12 </w:t>
      </w:r>
      <w:r w:rsidR="00CD7F14">
        <w:rPr>
          <w:rFonts w:ascii="Arial" w:hAnsi="Arial" w:cs="Arial"/>
        </w:rPr>
        <w:t xml:space="preserve">da Lei 4.320/64, Balanço Orçamentário. </w:t>
      </w:r>
      <w:r w:rsidR="00996321">
        <w:rPr>
          <w:rFonts w:ascii="Arial" w:hAnsi="Arial" w:cs="Arial"/>
        </w:rPr>
        <w:t>À</w:t>
      </w:r>
      <w:r w:rsidR="00CD7F14">
        <w:rPr>
          <w:rFonts w:ascii="Arial" w:hAnsi="Arial" w:cs="Arial"/>
        </w:rPr>
        <w:t>s</w:t>
      </w:r>
      <w:r w:rsidR="00996321">
        <w:rPr>
          <w:rFonts w:ascii="Arial" w:hAnsi="Arial" w:cs="Arial"/>
        </w:rPr>
        <w:t xml:space="preserve"> fl</w:t>
      </w:r>
      <w:r w:rsidR="00CD7F14">
        <w:rPr>
          <w:rFonts w:ascii="Arial" w:hAnsi="Arial" w:cs="Arial"/>
        </w:rPr>
        <w:t>s</w:t>
      </w:r>
      <w:r w:rsidR="00910AAC">
        <w:rPr>
          <w:rFonts w:ascii="Arial" w:hAnsi="Arial" w:cs="Arial"/>
        </w:rPr>
        <w:t xml:space="preserve">. </w:t>
      </w:r>
      <w:r w:rsidR="00861543">
        <w:rPr>
          <w:rFonts w:ascii="Arial" w:hAnsi="Arial" w:cs="Arial"/>
        </w:rPr>
        <w:t>94</w:t>
      </w:r>
      <w:r w:rsidR="00CD7F14">
        <w:rPr>
          <w:rFonts w:ascii="Arial" w:hAnsi="Arial" w:cs="Arial"/>
        </w:rPr>
        <w:t>/</w:t>
      </w:r>
      <w:r w:rsidR="005C78E4">
        <w:rPr>
          <w:rFonts w:ascii="Arial" w:hAnsi="Arial" w:cs="Arial"/>
        </w:rPr>
        <w:t>100</w:t>
      </w:r>
      <w:r w:rsidR="00910AAC">
        <w:rPr>
          <w:rFonts w:ascii="Arial" w:hAnsi="Arial" w:cs="Arial"/>
        </w:rPr>
        <w:t xml:space="preserve">, </w:t>
      </w:r>
      <w:r w:rsidR="00910AAC">
        <w:rPr>
          <w:rFonts w:ascii="Arial" w:eastAsia="Times New Roman" w:hAnsi="Arial" w:cs="Arial"/>
          <w:sz w:val="20"/>
          <w:szCs w:val="20"/>
          <w:lang w:eastAsia="pt-BR"/>
        </w:rPr>
        <w:t xml:space="preserve">consta </w:t>
      </w:r>
      <w:r w:rsidR="00E85C5E" w:rsidRPr="00E85C5E">
        <w:rPr>
          <w:rFonts w:ascii="Arial" w:eastAsia="Times New Roman" w:hAnsi="Arial" w:cs="Arial"/>
          <w:b/>
          <w:sz w:val="20"/>
          <w:szCs w:val="20"/>
          <w:lang w:eastAsia="pt-BR"/>
        </w:rPr>
        <w:t>BALANÇO ORÇAMENTÁRIO</w:t>
      </w:r>
      <w:r w:rsidR="004E54C7">
        <w:rPr>
          <w:rFonts w:ascii="Arial" w:eastAsia="Times New Roman" w:hAnsi="Arial" w:cs="Arial"/>
          <w:sz w:val="20"/>
          <w:szCs w:val="20"/>
          <w:lang w:eastAsia="pt-BR"/>
        </w:rPr>
        <w:t>,</w:t>
      </w:r>
      <w:r w:rsidR="00F73E06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4E54C7">
        <w:rPr>
          <w:rFonts w:ascii="Arial" w:hAnsi="Arial" w:cs="Arial"/>
        </w:rPr>
        <w:t>conforme a tabela a seguir:</w:t>
      </w:r>
    </w:p>
    <w:p w:rsidR="00BE52AB" w:rsidRPr="00BE52AB" w:rsidRDefault="00472DBF" w:rsidP="00472DBF">
      <w:pPr>
        <w:pStyle w:val="PargrafodaLista"/>
        <w:spacing w:before="0" w:after="0" w:line="360" w:lineRule="auto"/>
        <w:ind w:left="710"/>
        <w:jc w:val="center"/>
        <w:rPr>
          <w:rFonts w:ascii="Arial" w:hAnsi="Arial" w:cs="Arial"/>
          <w:b/>
        </w:rPr>
      </w:pPr>
      <w:r w:rsidRPr="00472DBF">
        <w:rPr>
          <w:rFonts w:ascii="Arial" w:hAnsi="Arial" w:cs="Arial"/>
          <w:b/>
        </w:rPr>
        <w:t>Tabela  2</w:t>
      </w:r>
      <w:r>
        <w:rPr>
          <w:rFonts w:ascii="Arial" w:hAnsi="Arial" w:cs="Arial"/>
        </w:rPr>
        <w:t xml:space="preserve"> - </w:t>
      </w:r>
      <w:r w:rsidR="00BE52AB" w:rsidRPr="00BE52AB">
        <w:rPr>
          <w:rFonts w:ascii="Arial" w:hAnsi="Arial" w:cs="Arial"/>
          <w:b/>
        </w:rPr>
        <w:t>Balanço Orçamentário</w:t>
      </w:r>
    </w:p>
    <w:tbl>
      <w:tblPr>
        <w:tblStyle w:val="Tabelacomgrade"/>
        <w:tblW w:w="0" w:type="auto"/>
        <w:tblInd w:w="1070" w:type="dxa"/>
        <w:tblLook w:val="04A0"/>
      </w:tblPr>
      <w:tblGrid>
        <w:gridCol w:w="1873"/>
        <w:gridCol w:w="2266"/>
        <w:gridCol w:w="2081"/>
        <w:gridCol w:w="1997"/>
      </w:tblGrid>
      <w:tr w:rsidR="00861543" w:rsidTr="00732E9C">
        <w:tc>
          <w:tcPr>
            <w:tcW w:w="1873" w:type="dxa"/>
          </w:tcPr>
          <w:p w:rsidR="004E54C7" w:rsidRPr="00ED7FAC" w:rsidRDefault="004E54C7" w:rsidP="00732E9C">
            <w:pPr>
              <w:pStyle w:val="PargrafodaLista"/>
              <w:spacing w:before="0" w:line="36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7FAC">
              <w:rPr>
                <w:rFonts w:ascii="Arial" w:hAnsi="Arial" w:cs="Arial"/>
                <w:sz w:val="20"/>
                <w:szCs w:val="20"/>
              </w:rPr>
              <w:t>Dotação Inicial</w:t>
            </w:r>
          </w:p>
          <w:p w:rsidR="004E54C7" w:rsidRPr="00ED7FAC" w:rsidRDefault="004E54C7" w:rsidP="00732E9C">
            <w:pPr>
              <w:pStyle w:val="PargrafodaLista"/>
              <w:spacing w:before="0" w:line="36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7FAC">
              <w:rPr>
                <w:rFonts w:ascii="Arial" w:hAnsi="Arial" w:cs="Arial"/>
                <w:sz w:val="20"/>
                <w:szCs w:val="20"/>
              </w:rPr>
              <w:t>R$</w:t>
            </w:r>
          </w:p>
        </w:tc>
        <w:tc>
          <w:tcPr>
            <w:tcW w:w="2266" w:type="dxa"/>
          </w:tcPr>
          <w:p w:rsidR="004E54C7" w:rsidRPr="00ED7FAC" w:rsidRDefault="004E54C7" w:rsidP="00732E9C">
            <w:pPr>
              <w:pStyle w:val="PargrafodaLista"/>
              <w:spacing w:before="0" w:line="36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7FAC">
              <w:rPr>
                <w:rFonts w:ascii="Arial" w:hAnsi="Arial" w:cs="Arial"/>
                <w:sz w:val="20"/>
                <w:szCs w:val="20"/>
              </w:rPr>
              <w:t>Dotação Atualizada R$</w:t>
            </w:r>
          </w:p>
        </w:tc>
        <w:tc>
          <w:tcPr>
            <w:tcW w:w="2081" w:type="dxa"/>
          </w:tcPr>
          <w:p w:rsidR="004E54C7" w:rsidRPr="00ED7FAC" w:rsidRDefault="004E54C7" w:rsidP="00732E9C">
            <w:pPr>
              <w:pStyle w:val="PargrafodaLista"/>
              <w:spacing w:before="0" w:line="36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7FAC">
              <w:rPr>
                <w:rFonts w:ascii="Arial" w:hAnsi="Arial" w:cs="Arial"/>
                <w:sz w:val="20"/>
                <w:szCs w:val="20"/>
              </w:rPr>
              <w:t>Despesas Pagas  R$</w:t>
            </w:r>
          </w:p>
        </w:tc>
        <w:tc>
          <w:tcPr>
            <w:tcW w:w="1997" w:type="dxa"/>
          </w:tcPr>
          <w:p w:rsidR="004E54C7" w:rsidRPr="00ED7FAC" w:rsidRDefault="004E54C7" w:rsidP="00732E9C">
            <w:pPr>
              <w:pStyle w:val="PargrafodaLista"/>
              <w:spacing w:before="0" w:line="36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7FAC">
              <w:rPr>
                <w:rFonts w:ascii="Arial" w:hAnsi="Arial" w:cs="Arial"/>
                <w:sz w:val="20"/>
                <w:szCs w:val="20"/>
              </w:rPr>
              <w:t xml:space="preserve">Saldo </w:t>
            </w:r>
          </w:p>
          <w:p w:rsidR="004E54C7" w:rsidRPr="00ED7FAC" w:rsidRDefault="004E54C7" w:rsidP="00732E9C">
            <w:pPr>
              <w:pStyle w:val="PargrafodaLista"/>
              <w:spacing w:before="0" w:line="36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7FAC">
              <w:rPr>
                <w:rFonts w:ascii="Arial" w:hAnsi="Arial" w:cs="Arial"/>
                <w:sz w:val="20"/>
                <w:szCs w:val="20"/>
              </w:rPr>
              <w:t>R$</w:t>
            </w:r>
          </w:p>
        </w:tc>
      </w:tr>
      <w:tr w:rsidR="00861543" w:rsidTr="00732E9C">
        <w:tc>
          <w:tcPr>
            <w:tcW w:w="1873" w:type="dxa"/>
          </w:tcPr>
          <w:p w:rsidR="004E54C7" w:rsidRPr="00ED7FAC" w:rsidRDefault="00861543" w:rsidP="00861543">
            <w:pPr>
              <w:pStyle w:val="PargrafodaLista"/>
              <w:spacing w:before="0" w:line="360" w:lineRule="auto"/>
              <w:ind w:left="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6.649.744,00</w:t>
            </w:r>
          </w:p>
        </w:tc>
        <w:tc>
          <w:tcPr>
            <w:tcW w:w="2266" w:type="dxa"/>
          </w:tcPr>
          <w:p w:rsidR="004E54C7" w:rsidRPr="00ED7FAC" w:rsidRDefault="00861543" w:rsidP="00861543">
            <w:pPr>
              <w:pStyle w:val="PargrafodaLista"/>
              <w:spacing w:before="0" w:line="360" w:lineRule="auto"/>
              <w:ind w:left="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10.304.411,39</w:t>
            </w:r>
          </w:p>
        </w:tc>
        <w:tc>
          <w:tcPr>
            <w:tcW w:w="2081" w:type="dxa"/>
          </w:tcPr>
          <w:p w:rsidR="004E54C7" w:rsidRPr="00ED7FAC" w:rsidRDefault="00861543" w:rsidP="00861543">
            <w:pPr>
              <w:pStyle w:val="PargrafodaLista"/>
              <w:spacing w:before="0" w:line="360" w:lineRule="auto"/>
              <w:ind w:left="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9.368.734,61</w:t>
            </w:r>
          </w:p>
        </w:tc>
        <w:tc>
          <w:tcPr>
            <w:tcW w:w="1997" w:type="dxa"/>
          </w:tcPr>
          <w:p w:rsidR="004E54C7" w:rsidRPr="00ED7FAC" w:rsidRDefault="00C605D8" w:rsidP="00861543">
            <w:pPr>
              <w:pStyle w:val="PargrafodaLista"/>
              <w:spacing w:before="0" w:line="360" w:lineRule="auto"/>
              <w:ind w:left="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  <w:r w:rsidR="00861543">
              <w:rPr>
                <w:rFonts w:ascii="Arial" w:hAnsi="Arial" w:cs="Arial"/>
                <w:b/>
                <w:sz w:val="20"/>
                <w:szCs w:val="20"/>
              </w:rPr>
              <w:t>10.922,88</w:t>
            </w:r>
          </w:p>
        </w:tc>
      </w:tr>
    </w:tbl>
    <w:p w:rsidR="00910AAC" w:rsidRPr="00BE52AB" w:rsidRDefault="00910AAC" w:rsidP="00BE52AB">
      <w:pPr>
        <w:spacing w:after="0" w:line="360" w:lineRule="auto"/>
        <w:rPr>
          <w:rFonts w:ascii="Arial" w:hAnsi="Arial" w:cs="Arial"/>
        </w:rPr>
      </w:pPr>
    </w:p>
    <w:p w:rsidR="00BB2137" w:rsidRPr="00472DBF" w:rsidRDefault="00366F06" w:rsidP="00BB2137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>Item 11 – Anexo 13 da Lei 4.320/64</w:t>
      </w:r>
      <w:r w:rsidR="00501534">
        <w:rPr>
          <w:rFonts w:ascii="Arial" w:hAnsi="Arial" w:cs="Arial"/>
        </w:rPr>
        <w:t>.</w:t>
      </w:r>
      <w:r w:rsidR="00472DBF">
        <w:rPr>
          <w:rFonts w:ascii="Arial" w:hAnsi="Arial" w:cs="Arial"/>
        </w:rPr>
        <w:t xml:space="preserve"> </w:t>
      </w:r>
      <w:r w:rsidR="00BE52AB">
        <w:rPr>
          <w:rFonts w:ascii="Arial" w:hAnsi="Arial" w:cs="Arial"/>
        </w:rPr>
        <w:t xml:space="preserve">Às fls. </w:t>
      </w:r>
      <w:r w:rsidR="005C78E4">
        <w:rPr>
          <w:rFonts w:ascii="Arial" w:hAnsi="Arial" w:cs="Arial"/>
        </w:rPr>
        <w:t>101</w:t>
      </w:r>
      <w:r w:rsidR="002B1D41" w:rsidRPr="00366F06">
        <w:rPr>
          <w:rFonts w:ascii="Arial" w:hAnsi="Arial" w:cs="Arial"/>
        </w:rPr>
        <w:t>/</w:t>
      </w:r>
      <w:r w:rsidR="005C78E4">
        <w:rPr>
          <w:rFonts w:ascii="Arial" w:hAnsi="Arial" w:cs="Arial"/>
        </w:rPr>
        <w:t>103</w:t>
      </w:r>
      <w:r w:rsidR="002B1D41" w:rsidRPr="00366F06">
        <w:rPr>
          <w:rFonts w:ascii="Arial" w:hAnsi="Arial" w:cs="Arial"/>
        </w:rPr>
        <w:t>,</w:t>
      </w:r>
      <w:r w:rsidR="002B1D41" w:rsidRPr="00366F06">
        <w:rPr>
          <w:rFonts w:ascii="Arial" w:eastAsia="Times New Roman" w:hAnsi="Arial" w:cs="Arial"/>
          <w:sz w:val="20"/>
          <w:szCs w:val="20"/>
          <w:lang w:eastAsia="pt-BR"/>
        </w:rPr>
        <w:t xml:space="preserve"> consta cópia do </w:t>
      </w:r>
      <w:r w:rsidR="002B1D41" w:rsidRPr="00366F06">
        <w:rPr>
          <w:rFonts w:ascii="Arial" w:eastAsia="Times New Roman" w:hAnsi="Arial" w:cs="Arial"/>
          <w:b/>
          <w:sz w:val="20"/>
          <w:szCs w:val="20"/>
          <w:lang w:eastAsia="pt-BR"/>
        </w:rPr>
        <w:t>BALANÇO FINANCEIRO</w:t>
      </w:r>
      <w:r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:rsidR="00BE52AB" w:rsidRPr="00BE52AB" w:rsidRDefault="00BE52AB" w:rsidP="00BE52AB">
      <w:pPr>
        <w:pStyle w:val="PargrafodaLista"/>
        <w:spacing w:before="0" w:after="0" w:line="360" w:lineRule="auto"/>
        <w:ind w:left="1070"/>
        <w:rPr>
          <w:rFonts w:ascii="Arial" w:hAnsi="Arial" w:cs="Arial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            </w:t>
      </w:r>
      <w:r w:rsidR="00472DBF">
        <w:rPr>
          <w:rFonts w:ascii="Arial" w:eastAsia="Times New Roman" w:hAnsi="Arial" w:cs="Arial"/>
          <w:b/>
          <w:sz w:val="20"/>
          <w:szCs w:val="20"/>
          <w:lang w:eastAsia="pt-BR"/>
        </w:rPr>
        <w:tab/>
      </w:r>
      <w:r w:rsidR="00472DBF">
        <w:rPr>
          <w:rFonts w:ascii="Arial" w:eastAsia="Times New Roman" w:hAnsi="Arial" w:cs="Arial"/>
          <w:b/>
          <w:sz w:val="20"/>
          <w:szCs w:val="20"/>
          <w:lang w:eastAsia="pt-BR"/>
        </w:rPr>
        <w:tab/>
      </w:r>
      <w:r w:rsidR="00472DBF">
        <w:rPr>
          <w:rFonts w:ascii="Arial" w:eastAsia="Times New Roman" w:hAnsi="Arial" w:cs="Arial"/>
          <w:b/>
          <w:sz w:val="20"/>
          <w:szCs w:val="20"/>
          <w:lang w:eastAsia="pt-BR"/>
        </w:rPr>
        <w:tab/>
      </w:r>
      <w:r w:rsidR="00472DBF" w:rsidRPr="00472DBF">
        <w:rPr>
          <w:rFonts w:ascii="Arial" w:eastAsia="Times New Roman" w:hAnsi="Arial" w:cs="Arial"/>
          <w:b/>
          <w:lang w:eastAsia="pt-BR"/>
        </w:rPr>
        <w:t xml:space="preserve">Tabela 3 - </w:t>
      </w:r>
      <w:r w:rsidRPr="00472DBF">
        <w:rPr>
          <w:rFonts w:ascii="Arial" w:eastAsia="Times New Roman" w:hAnsi="Arial" w:cs="Arial"/>
          <w:b/>
          <w:lang w:eastAsia="pt-BR"/>
        </w:rPr>
        <w:t>Balanço Financeiro</w:t>
      </w:r>
      <w:r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tbl>
      <w:tblPr>
        <w:tblStyle w:val="Tabelacomgrade"/>
        <w:tblW w:w="0" w:type="auto"/>
        <w:tblInd w:w="1070" w:type="dxa"/>
        <w:tblLook w:val="04A0"/>
      </w:tblPr>
      <w:tblGrid>
        <w:gridCol w:w="1463"/>
        <w:gridCol w:w="1754"/>
        <w:gridCol w:w="1850"/>
        <w:gridCol w:w="1434"/>
        <w:gridCol w:w="1716"/>
      </w:tblGrid>
      <w:tr w:rsidR="005C78E4" w:rsidRPr="00ED7FAC" w:rsidTr="00484E5C">
        <w:tc>
          <w:tcPr>
            <w:tcW w:w="8217" w:type="dxa"/>
            <w:gridSpan w:val="5"/>
          </w:tcPr>
          <w:p w:rsidR="005C78E4" w:rsidRPr="00ED7FAC" w:rsidRDefault="005C78E4" w:rsidP="00732E9C">
            <w:pPr>
              <w:pStyle w:val="PargrafodaLista"/>
              <w:spacing w:before="0" w:line="36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D7FAC">
              <w:rPr>
                <w:rFonts w:ascii="Arial" w:hAnsi="Arial" w:cs="Arial"/>
                <w:b/>
                <w:sz w:val="20"/>
                <w:szCs w:val="20"/>
              </w:rPr>
              <w:t>INGRESSOS</w:t>
            </w:r>
          </w:p>
        </w:tc>
      </w:tr>
      <w:tr w:rsidR="005C78E4" w:rsidRPr="00ED7FAC" w:rsidTr="00062FF9">
        <w:tc>
          <w:tcPr>
            <w:tcW w:w="1489" w:type="dxa"/>
          </w:tcPr>
          <w:p w:rsidR="005C78E4" w:rsidRDefault="005C78E4" w:rsidP="00BB2137">
            <w:pPr>
              <w:pStyle w:val="PargrafodaLista"/>
              <w:spacing w:before="0" w:line="360" w:lineRule="auto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Receita</w:t>
            </w:r>
          </w:p>
          <w:p w:rsidR="005C78E4" w:rsidRPr="00ED7FAC" w:rsidRDefault="005C78E4" w:rsidP="00BB2137">
            <w:pPr>
              <w:pStyle w:val="PargrafodaLista"/>
              <w:spacing w:before="0" w:line="360" w:lineRule="auto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Orçamentária </w:t>
            </w:r>
            <w:r w:rsidRPr="00ED7FAC">
              <w:rPr>
                <w:rFonts w:ascii="Arial" w:hAnsi="Arial" w:cs="Arial"/>
                <w:sz w:val="20"/>
                <w:szCs w:val="20"/>
              </w:rPr>
              <w:t>R$</w:t>
            </w:r>
          </w:p>
        </w:tc>
        <w:tc>
          <w:tcPr>
            <w:tcW w:w="1907" w:type="dxa"/>
          </w:tcPr>
          <w:p w:rsidR="005C78E4" w:rsidRPr="00ED7FAC" w:rsidRDefault="005C78E4" w:rsidP="00BB2137">
            <w:pPr>
              <w:pStyle w:val="PargrafodaLista"/>
              <w:spacing w:before="0" w:line="360" w:lineRule="auto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Transferências Financeiras Recebidas R$</w:t>
            </w:r>
          </w:p>
        </w:tc>
        <w:tc>
          <w:tcPr>
            <w:tcW w:w="1480" w:type="dxa"/>
          </w:tcPr>
          <w:p w:rsidR="005C78E4" w:rsidRPr="00ED7FAC" w:rsidRDefault="005C78E4" w:rsidP="00211DCB">
            <w:pPr>
              <w:pStyle w:val="PargrafodaLista"/>
              <w:spacing w:before="0" w:line="360" w:lineRule="auto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ED7FAC">
              <w:rPr>
                <w:rFonts w:ascii="Arial" w:hAnsi="Arial" w:cs="Arial"/>
                <w:sz w:val="20"/>
                <w:szCs w:val="20"/>
              </w:rPr>
              <w:t>Recebimentos Extraorçamentário R$</w:t>
            </w:r>
          </w:p>
        </w:tc>
        <w:tc>
          <w:tcPr>
            <w:tcW w:w="1469" w:type="dxa"/>
          </w:tcPr>
          <w:p w:rsidR="005C78E4" w:rsidRPr="00ED7FAC" w:rsidRDefault="005C78E4" w:rsidP="00211DCB">
            <w:pPr>
              <w:pStyle w:val="PargrafodaLista"/>
              <w:spacing w:before="0" w:line="360" w:lineRule="auto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ED7FAC">
              <w:rPr>
                <w:rFonts w:ascii="Arial" w:hAnsi="Arial" w:cs="Arial"/>
                <w:sz w:val="20"/>
                <w:szCs w:val="20"/>
              </w:rPr>
              <w:t>Saldo. Exercício Anterior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D7FAC">
              <w:rPr>
                <w:rFonts w:ascii="Arial" w:hAnsi="Arial" w:cs="Arial"/>
                <w:sz w:val="20"/>
                <w:szCs w:val="20"/>
              </w:rPr>
              <w:t>R$</w:t>
            </w:r>
          </w:p>
        </w:tc>
        <w:tc>
          <w:tcPr>
            <w:tcW w:w="1872" w:type="dxa"/>
          </w:tcPr>
          <w:p w:rsidR="005C78E4" w:rsidRPr="00ED7FAC" w:rsidRDefault="005C78E4" w:rsidP="00211DCB">
            <w:pPr>
              <w:pStyle w:val="PargrafodaLista"/>
              <w:spacing w:before="0" w:line="36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7FAC">
              <w:rPr>
                <w:rFonts w:ascii="Arial" w:hAnsi="Arial" w:cs="Arial"/>
                <w:sz w:val="20"/>
                <w:szCs w:val="20"/>
              </w:rPr>
              <w:t>Total</w:t>
            </w:r>
          </w:p>
          <w:p w:rsidR="005C78E4" w:rsidRPr="00ED7FAC" w:rsidRDefault="005C78E4" w:rsidP="00211DCB">
            <w:pPr>
              <w:pStyle w:val="PargrafodaLista"/>
              <w:spacing w:before="0" w:line="36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7FAC">
              <w:rPr>
                <w:rFonts w:ascii="Arial" w:hAnsi="Arial" w:cs="Arial"/>
                <w:sz w:val="20"/>
                <w:szCs w:val="20"/>
              </w:rPr>
              <w:t>R$</w:t>
            </w:r>
          </w:p>
        </w:tc>
      </w:tr>
      <w:tr w:rsidR="005C78E4" w:rsidRPr="00ED7FAC" w:rsidTr="00A376F2">
        <w:tc>
          <w:tcPr>
            <w:tcW w:w="1489" w:type="dxa"/>
          </w:tcPr>
          <w:p w:rsidR="005C78E4" w:rsidRPr="00ED7FAC" w:rsidRDefault="005C78E4" w:rsidP="005C78E4">
            <w:pPr>
              <w:pStyle w:val="PargrafodaLista"/>
              <w:spacing w:before="0" w:line="360" w:lineRule="auto"/>
              <w:ind w:left="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998.781,24</w:t>
            </w:r>
          </w:p>
        </w:tc>
        <w:tc>
          <w:tcPr>
            <w:tcW w:w="1907" w:type="dxa"/>
          </w:tcPr>
          <w:p w:rsidR="005C78E4" w:rsidRPr="00ED7FAC" w:rsidRDefault="005C78E4" w:rsidP="00BB2137">
            <w:pPr>
              <w:pStyle w:val="PargrafodaLista"/>
              <w:spacing w:before="0" w:line="360" w:lineRule="auto"/>
              <w:ind w:left="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6.863.333,34</w:t>
            </w:r>
          </w:p>
        </w:tc>
        <w:tc>
          <w:tcPr>
            <w:tcW w:w="1480" w:type="dxa"/>
          </w:tcPr>
          <w:p w:rsidR="005C78E4" w:rsidRPr="00ED7FAC" w:rsidRDefault="005C78E4" w:rsidP="00211DCB">
            <w:pPr>
              <w:pStyle w:val="PargrafodaLista"/>
              <w:spacing w:before="0" w:line="360" w:lineRule="auto"/>
              <w:ind w:left="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1.366.786,05</w:t>
            </w:r>
          </w:p>
        </w:tc>
        <w:tc>
          <w:tcPr>
            <w:tcW w:w="1469" w:type="dxa"/>
          </w:tcPr>
          <w:p w:rsidR="005C78E4" w:rsidRPr="00ED7FAC" w:rsidRDefault="005C78E4" w:rsidP="00211DCB">
            <w:pPr>
              <w:pStyle w:val="PargrafodaLista"/>
              <w:spacing w:before="0" w:line="360" w:lineRule="auto"/>
              <w:ind w:left="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9.750.910,00</w:t>
            </w:r>
          </w:p>
        </w:tc>
        <w:tc>
          <w:tcPr>
            <w:tcW w:w="1872" w:type="dxa"/>
          </w:tcPr>
          <w:p w:rsidR="005C78E4" w:rsidRPr="00ED7FAC" w:rsidRDefault="005C78E4" w:rsidP="00211DCB">
            <w:pPr>
              <w:pStyle w:val="PargrafodaLista"/>
              <w:spacing w:before="0" w:line="360" w:lineRule="auto"/>
              <w:ind w:left="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18.979.816,63</w:t>
            </w:r>
          </w:p>
        </w:tc>
      </w:tr>
    </w:tbl>
    <w:p w:rsidR="00A718D7" w:rsidRPr="00ED7FAC" w:rsidRDefault="00A718D7" w:rsidP="00A718D7">
      <w:pPr>
        <w:spacing w:after="0" w:line="360" w:lineRule="auto"/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Ind w:w="1070" w:type="dxa"/>
        <w:tblLook w:val="04A0"/>
      </w:tblPr>
      <w:tblGrid>
        <w:gridCol w:w="1490"/>
        <w:gridCol w:w="1885"/>
        <w:gridCol w:w="1428"/>
        <w:gridCol w:w="1471"/>
        <w:gridCol w:w="1943"/>
      </w:tblGrid>
      <w:tr w:rsidR="00F76539" w:rsidRPr="00ED7FAC" w:rsidTr="002B52E6">
        <w:tc>
          <w:tcPr>
            <w:tcW w:w="8217" w:type="dxa"/>
            <w:gridSpan w:val="5"/>
          </w:tcPr>
          <w:p w:rsidR="00F76539" w:rsidRPr="00ED7FAC" w:rsidRDefault="00F76539" w:rsidP="00732E9C">
            <w:pPr>
              <w:pStyle w:val="PargrafodaLista"/>
              <w:spacing w:before="0" w:line="36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D7FAC">
              <w:rPr>
                <w:rFonts w:ascii="Arial" w:hAnsi="Arial" w:cs="Arial"/>
                <w:b/>
                <w:sz w:val="20"/>
                <w:szCs w:val="20"/>
              </w:rPr>
              <w:t>DISPENDIO</w:t>
            </w:r>
          </w:p>
        </w:tc>
      </w:tr>
      <w:tr w:rsidR="00F76539" w:rsidRPr="00ED7FAC" w:rsidTr="002C27FB">
        <w:tc>
          <w:tcPr>
            <w:tcW w:w="1495" w:type="dxa"/>
          </w:tcPr>
          <w:p w:rsidR="00F76539" w:rsidRPr="00ED7FAC" w:rsidRDefault="00F76539" w:rsidP="00816DF3">
            <w:pPr>
              <w:pStyle w:val="PargrafodaLista"/>
              <w:spacing w:before="0" w:line="36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7FAC">
              <w:rPr>
                <w:rFonts w:ascii="Arial" w:hAnsi="Arial" w:cs="Arial"/>
                <w:sz w:val="20"/>
                <w:szCs w:val="20"/>
              </w:rPr>
              <w:t>Despesa Orçamentária</w:t>
            </w:r>
          </w:p>
          <w:p w:rsidR="00F76539" w:rsidRPr="00ED7FAC" w:rsidRDefault="00F76539" w:rsidP="00816DF3">
            <w:pPr>
              <w:pStyle w:val="PargrafodaLista"/>
              <w:spacing w:before="0" w:line="36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7FAC">
              <w:rPr>
                <w:rFonts w:ascii="Arial" w:hAnsi="Arial" w:cs="Arial"/>
                <w:sz w:val="20"/>
                <w:szCs w:val="20"/>
              </w:rPr>
              <w:t>R$</w:t>
            </w:r>
          </w:p>
        </w:tc>
        <w:tc>
          <w:tcPr>
            <w:tcW w:w="1914" w:type="dxa"/>
          </w:tcPr>
          <w:p w:rsidR="00F76539" w:rsidRPr="00ED7FAC" w:rsidRDefault="00F76539" w:rsidP="00816DF3">
            <w:pPr>
              <w:pStyle w:val="PargrafodaLista"/>
              <w:spacing w:before="0" w:line="36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Transferências Financeiras Recebidas R$</w:t>
            </w:r>
          </w:p>
        </w:tc>
        <w:tc>
          <w:tcPr>
            <w:tcW w:w="1350" w:type="dxa"/>
          </w:tcPr>
          <w:p w:rsidR="00F76539" w:rsidRPr="00ED7FAC" w:rsidRDefault="00F76539" w:rsidP="00732E9C">
            <w:pPr>
              <w:pStyle w:val="PargrafodaLista"/>
              <w:spacing w:before="0" w:line="36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Pagamento Extra Orçamentário</w:t>
            </w:r>
          </w:p>
          <w:p w:rsidR="00F76539" w:rsidRPr="00ED7FAC" w:rsidRDefault="00F76539" w:rsidP="00732E9C">
            <w:pPr>
              <w:pStyle w:val="PargrafodaLista"/>
              <w:spacing w:before="0" w:line="36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7FAC">
              <w:rPr>
                <w:rFonts w:ascii="Arial" w:hAnsi="Arial" w:cs="Arial"/>
                <w:sz w:val="20"/>
                <w:szCs w:val="20"/>
              </w:rPr>
              <w:t xml:space="preserve">  R$</w:t>
            </w:r>
          </w:p>
        </w:tc>
        <w:tc>
          <w:tcPr>
            <w:tcW w:w="1478" w:type="dxa"/>
          </w:tcPr>
          <w:p w:rsidR="00F76539" w:rsidRDefault="00F76539" w:rsidP="00F76539">
            <w:pPr>
              <w:pStyle w:val="PargrafodaLista"/>
              <w:spacing w:before="0" w:line="36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7FAC">
              <w:rPr>
                <w:rFonts w:ascii="Arial" w:hAnsi="Arial" w:cs="Arial"/>
                <w:sz w:val="20"/>
                <w:szCs w:val="20"/>
              </w:rPr>
              <w:t xml:space="preserve">Saldo. Exercício </w:t>
            </w:r>
            <w:r>
              <w:rPr>
                <w:rFonts w:ascii="Arial" w:hAnsi="Arial" w:cs="Arial"/>
                <w:sz w:val="20"/>
                <w:szCs w:val="20"/>
              </w:rPr>
              <w:t>Seguinte</w:t>
            </w:r>
          </w:p>
          <w:p w:rsidR="00F76539" w:rsidRPr="00ED7FAC" w:rsidRDefault="00F76539" w:rsidP="00F76539">
            <w:pPr>
              <w:pStyle w:val="PargrafodaLista"/>
              <w:spacing w:before="0" w:line="36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D7FAC">
              <w:rPr>
                <w:rFonts w:ascii="Arial" w:hAnsi="Arial" w:cs="Arial"/>
                <w:sz w:val="20"/>
                <w:szCs w:val="20"/>
              </w:rPr>
              <w:t>R$</w:t>
            </w:r>
          </w:p>
        </w:tc>
        <w:tc>
          <w:tcPr>
            <w:tcW w:w="1980" w:type="dxa"/>
          </w:tcPr>
          <w:p w:rsidR="00F76539" w:rsidRDefault="00F76539" w:rsidP="00732E9C">
            <w:pPr>
              <w:pStyle w:val="PargrafodaLista"/>
              <w:spacing w:before="0" w:line="36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Total </w:t>
            </w:r>
          </w:p>
          <w:p w:rsidR="00F76539" w:rsidRPr="00ED7FAC" w:rsidRDefault="00F76539" w:rsidP="00732E9C">
            <w:pPr>
              <w:pStyle w:val="PargrafodaLista"/>
              <w:spacing w:before="0" w:line="36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R$</w:t>
            </w:r>
          </w:p>
        </w:tc>
      </w:tr>
      <w:tr w:rsidR="00F76539" w:rsidRPr="00ED7FAC" w:rsidTr="00814FC2">
        <w:tc>
          <w:tcPr>
            <w:tcW w:w="1495" w:type="dxa"/>
          </w:tcPr>
          <w:p w:rsidR="00F76539" w:rsidRPr="00ED7FAC" w:rsidRDefault="00F76539" w:rsidP="00BB2137">
            <w:pPr>
              <w:pStyle w:val="PargrafodaLista"/>
              <w:spacing w:before="0" w:line="360" w:lineRule="auto"/>
              <w:ind w:left="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9.493.488,51</w:t>
            </w:r>
          </w:p>
        </w:tc>
        <w:tc>
          <w:tcPr>
            <w:tcW w:w="1914" w:type="dxa"/>
          </w:tcPr>
          <w:p w:rsidR="00F76539" w:rsidRPr="00ED7FAC" w:rsidRDefault="00F76539" w:rsidP="00BB2137">
            <w:pPr>
              <w:pStyle w:val="PargrafodaLista"/>
              <w:spacing w:before="0" w:line="360" w:lineRule="auto"/>
              <w:ind w:left="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1.096.269,05</w:t>
            </w:r>
          </w:p>
        </w:tc>
        <w:tc>
          <w:tcPr>
            <w:tcW w:w="1350" w:type="dxa"/>
          </w:tcPr>
          <w:p w:rsidR="00F76539" w:rsidRPr="00ED7FAC" w:rsidRDefault="00F76539" w:rsidP="00F76539">
            <w:pPr>
              <w:pStyle w:val="PargrafodaLista"/>
              <w:spacing w:before="0" w:line="360" w:lineRule="auto"/>
              <w:ind w:left="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2.086.621,82</w:t>
            </w:r>
          </w:p>
        </w:tc>
        <w:tc>
          <w:tcPr>
            <w:tcW w:w="1478" w:type="dxa"/>
          </w:tcPr>
          <w:p w:rsidR="00F76539" w:rsidRPr="00ED7FAC" w:rsidRDefault="00F76539" w:rsidP="00F76539">
            <w:pPr>
              <w:pStyle w:val="PargrafodaLista"/>
              <w:spacing w:before="0" w:line="360" w:lineRule="auto"/>
              <w:ind w:left="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6.303.437,25</w:t>
            </w:r>
          </w:p>
        </w:tc>
        <w:tc>
          <w:tcPr>
            <w:tcW w:w="1980" w:type="dxa"/>
          </w:tcPr>
          <w:p w:rsidR="00F76539" w:rsidRDefault="00F76539" w:rsidP="00732E9C">
            <w:pPr>
              <w:pStyle w:val="PargrafodaLista"/>
              <w:spacing w:before="0" w:line="360" w:lineRule="auto"/>
              <w:ind w:left="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18.979.816,63</w:t>
            </w:r>
          </w:p>
        </w:tc>
      </w:tr>
    </w:tbl>
    <w:p w:rsidR="00A718D7" w:rsidRPr="00F73E06" w:rsidRDefault="00A718D7" w:rsidP="00F73E06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816DF3" w:rsidRPr="00F73E06" w:rsidRDefault="00816DF3" w:rsidP="00F73E06">
      <w:pPr>
        <w:pStyle w:val="PargrafodaLista"/>
        <w:spacing w:before="0" w:after="0" w:line="360" w:lineRule="auto"/>
        <w:ind w:left="1070" w:firstLine="346"/>
        <w:rPr>
          <w:rFonts w:ascii="Arial" w:hAnsi="Arial" w:cs="Arial"/>
        </w:rPr>
      </w:pPr>
      <w:r>
        <w:rPr>
          <w:rFonts w:ascii="Arial" w:hAnsi="Arial" w:cs="Arial"/>
        </w:rPr>
        <w:t xml:space="preserve">Com relação a este item, observa-se que existiu uma sobra no financeiro no valor de R$ </w:t>
      </w:r>
      <w:r w:rsidR="00F76539">
        <w:rPr>
          <w:rFonts w:ascii="Arial" w:hAnsi="Arial" w:cs="Arial"/>
          <w:b/>
          <w:sz w:val="20"/>
          <w:szCs w:val="20"/>
        </w:rPr>
        <w:t>6.303.437,25</w:t>
      </w:r>
      <w:r w:rsidR="00F7653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(</w:t>
      </w:r>
      <w:r w:rsidR="00F76539">
        <w:rPr>
          <w:rFonts w:ascii="Arial" w:hAnsi="Arial" w:cs="Arial"/>
          <w:b/>
        </w:rPr>
        <w:t xml:space="preserve">seis </w:t>
      </w:r>
      <w:r w:rsidR="00981CAD">
        <w:rPr>
          <w:rFonts w:ascii="Arial" w:hAnsi="Arial" w:cs="Arial"/>
          <w:b/>
        </w:rPr>
        <w:t>mil</w:t>
      </w:r>
      <w:r w:rsidR="00F76539">
        <w:rPr>
          <w:rFonts w:ascii="Arial" w:hAnsi="Arial" w:cs="Arial"/>
          <w:b/>
        </w:rPr>
        <w:t>hões</w:t>
      </w:r>
      <w:r>
        <w:rPr>
          <w:rFonts w:ascii="Arial" w:hAnsi="Arial" w:cs="Arial"/>
          <w:b/>
        </w:rPr>
        <w:t xml:space="preserve">, </w:t>
      </w:r>
      <w:r w:rsidR="00F76539">
        <w:rPr>
          <w:rFonts w:ascii="Arial" w:hAnsi="Arial" w:cs="Arial"/>
          <w:b/>
        </w:rPr>
        <w:t xml:space="preserve">trezentos e três mil, quatrocentos e trinta e sete reais e vinte e cinco </w:t>
      </w:r>
      <w:r>
        <w:rPr>
          <w:rFonts w:ascii="Arial" w:hAnsi="Arial" w:cs="Arial"/>
          <w:b/>
        </w:rPr>
        <w:t>centavos), para o ano seguinte.</w:t>
      </w:r>
    </w:p>
    <w:p w:rsidR="00732E9C" w:rsidRPr="00981CAD" w:rsidRDefault="00366F06" w:rsidP="003C546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0"/>
          <w:szCs w:val="20"/>
        </w:rPr>
      </w:pPr>
      <w:r w:rsidRPr="00816DF3">
        <w:rPr>
          <w:rFonts w:ascii="Arial" w:hAnsi="Arial" w:cs="Arial"/>
        </w:rPr>
        <w:lastRenderedPageBreak/>
        <w:t xml:space="preserve">Item 12 – Anexo </w:t>
      </w:r>
      <w:r w:rsidR="00801BE3" w:rsidRPr="00816DF3">
        <w:rPr>
          <w:rFonts w:ascii="Arial" w:hAnsi="Arial" w:cs="Arial"/>
        </w:rPr>
        <w:t xml:space="preserve">14 </w:t>
      </w:r>
      <w:r w:rsidR="00501534" w:rsidRPr="00816DF3">
        <w:rPr>
          <w:rFonts w:ascii="Arial" w:hAnsi="Arial" w:cs="Arial"/>
        </w:rPr>
        <w:t>da Lei 4.320/64.</w:t>
      </w:r>
      <w:r w:rsidR="00801BE3" w:rsidRPr="00816DF3">
        <w:rPr>
          <w:rFonts w:ascii="Arial" w:hAnsi="Arial" w:cs="Arial"/>
        </w:rPr>
        <w:t xml:space="preserve"> Às fls. </w:t>
      </w:r>
      <w:r w:rsidR="001B2634">
        <w:rPr>
          <w:rFonts w:ascii="Arial" w:hAnsi="Arial" w:cs="Arial"/>
        </w:rPr>
        <w:t>104</w:t>
      </w:r>
      <w:r w:rsidR="00981CAD">
        <w:rPr>
          <w:rFonts w:ascii="Arial" w:hAnsi="Arial" w:cs="Arial"/>
        </w:rPr>
        <w:t>/</w:t>
      </w:r>
      <w:r w:rsidR="001B2634">
        <w:rPr>
          <w:rFonts w:ascii="Arial" w:hAnsi="Arial" w:cs="Arial"/>
        </w:rPr>
        <w:t>108,</w:t>
      </w:r>
      <w:r w:rsidR="002B1D41" w:rsidRPr="00816DF3">
        <w:rPr>
          <w:rFonts w:ascii="Arial" w:hAnsi="Arial" w:cs="Arial"/>
        </w:rPr>
        <w:t xml:space="preserve"> apresenta </w:t>
      </w:r>
      <w:r w:rsidR="002B1D41" w:rsidRPr="00816DF3">
        <w:rPr>
          <w:rFonts w:ascii="Arial" w:hAnsi="Arial" w:cs="Arial"/>
          <w:b/>
        </w:rPr>
        <w:t>BALANÇO PATRIMONIAL</w:t>
      </w:r>
      <w:r w:rsidR="002B1D41" w:rsidRPr="00816DF3">
        <w:rPr>
          <w:rFonts w:ascii="Arial" w:hAnsi="Arial" w:cs="Arial"/>
        </w:rPr>
        <w:t xml:space="preserve">, </w:t>
      </w:r>
    </w:p>
    <w:p w:rsidR="00981CAD" w:rsidRPr="00981CAD" w:rsidRDefault="00472DBF" w:rsidP="00472DBF">
      <w:pPr>
        <w:pStyle w:val="PargrafodaLista"/>
        <w:spacing w:before="0" w:after="0" w:line="360" w:lineRule="auto"/>
        <w:ind w:left="0"/>
        <w:jc w:val="center"/>
        <w:rPr>
          <w:rFonts w:ascii="Arial" w:hAnsi="Arial" w:cs="Arial"/>
          <w:b/>
          <w:sz w:val="20"/>
          <w:szCs w:val="20"/>
        </w:rPr>
      </w:pPr>
      <w:r w:rsidRPr="00472DBF">
        <w:rPr>
          <w:rFonts w:ascii="Arial" w:hAnsi="Arial" w:cs="Arial"/>
          <w:b/>
        </w:rPr>
        <w:t xml:space="preserve">Tabela </w:t>
      </w:r>
      <w:r>
        <w:rPr>
          <w:rFonts w:ascii="Arial" w:hAnsi="Arial" w:cs="Arial"/>
          <w:b/>
        </w:rPr>
        <w:t xml:space="preserve">4 </w:t>
      </w:r>
      <w:r w:rsidRPr="00472DBF">
        <w:rPr>
          <w:rFonts w:ascii="Arial" w:hAnsi="Arial" w:cs="Arial"/>
          <w:b/>
        </w:rPr>
        <w:t>-</w:t>
      </w:r>
      <w:r>
        <w:rPr>
          <w:rFonts w:ascii="Arial" w:hAnsi="Arial" w:cs="Arial"/>
        </w:rPr>
        <w:t xml:space="preserve"> </w:t>
      </w:r>
      <w:r w:rsidR="00981CAD" w:rsidRPr="00981CAD">
        <w:rPr>
          <w:rFonts w:ascii="Arial" w:hAnsi="Arial" w:cs="Arial"/>
          <w:b/>
        </w:rPr>
        <w:t>Balanço Patrimonial</w:t>
      </w:r>
    </w:p>
    <w:tbl>
      <w:tblPr>
        <w:tblStyle w:val="Tabelacomgrade"/>
        <w:tblW w:w="0" w:type="auto"/>
        <w:tblInd w:w="1070" w:type="dxa"/>
        <w:tblLook w:val="04A0"/>
      </w:tblPr>
      <w:tblGrid>
        <w:gridCol w:w="2753"/>
        <w:gridCol w:w="2693"/>
        <w:gridCol w:w="2545"/>
      </w:tblGrid>
      <w:tr w:rsidR="00732E9C" w:rsidRPr="00ED7FAC" w:rsidTr="00981CAD">
        <w:tc>
          <w:tcPr>
            <w:tcW w:w="7991" w:type="dxa"/>
            <w:gridSpan w:val="3"/>
          </w:tcPr>
          <w:p w:rsidR="00732E9C" w:rsidRPr="00ED7FAC" w:rsidRDefault="00732E9C" w:rsidP="00732E9C">
            <w:pPr>
              <w:pStyle w:val="PargrafodaLista"/>
              <w:spacing w:before="0" w:line="36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D7FAC">
              <w:rPr>
                <w:rFonts w:ascii="Arial" w:hAnsi="Arial" w:cs="Arial"/>
                <w:b/>
                <w:sz w:val="20"/>
                <w:szCs w:val="20"/>
              </w:rPr>
              <w:t>ATIVO</w:t>
            </w:r>
          </w:p>
        </w:tc>
      </w:tr>
      <w:tr w:rsidR="00981CAD" w:rsidRPr="00ED7FAC" w:rsidTr="00981CAD">
        <w:tc>
          <w:tcPr>
            <w:tcW w:w="2753" w:type="dxa"/>
          </w:tcPr>
          <w:p w:rsidR="003C546C" w:rsidRPr="00ED7FAC" w:rsidRDefault="003C546C" w:rsidP="00902576">
            <w:pPr>
              <w:pStyle w:val="PargrafodaLista"/>
              <w:spacing w:before="0"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ED7FAC">
              <w:rPr>
                <w:rFonts w:ascii="Arial" w:hAnsi="Arial" w:cs="Arial"/>
                <w:sz w:val="20"/>
                <w:szCs w:val="20"/>
              </w:rPr>
              <w:t>Ativo Circulante</w:t>
            </w:r>
            <w:r w:rsidR="001B263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D7FAC">
              <w:rPr>
                <w:rFonts w:ascii="Arial" w:hAnsi="Arial" w:cs="Arial"/>
                <w:sz w:val="20"/>
                <w:szCs w:val="20"/>
              </w:rPr>
              <w:t>R$</w:t>
            </w:r>
          </w:p>
        </w:tc>
        <w:tc>
          <w:tcPr>
            <w:tcW w:w="2693" w:type="dxa"/>
          </w:tcPr>
          <w:p w:rsidR="003C546C" w:rsidRPr="00ED7FAC" w:rsidRDefault="003C546C" w:rsidP="00902576">
            <w:pPr>
              <w:pStyle w:val="PargrafodaLista"/>
              <w:spacing w:before="0"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ED7FAC">
              <w:rPr>
                <w:rFonts w:ascii="Arial" w:hAnsi="Arial" w:cs="Arial"/>
                <w:sz w:val="20"/>
                <w:szCs w:val="20"/>
              </w:rPr>
              <w:t>Ativo não Circulante R$</w:t>
            </w:r>
          </w:p>
        </w:tc>
        <w:tc>
          <w:tcPr>
            <w:tcW w:w="2545" w:type="dxa"/>
          </w:tcPr>
          <w:p w:rsidR="003C546C" w:rsidRPr="00ED7FAC" w:rsidRDefault="00981CAD" w:rsidP="00902576">
            <w:pPr>
              <w:pStyle w:val="PargrafodaLista"/>
              <w:spacing w:before="0"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Total do Ativo </w:t>
            </w:r>
            <w:r w:rsidR="003C546C" w:rsidRPr="00ED7FAC">
              <w:rPr>
                <w:rFonts w:ascii="Arial" w:hAnsi="Arial" w:cs="Arial"/>
                <w:sz w:val="20"/>
                <w:szCs w:val="20"/>
              </w:rPr>
              <w:t>R$</w:t>
            </w:r>
          </w:p>
        </w:tc>
      </w:tr>
      <w:tr w:rsidR="00981CAD" w:rsidRPr="00ED7FAC" w:rsidTr="00981CAD">
        <w:tc>
          <w:tcPr>
            <w:tcW w:w="2753" w:type="dxa"/>
          </w:tcPr>
          <w:p w:rsidR="003C546C" w:rsidRPr="00ED7FAC" w:rsidRDefault="001B2634" w:rsidP="001B2634">
            <w:pPr>
              <w:pStyle w:val="PargrafodaLista"/>
              <w:spacing w:before="0" w:line="360" w:lineRule="auto"/>
              <w:ind w:left="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8.104.058,57</w:t>
            </w:r>
          </w:p>
        </w:tc>
        <w:tc>
          <w:tcPr>
            <w:tcW w:w="2693" w:type="dxa"/>
          </w:tcPr>
          <w:p w:rsidR="003C546C" w:rsidRPr="00ED7FAC" w:rsidRDefault="001B2634" w:rsidP="00981CAD">
            <w:pPr>
              <w:pStyle w:val="PargrafodaLista"/>
              <w:spacing w:before="0" w:line="360" w:lineRule="auto"/>
              <w:ind w:left="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34.543.952,84</w:t>
            </w:r>
          </w:p>
        </w:tc>
        <w:tc>
          <w:tcPr>
            <w:tcW w:w="2545" w:type="dxa"/>
          </w:tcPr>
          <w:p w:rsidR="003C546C" w:rsidRPr="00ED7FAC" w:rsidRDefault="001B2634" w:rsidP="001B2634">
            <w:pPr>
              <w:pStyle w:val="PargrafodaLista"/>
              <w:spacing w:before="0" w:line="360" w:lineRule="auto"/>
              <w:ind w:left="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42.648.011,41</w:t>
            </w:r>
          </w:p>
        </w:tc>
      </w:tr>
    </w:tbl>
    <w:p w:rsidR="00732E9C" w:rsidRPr="00ED7FAC" w:rsidRDefault="00732E9C" w:rsidP="00BB32EF">
      <w:pPr>
        <w:spacing w:after="0" w:line="360" w:lineRule="auto"/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7997" w:type="dxa"/>
        <w:tblInd w:w="1070" w:type="dxa"/>
        <w:tblLook w:val="04A0"/>
      </w:tblPr>
      <w:tblGrid>
        <w:gridCol w:w="2753"/>
        <w:gridCol w:w="2693"/>
        <w:gridCol w:w="2551"/>
      </w:tblGrid>
      <w:tr w:rsidR="00902576" w:rsidRPr="00ED7FAC" w:rsidTr="00902576">
        <w:tc>
          <w:tcPr>
            <w:tcW w:w="2753" w:type="dxa"/>
          </w:tcPr>
          <w:p w:rsidR="00902576" w:rsidRPr="00ED7FAC" w:rsidRDefault="00902576" w:rsidP="00732E9C">
            <w:pPr>
              <w:pStyle w:val="PargrafodaLista"/>
              <w:spacing w:before="0" w:line="36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7FAC">
              <w:rPr>
                <w:rFonts w:ascii="Arial" w:hAnsi="Arial" w:cs="Arial"/>
                <w:sz w:val="20"/>
                <w:szCs w:val="20"/>
              </w:rPr>
              <w:t>Passivo Circulante</w:t>
            </w:r>
          </w:p>
          <w:p w:rsidR="00902576" w:rsidRPr="00ED7FAC" w:rsidRDefault="00902576" w:rsidP="00732E9C">
            <w:pPr>
              <w:pStyle w:val="PargrafodaLista"/>
              <w:spacing w:before="0" w:line="36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7FAC">
              <w:rPr>
                <w:rFonts w:ascii="Arial" w:hAnsi="Arial" w:cs="Arial"/>
                <w:sz w:val="20"/>
                <w:szCs w:val="20"/>
              </w:rPr>
              <w:t>R$</w:t>
            </w:r>
          </w:p>
        </w:tc>
        <w:tc>
          <w:tcPr>
            <w:tcW w:w="2693" w:type="dxa"/>
          </w:tcPr>
          <w:p w:rsidR="00902576" w:rsidRPr="00ED7FAC" w:rsidRDefault="00902576" w:rsidP="00902576">
            <w:pPr>
              <w:pStyle w:val="PargrafodaLista"/>
              <w:spacing w:before="0" w:line="36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7FAC">
              <w:rPr>
                <w:rFonts w:ascii="Arial" w:hAnsi="Arial" w:cs="Arial"/>
                <w:sz w:val="20"/>
                <w:szCs w:val="20"/>
              </w:rPr>
              <w:t>Total do Patrimônio Líquido</w:t>
            </w:r>
            <w:r w:rsidR="00F73E06" w:rsidRPr="00ED7FA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D7FAC">
              <w:rPr>
                <w:rFonts w:ascii="Arial" w:hAnsi="Arial" w:cs="Arial"/>
                <w:sz w:val="20"/>
                <w:szCs w:val="20"/>
              </w:rPr>
              <w:t>R$</w:t>
            </w:r>
          </w:p>
        </w:tc>
        <w:tc>
          <w:tcPr>
            <w:tcW w:w="2551" w:type="dxa"/>
          </w:tcPr>
          <w:p w:rsidR="00902576" w:rsidRPr="00ED7FAC" w:rsidRDefault="00902576" w:rsidP="00902576">
            <w:pPr>
              <w:pStyle w:val="PargrafodaLista"/>
              <w:spacing w:before="0" w:line="36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7FAC">
              <w:rPr>
                <w:rFonts w:ascii="Arial" w:hAnsi="Arial" w:cs="Arial"/>
                <w:sz w:val="20"/>
                <w:szCs w:val="20"/>
              </w:rPr>
              <w:t xml:space="preserve">Total </w:t>
            </w:r>
            <w:r>
              <w:rPr>
                <w:rFonts w:ascii="Arial" w:hAnsi="Arial" w:cs="Arial"/>
                <w:sz w:val="20"/>
                <w:szCs w:val="20"/>
              </w:rPr>
              <w:t xml:space="preserve">do Passivo e Patrimônio Líquido </w:t>
            </w:r>
            <w:r w:rsidRPr="00ED7FAC">
              <w:rPr>
                <w:rFonts w:ascii="Arial" w:hAnsi="Arial" w:cs="Arial"/>
                <w:sz w:val="20"/>
                <w:szCs w:val="20"/>
              </w:rPr>
              <w:t>R$</w:t>
            </w:r>
          </w:p>
        </w:tc>
      </w:tr>
      <w:tr w:rsidR="00902576" w:rsidRPr="00ED7FAC" w:rsidTr="00902576">
        <w:tc>
          <w:tcPr>
            <w:tcW w:w="2753" w:type="dxa"/>
          </w:tcPr>
          <w:p w:rsidR="00902576" w:rsidRPr="00ED7FAC" w:rsidRDefault="001B2634" w:rsidP="001B2634">
            <w:pPr>
              <w:pStyle w:val="PargrafodaLista"/>
              <w:spacing w:before="0" w:line="360" w:lineRule="auto"/>
              <w:ind w:left="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441.491,17</w:t>
            </w:r>
          </w:p>
        </w:tc>
        <w:tc>
          <w:tcPr>
            <w:tcW w:w="2693" w:type="dxa"/>
          </w:tcPr>
          <w:p w:rsidR="00902576" w:rsidRPr="00ED7FAC" w:rsidRDefault="001B2634" w:rsidP="001B2634">
            <w:pPr>
              <w:pStyle w:val="PargrafodaLista"/>
              <w:spacing w:before="0" w:line="360" w:lineRule="auto"/>
              <w:ind w:left="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42.206.520,24</w:t>
            </w:r>
          </w:p>
        </w:tc>
        <w:tc>
          <w:tcPr>
            <w:tcW w:w="2551" w:type="dxa"/>
          </w:tcPr>
          <w:p w:rsidR="00902576" w:rsidRPr="00ED7FAC" w:rsidRDefault="00E26CD9" w:rsidP="00E26CD9">
            <w:pPr>
              <w:pStyle w:val="PargrafodaLista"/>
              <w:spacing w:before="0" w:line="360" w:lineRule="auto"/>
              <w:ind w:left="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42.648.011,41</w:t>
            </w:r>
          </w:p>
        </w:tc>
      </w:tr>
    </w:tbl>
    <w:p w:rsidR="00ED7FAC" w:rsidRPr="00902576" w:rsidRDefault="00ED7FAC" w:rsidP="00902576">
      <w:pPr>
        <w:spacing w:after="0" w:line="360" w:lineRule="auto"/>
        <w:rPr>
          <w:rFonts w:ascii="Arial" w:hAnsi="Arial" w:cs="Arial"/>
        </w:rPr>
      </w:pPr>
    </w:p>
    <w:p w:rsidR="00DB5DEA" w:rsidRPr="00ED7FAC" w:rsidRDefault="00501534" w:rsidP="00816DF3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0"/>
          <w:szCs w:val="20"/>
        </w:rPr>
      </w:pPr>
      <w:r w:rsidRPr="00816DF3">
        <w:rPr>
          <w:rFonts w:ascii="Arial" w:hAnsi="Arial" w:cs="Arial"/>
        </w:rPr>
        <w:t>I</w:t>
      </w:r>
      <w:r w:rsidR="00902576">
        <w:rPr>
          <w:rFonts w:ascii="Arial" w:hAnsi="Arial" w:cs="Arial"/>
        </w:rPr>
        <w:t>tem 13 – Anexo 15</w:t>
      </w:r>
      <w:r w:rsidRPr="00816DF3">
        <w:rPr>
          <w:rFonts w:ascii="Arial" w:hAnsi="Arial" w:cs="Arial"/>
        </w:rPr>
        <w:t xml:space="preserve"> DEMONSTRATIVO DAS VARIAÇÕES PATRIMONIAIS. Às fls. </w:t>
      </w:r>
      <w:r w:rsidR="00F7563B">
        <w:rPr>
          <w:rFonts w:ascii="Arial" w:hAnsi="Arial" w:cs="Arial"/>
        </w:rPr>
        <w:t>109</w:t>
      </w:r>
      <w:r w:rsidR="00651686" w:rsidRPr="00816DF3">
        <w:rPr>
          <w:rFonts w:ascii="Arial" w:hAnsi="Arial" w:cs="Arial"/>
        </w:rPr>
        <w:t>/</w:t>
      </w:r>
      <w:r w:rsidR="00F7563B">
        <w:rPr>
          <w:rFonts w:ascii="Arial" w:hAnsi="Arial" w:cs="Arial"/>
        </w:rPr>
        <w:t>113</w:t>
      </w:r>
      <w:r w:rsidRPr="00816DF3">
        <w:rPr>
          <w:rFonts w:ascii="Arial" w:hAnsi="Arial" w:cs="Arial"/>
        </w:rPr>
        <w:t>.</w:t>
      </w:r>
      <w:r w:rsidR="00254EC1">
        <w:rPr>
          <w:rFonts w:ascii="Arial" w:hAnsi="Arial" w:cs="Arial"/>
        </w:rPr>
        <w:tab/>
      </w:r>
      <w:r w:rsidR="00254EC1">
        <w:rPr>
          <w:rFonts w:ascii="Arial" w:hAnsi="Arial" w:cs="Arial"/>
        </w:rPr>
        <w:tab/>
      </w:r>
    </w:p>
    <w:tbl>
      <w:tblPr>
        <w:tblStyle w:val="Tabelacomgrade"/>
        <w:tblW w:w="8536" w:type="dxa"/>
        <w:tblInd w:w="1070" w:type="dxa"/>
        <w:tblLook w:val="04A0"/>
      </w:tblPr>
      <w:tblGrid>
        <w:gridCol w:w="2157"/>
        <w:gridCol w:w="1984"/>
        <w:gridCol w:w="3261"/>
        <w:gridCol w:w="441"/>
        <w:gridCol w:w="126"/>
        <w:gridCol w:w="315"/>
        <w:gridCol w:w="252"/>
      </w:tblGrid>
      <w:tr w:rsidR="00F7563B" w:rsidRPr="00ED7FAC" w:rsidTr="00F7563B">
        <w:trPr>
          <w:trHeight w:val="473"/>
        </w:trPr>
        <w:tc>
          <w:tcPr>
            <w:tcW w:w="740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563B" w:rsidRPr="00F7563B" w:rsidRDefault="00F7563B" w:rsidP="00F7563B">
            <w:pPr>
              <w:pStyle w:val="PargrafodaLista"/>
              <w:spacing w:before="0" w:line="360" w:lineRule="auto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</w:t>
            </w:r>
            <w:r w:rsidRPr="00F7563B">
              <w:rPr>
                <w:rFonts w:ascii="Arial" w:hAnsi="Arial" w:cs="Arial"/>
                <w:b/>
              </w:rPr>
              <w:t>Tabela 5 -DEMONSTRAÇÃO DAS VARIAÇÕES PATRIMONIAIS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563B" w:rsidRPr="00472DBF" w:rsidRDefault="00F7563B" w:rsidP="00B5736C">
            <w:pPr>
              <w:pStyle w:val="PargrafodaLista"/>
              <w:spacing w:before="0" w:line="36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563B" w:rsidRPr="00472DBF" w:rsidRDefault="00F7563B" w:rsidP="00B5736C">
            <w:pPr>
              <w:pStyle w:val="PargrafodaLista"/>
              <w:spacing w:before="0" w:line="36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563B" w:rsidRPr="00472DBF" w:rsidRDefault="00F7563B" w:rsidP="00B5736C">
            <w:pPr>
              <w:pStyle w:val="PargrafodaLista"/>
              <w:spacing w:before="0" w:line="36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</w:tr>
      <w:tr w:rsidR="0039679B" w:rsidRPr="00F7563B" w:rsidTr="00F7563B">
        <w:trPr>
          <w:gridAfter w:val="2"/>
          <w:wAfter w:w="567" w:type="dxa"/>
        </w:trPr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9679B" w:rsidRPr="00ED7FAC" w:rsidRDefault="0039679B" w:rsidP="00211DCB">
            <w:pPr>
              <w:pStyle w:val="PargrafodaLista"/>
              <w:spacing w:before="0" w:line="36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7FAC">
              <w:rPr>
                <w:rFonts w:ascii="Arial" w:hAnsi="Arial" w:cs="Arial"/>
                <w:sz w:val="20"/>
                <w:szCs w:val="20"/>
              </w:rPr>
              <w:t>Total das Variações  Patrimoniais Aumentativas</w:t>
            </w:r>
            <w:r>
              <w:rPr>
                <w:rFonts w:ascii="Arial" w:hAnsi="Arial" w:cs="Arial"/>
              </w:rPr>
              <w:t xml:space="preserve">(I) </w:t>
            </w:r>
            <w:r w:rsidRPr="00ED7FAC">
              <w:rPr>
                <w:rFonts w:ascii="Arial" w:hAnsi="Arial" w:cs="Arial"/>
                <w:sz w:val="20"/>
                <w:szCs w:val="20"/>
              </w:rPr>
              <w:t>R$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39679B" w:rsidRPr="00ED7FAC" w:rsidRDefault="0039679B" w:rsidP="00211DCB">
            <w:pPr>
              <w:pStyle w:val="PargrafodaLista"/>
              <w:spacing w:before="0" w:line="36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7FAC">
              <w:rPr>
                <w:rFonts w:ascii="Arial" w:hAnsi="Arial" w:cs="Arial"/>
                <w:sz w:val="20"/>
                <w:szCs w:val="20"/>
              </w:rPr>
              <w:t xml:space="preserve">Variações Patrimoniais Diminutivas </w:t>
            </w:r>
            <w:r>
              <w:rPr>
                <w:rFonts w:ascii="Arial" w:hAnsi="Arial" w:cs="Arial"/>
                <w:sz w:val="20"/>
                <w:szCs w:val="20"/>
              </w:rPr>
              <w:t xml:space="preserve">(II) </w:t>
            </w:r>
            <w:r w:rsidRPr="00ED7FAC">
              <w:rPr>
                <w:rFonts w:ascii="Arial" w:hAnsi="Arial" w:cs="Arial"/>
                <w:sz w:val="20"/>
                <w:szCs w:val="20"/>
              </w:rPr>
              <w:t>R$</w:t>
            </w:r>
          </w:p>
        </w:tc>
        <w:tc>
          <w:tcPr>
            <w:tcW w:w="382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79B" w:rsidRDefault="0039679B" w:rsidP="00211DCB">
            <w:pPr>
              <w:pStyle w:val="PargrafodaLista"/>
              <w:spacing w:before="0" w:line="36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9679B" w:rsidRDefault="0039679B" w:rsidP="00211DCB">
            <w:pPr>
              <w:pStyle w:val="PargrafodaLista"/>
              <w:spacing w:before="0" w:line="36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7563B" w:rsidRDefault="0039679B" w:rsidP="00211DCB">
            <w:pPr>
              <w:pStyle w:val="PargrafodaLista"/>
              <w:spacing w:before="0" w:line="36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D7FAC">
              <w:rPr>
                <w:rFonts w:ascii="Arial" w:hAnsi="Arial" w:cs="Arial"/>
                <w:b/>
                <w:sz w:val="20"/>
                <w:szCs w:val="20"/>
              </w:rPr>
              <w:t>Resultado Patrimonial do Período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39679B" w:rsidRPr="00ED7FAC" w:rsidRDefault="0039679B" w:rsidP="00211DCB">
            <w:pPr>
              <w:pStyle w:val="PargrafodaLista"/>
              <w:spacing w:before="0" w:line="36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>(III) = (I) - (II)</w:t>
            </w:r>
          </w:p>
        </w:tc>
      </w:tr>
      <w:tr w:rsidR="0039679B" w:rsidRPr="00ED7FAC" w:rsidTr="00F7563B">
        <w:trPr>
          <w:gridAfter w:val="2"/>
          <w:wAfter w:w="567" w:type="dxa"/>
        </w:trPr>
        <w:tc>
          <w:tcPr>
            <w:tcW w:w="2157" w:type="dxa"/>
            <w:tcBorders>
              <w:top w:val="single" w:sz="4" w:space="0" w:color="auto"/>
            </w:tcBorders>
          </w:tcPr>
          <w:p w:rsidR="0039679B" w:rsidRPr="00ED7FAC" w:rsidRDefault="0039679B" w:rsidP="00211DCB">
            <w:pPr>
              <w:pStyle w:val="PargrafodaLista"/>
              <w:spacing w:before="0" w:line="36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8.044.335,06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39679B" w:rsidRPr="00ED7FAC" w:rsidRDefault="0039679B" w:rsidP="00211DCB">
            <w:pPr>
              <w:pStyle w:val="PargrafodaLista"/>
              <w:spacing w:before="0" w:line="360" w:lineRule="auto"/>
              <w:ind w:left="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254EC1">
              <w:rPr>
                <w:rFonts w:ascii="Arial" w:hAnsi="Arial" w:cs="Arial"/>
                <w:b/>
                <w:sz w:val="20"/>
                <w:szCs w:val="20"/>
              </w:rPr>
              <w:t>R$</w:t>
            </w:r>
            <w:r>
              <w:rPr>
                <w:rFonts w:ascii="Arial" w:hAnsi="Arial" w:cs="Arial"/>
                <w:b/>
                <w:sz w:val="20"/>
                <w:szCs w:val="20"/>
              </w:rPr>
              <w:t>10.759.093,90</w:t>
            </w:r>
          </w:p>
        </w:tc>
        <w:tc>
          <w:tcPr>
            <w:tcW w:w="3828" w:type="dxa"/>
            <w:gridSpan w:val="3"/>
            <w:tcBorders>
              <w:top w:val="single" w:sz="4" w:space="0" w:color="auto"/>
            </w:tcBorders>
          </w:tcPr>
          <w:p w:rsidR="0039679B" w:rsidRPr="00ED7FAC" w:rsidRDefault="0039679B" w:rsidP="00211DCB">
            <w:pPr>
              <w:pStyle w:val="PargrafodaLista"/>
              <w:spacing w:before="0" w:line="36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EC1">
              <w:rPr>
                <w:rFonts w:ascii="Arial" w:hAnsi="Arial" w:cs="Arial"/>
                <w:b/>
                <w:sz w:val="20"/>
                <w:szCs w:val="20"/>
              </w:rPr>
              <w:t>R$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- 2.714.758,84</w:t>
            </w:r>
          </w:p>
        </w:tc>
      </w:tr>
    </w:tbl>
    <w:p w:rsidR="00501534" w:rsidRPr="00F73E06" w:rsidRDefault="00501534" w:rsidP="00F73E06">
      <w:pPr>
        <w:rPr>
          <w:rFonts w:ascii="Arial" w:hAnsi="Arial" w:cs="Arial"/>
        </w:rPr>
      </w:pPr>
    </w:p>
    <w:p w:rsidR="00F73E06" w:rsidRPr="00F7563B" w:rsidRDefault="00472DBF" w:rsidP="00F7563B">
      <w:pPr>
        <w:pStyle w:val="PargrafodaLista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Item 14 – Anexo 17 </w:t>
      </w:r>
      <w:r w:rsidR="00651686" w:rsidRPr="00BB32EF">
        <w:rPr>
          <w:rFonts w:ascii="Arial" w:eastAsia="Times New Roman" w:hAnsi="Arial" w:cs="Arial"/>
          <w:b/>
          <w:lang w:eastAsia="pt-BR"/>
        </w:rPr>
        <w:t>DEMONSTRATIVO DA DÍVIDA FLUTUANTE</w:t>
      </w:r>
      <w:r w:rsidR="00757539" w:rsidRPr="00BB32EF">
        <w:rPr>
          <w:rFonts w:ascii="Arial" w:eastAsia="Times New Roman" w:hAnsi="Arial" w:cs="Arial"/>
          <w:lang w:eastAsia="pt-BR"/>
        </w:rPr>
        <w:t>. Às fl</w:t>
      </w:r>
      <w:r w:rsidR="00254EC1">
        <w:rPr>
          <w:rFonts w:ascii="Arial" w:eastAsia="Times New Roman" w:hAnsi="Arial" w:cs="Arial"/>
          <w:lang w:eastAsia="pt-BR"/>
        </w:rPr>
        <w:t>s</w:t>
      </w:r>
      <w:r w:rsidR="00757539" w:rsidRPr="00BB32EF">
        <w:rPr>
          <w:rFonts w:ascii="Arial" w:eastAsia="Times New Roman" w:hAnsi="Arial" w:cs="Arial"/>
          <w:lang w:eastAsia="pt-BR"/>
        </w:rPr>
        <w:t xml:space="preserve">. </w:t>
      </w:r>
      <w:r w:rsidR="00F7563B">
        <w:rPr>
          <w:rFonts w:ascii="Arial" w:eastAsia="Times New Roman" w:hAnsi="Arial" w:cs="Arial"/>
          <w:lang w:eastAsia="pt-BR"/>
        </w:rPr>
        <w:t>114</w:t>
      </w:r>
      <w:r w:rsidR="00254EC1">
        <w:rPr>
          <w:rFonts w:ascii="Arial" w:eastAsia="Times New Roman" w:hAnsi="Arial" w:cs="Arial"/>
          <w:lang w:eastAsia="pt-BR"/>
        </w:rPr>
        <w:t>/</w:t>
      </w:r>
      <w:r w:rsidR="00F7563B">
        <w:rPr>
          <w:rFonts w:ascii="Arial" w:eastAsia="Times New Roman" w:hAnsi="Arial" w:cs="Arial"/>
          <w:lang w:eastAsia="pt-BR"/>
        </w:rPr>
        <w:t>11</w:t>
      </w:r>
      <w:r w:rsidR="00254EC1">
        <w:rPr>
          <w:rFonts w:ascii="Arial" w:eastAsia="Times New Roman" w:hAnsi="Arial" w:cs="Arial"/>
          <w:lang w:eastAsia="pt-BR"/>
        </w:rPr>
        <w:t>5</w:t>
      </w:r>
      <w:r w:rsidR="00757539" w:rsidRPr="00BB32EF"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:rsidR="00F73E06" w:rsidRPr="00E07B54" w:rsidRDefault="00F73E06" w:rsidP="00F73E06">
      <w:pPr>
        <w:pStyle w:val="PargrafodaLista"/>
        <w:spacing w:after="0" w:line="360" w:lineRule="auto"/>
        <w:ind w:left="1070"/>
        <w:jc w:val="center"/>
        <w:rPr>
          <w:rFonts w:ascii="Arial" w:hAnsi="Arial" w:cs="Arial"/>
        </w:rPr>
      </w:pPr>
      <w:r w:rsidRPr="00F7563B">
        <w:rPr>
          <w:rFonts w:ascii="Arial" w:hAnsi="Arial" w:cs="Arial"/>
          <w:b/>
        </w:rPr>
        <w:t>Tabela 6</w:t>
      </w:r>
      <w:r>
        <w:rPr>
          <w:rFonts w:ascii="Arial" w:hAnsi="Arial" w:cs="Arial"/>
        </w:rPr>
        <w:t xml:space="preserve"> - </w:t>
      </w:r>
      <w:r w:rsidRPr="00BB32EF">
        <w:rPr>
          <w:rFonts w:ascii="Arial" w:eastAsia="Times New Roman" w:hAnsi="Arial" w:cs="Arial"/>
          <w:b/>
          <w:lang w:eastAsia="pt-BR"/>
        </w:rPr>
        <w:t>DEMONSTRATIVO DA DÍVIDA FLUTUANTE</w:t>
      </w:r>
    </w:p>
    <w:tbl>
      <w:tblPr>
        <w:tblStyle w:val="Tabelacomgrade"/>
        <w:tblW w:w="0" w:type="auto"/>
        <w:tblInd w:w="1070" w:type="dxa"/>
        <w:tblLook w:val="04A0"/>
      </w:tblPr>
      <w:tblGrid>
        <w:gridCol w:w="1873"/>
        <w:gridCol w:w="1560"/>
        <w:gridCol w:w="1800"/>
        <w:gridCol w:w="1318"/>
        <w:gridCol w:w="1440"/>
      </w:tblGrid>
      <w:tr w:rsidR="00F7563B" w:rsidTr="00F7563B">
        <w:tc>
          <w:tcPr>
            <w:tcW w:w="1873" w:type="dxa"/>
            <w:vMerge w:val="restart"/>
          </w:tcPr>
          <w:p w:rsidR="00E07B54" w:rsidRDefault="00E07B54" w:rsidP="00E07B54">
            <w:pPr>
              <w:pStyle w:val="PargrafodaLista"/>
              <w:spacing w:line="360" w:lineRule="auto"/>
              <w:ind w:left="0"/>
              <w:rPr>
                <w:rFonts w:ascii="Arial" w:hAnsi="Arial" w:cs="Arial"/>
              </w:rPr>
            </w:pPr>
          </w:p>
          <w:p w:rsidR="00E07B54" w:rsidRDefault="00E07B54" w:rsidP="00E07B54">
            <w:pPr>
              <w:pStyle w:val="PargrafodaLista"/>
              <w:spacing w:line="360" w:lineRule="auto"/>
              <w:ind w:left="0"/>
              <w:rPr>
                <w:rFonts w:ascii="Arial" w:hAnsi="Arial" w:cs="Arial"/>
              </w:rPr>
            </w:pPr>
          </w:p>
          <w:p w:rsidR="00E07B54" w:rsidRDefault="00E07B54" w:rsidP="00E07B54">
            <w:pPr>
              <w:pStyle w:val="PargrafodaLista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Total Geral </w:t>
            </w:r>
            <w:r w:rsidRPr="00254EC1">
              <w:rPr>
                <w:rFonts w:ascii="Arial" w:hAnsi="Arial" w:cs="Arial"/>
                <w:b/>
                <w:sz w:val="20"/>
                <w:szCs w:val="20"/>
              </w:rPr>
              <w:t>R$</w:t>
            </w:r>
          </w:p>
        </w:tc>
        <w:tc>
          <w:tcPr>
            <w:tcW w:w="1560" w:type="dxa"/>
          </w:tcPr>
          <w:p w:rsidR="00E07B54" w:rsidRDefault="00E07B54" w:rsidP="00E07B54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Saldo Exercício de 2015</w:t>
            </w:r>
          </w:p>
        </w:tc>
        <w:tc>
          <w:tcPr>
            <w:tcW w:w="1800" w:type="dxa"/>
          </w:tcPr>
          <w:p w:rsidR="00E07B54" w:rsidRDefault="00E07B54" w:rsidP="00E07B54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Movimento do Exercício inscrição</w:t>
            </w:r>
          </w:p>
        </w:tc>
        <w:tc>
          <w:tcPr>
            <w:tcW w:w="1318" w:type="dxa"/>
          </w:tcPr>
          <w:p w:rsidR="00E07B54" w:rsidRDefault="00E07B54" w:rsidP="00E07B54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Baixa</w:t>
            </w:r>
          </w:p>
        </w:tc>
        <w:tc>
          <w:tcPr>
            <w:tcW w:w="1440" w:type="dxa"/>
          </w:tcPr>
          <w:p w:rsidR="00E07B54" w:rsidRDefault="00E07B54" w:rsidP="00E07B54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Saldo para o Exercício de 2017</w:t>
            </w:r>
          </w:p>
        </w:tc>
      </w:tr>
      <w:tr w:rsidR="00F7563B" w:rsidTr="00F7563B">
        <w:tc>
          <w:tcPr>
            <w:tcW w:w="1873" w:type="dxa"/>
            <w:vMerge/>
          </w:tcPr>
          <w:p w:rsidR="00E07B54" w:rsidRDefault="00E07B54" w:rsidP="00E07B54">
            <w:pPr>
              <w:pStyle w:val="PargrafodaLista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1560" w:type="dxa"/>
          </w:tcPr>
          <w:p w:rsidR="00E07B54" w:rsidRPr="00E07B54" w:rsidRDefault="00F7563B" w:rsidP="00F7563B">
            <w:pPr>
              <w:pStyle w:val="PargrafodaLista"/>
              <w:spacing w:line="360" w:lineRule="auto"/>
              <w:ind w:left="0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1.120.657,39</w:t>
            </w:r>
          </w:p>
        </w:tc>
        <w:tc>
          <w:tcPr>
            <w:tcW w:w="1800" w:type="dxa"/>
          </w:tcPr>
          <w:p w:rsidR="00E07B54" w:rsidRPr="00E07B54" w:rsidRDefault="00F7563B" w:rsidP="00F7563B">
            <w:pPr>
              <w:pStyle w:val="PargrafodaLista"/>
              <w:spacing w:line="360" w:lineRule="auto"/>
              <w:ind w:left="0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174.120,55</w:t>
            </w:r>
          </w:p>
        </w:tc>
        <w:tc>
          <w:tcPr>
            <w:tcW w:w="1318" w:type="dxa"/>
          </w:tcPr>
          <w:p w:rsidR="00E07B54" w:rsidRPr="00E07B54" w:rsidRDefault="00F7563B" w:rsidP="00F7563B">
            <w:pPr>
              <w:pStyle w:val="PargrafodaLista"/>
              <w:spacing w:line="360" w:lineRule="auto"/>
              <w:ind w:left="0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842.673,28</w:t>
            </w:r>
          </w:p>
        </w:tc>
        <w:tc>
          <w:tcPr>
            <w:tcW w:w="1440" w:type="dxa"/>
          </w:tcPr>
          <w:p w:rsidR="00E07B54" w:rsidRPr="00E07B54" w:rsidRDefault="00F7563B" w:rsidP="00F7563B">
            <w:pPr>
              <w:pStyle w:val="PargrafodaLista"/>
              <w:spacing w:line="360" w:lineRule="auto"/>
              <w:ind w:left="0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452.104,66</w:t>
            </w:r>
          </w:p>
        </w:tc>
      </w:tr>
    </w:tbl>
    <w:p w:rsidR="00757539" w:rsidRPr="002914E8" w:rsidRDefault="00757539" w:rsidP="002914E8">
      <w:pPr>
        <w:rPr>
          <w:rFonts w:ascii="Arial" w:hAnsi="Arial" w:cs="Arial"/>
        </w:rPr>
      </w:pPr>
    </w:p>
    <w:p w:rsidR="00F7563B" w:rsidRPr="00F7563B" w:rsidRDefault="00757539" w:rsidP="00F7563B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757539">
        <w:rPr>
          <w:rFonts w:ascii="Arial" w:hAnsi="Arial" w:cs="Arial"/>
        </w:rPr>
        <w:t xml:space="preserve">Item 15 – </w:t>
      </w:r>
      <w:r w:rsidRPr="00757539">
        <w:rPr>
          <w:rFonts w:ascii="Arial" w:hAnsi="Arial" w:cs="Arial"/>
          <w:b/>
        </w:rPr>
        <w:t>DEMONSTRATIVO DOS FLUXOS DE CAIXA.</w:t>
      </w:r>
      <w:r w:rsidR="00472DBF">
        <w:rPr>
          <w:rFonts w:ascii="Arial" w:hAnsi="Arial" w:cs="Arial"/>
          <w:b/>
        </w:rPr>
        <w:t xml:space="preserve"> </w:t>
      </w:r>
      <w:r w:rsidR="00996321" w:rsidRPr="00757539">
        <w:rPr>
          <w:rFonts w:ascii="Arial" w:hAnsi="Arial" w:cs="Arial"/>
        </w:rPr>
        <w:t>À</w:t>
      </w:r>
      <w:r w:rsidRPr="00757539">
        <w:rPr>
          <w:rFonts w:ascii="Arial" w:hAnsi="Arial" w:cs="Arial"/>
        </w:rPr>
        <w:t>s</w:t>
      </w:r>
      <w:r w:rsidR="00996321" w:rsidRPr="00757539">
        <w:rPr>
          <w:rFonts w:ascii="Arial" w:hAnsi="Arial" w:cs="Arial"/>
        </w:rPr>
        <w:t xml:space="preserve"> fl</w:t>
      </w:r>
      <w:r w:rsidRPr="00757539">
        <w:rPr>
          <w:rFonts w:ascii="Arial" w:hAnsi="Arial" w:cs="Arial"/>
        </w:rPr>
        <w:t>s</w:t>
      </w:r>
      <w:r w:rsidR="00946FD5" w:rsidRPr="00757539">
        <w:rPr>
          <w:rFonts w:ascii="Arial" w:hAnsi="Arial" w:cs="Arial"/>
        </w:rPr>
        <w:t xml:space="preserve">. </w:t>
      </w:r>
      <w:r w:rsidR="00F7563B">
        <w:rPr>
          <w:rFonts w:ascii="Arial" w:hAnsi="Arial" w:cs="Arial"/>
        </w:rPr>
        <w:t>116/118</w:t>
      </w:r>
      <w:r w:rsidR="00946FD5" w:rsidRPr="00757539">
        <w:rPr>
          <w:rFonts w:ascii="Arial" w:hAnsi="Arial" w:cs="Arial"/>
        </w:rPr>
        <w:t>.</w:t>
      </w:r>
    </w:p>
    <w:p w:rsidR="00F73E06" w:rsidRPr="00F7563B" w:rsidRDefault="00757539" w:rsidP="00F73E06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Item 16 – </w:t>
      </w:r>
      <w:r w:rsidR="00474F3E" w:rsidRPr="00474F3E">
        <w:rPr>
          <w:rFonts w:ascii="Arial" w:hAnsi="Arial" w:cs="Arial"/>
          <w:b/>
        </w:rPr>
        <w:t>NOTA EXPLICATIVA</w:t>
      </w:r>
      <w:r w:rsidR="00474F3E">
        <w:rPr>
          <w:rFonts w:ascii="Arial" w:hAnsi="Arial" w:cs="Arial"/>
        </w:rPr>
        <w:t>. À</w:t>
      </w:r>
      <w:r w:rsidR="00AD03D5">
        <w:rPr>
          <w:rFonts w:ascii="Arial" w:hAnsi="Arial" w:cs="Arial"/>
        </w:rPr>
        <w:t>s</w:t>
      </w:r>
      <w:r w:rsidR="0080001A" w:rsidRPr="00757539">
        <w:rPr>
          <w:rFonts w:ascii="Arial" w:hAnsi="Arial" w:cs="Arial"/>
        </w:rPr>
        <w:t xml:space="preserve"> fl</w:t>
      </w:r>
      <w:r w:rsidR="00AD03D5">
        <w:rPr>
          <w:rFonts w:ascii="Arial" w:hAnsi="Arial" w:cs="Arial"/>
        </w:rPr>
        <w:t xml:space="preserve">s. </w:t>
      </w:r>
      <w:r w:rsidR="00F7563B">
        <w:rPr>
          <w:rFonts w:ascii="Arial" w:hAnsi="Arial" w:cs="Arial"/>
        </w:rPr>
        <w:t>119</w:t>
      </w:r>
      <w:r w:rsidR="00AD03D5">
        <w:rPr>
          <w:rFonts w:ascii="Arial" w:hAnsi="Arial" w:cs="Arial"/>
        </w:rPr>
        <w:t>/</w:t>
      </w:r>
      <w:r w:rsidR="00F7563B">
        <w:rPr>
          <w:rFonts w:ascii="Arial" w:hAnsi="Arial" w:cs="Arial"/>
        </w:rPr>
        <w:t>120</w:t>
      </w:r>
      <w:r w:rsidR="00474F3E">
        <w:rPr>
          <w:rFonts w:ascii="Arial" w:hAnsi="Arial" w:cs="Arial"/>
        </w:rPr>
        <w:t xml:space="preserve">. </w:t>
      </w:r>
    </w:p>
    <w:p w:rsidR="00F70399" w:rsidRPr="000C01A4" w:rsidRDefault="00474F3E" w:rsidP="000C01A4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Item 17 – </w:t>
      </w:r>
      <w:r w:rsidR="002D1E29" w:rsidRPr="002D1E29">
        <w:rPr>
          <w:rFonts w:ascii="Arial" w:hAnsi="Arial" w:cs="Arial"/>
          <w:b/>
        </w:rPr>
        <w:t>INVENTÁRIO FÍSICO DOS BENS MÓVEIS E IMÓVEIS</w:t>
      </w:r>
      <w:r w:rsidR="000E7A10">
        <w:rPr>
          <w:rFonts w:ascii="Arial" w:hAnsi="Arial" w:cs="Arial"/>
        </w:rPr>
        <w:t xml:space="preserve">. </w:t>
      </w:r>
      <w:r w:rsidR="003204D2" w:rsidRPr="00474F3E">
        <w:rPr>
          <w:rFonts w:ascii="Arial" w:hAnsi="Arial" w:cs="Arial"/>
        </w:rPr>
        <w:t xml:space="preserve">Às fls. </w:t>
      </w:r>
      <w:r w:rsidR="002C7E64">
        <w:rPr>
          <w:rFonts w:ascii="Arial" w:hAnsi="Arial" w:cs="Arial"/>
        </w:rPr>
        <w:t>121</w:t>
      </w:r>
      <w:r w:rsidR="003204D2" w:rsidRPr="00474F3E">
        <w:rPr>
          <w:rFonts w:ascii="Arial" w:hAnsi="Arial" w:cs="Arial"/>
        </w:rPr>
        <w:t>/</w:t>
      </w:r>
      <w:r w:rsidR="00AD03D5">
        <w:rPr>
          <w:rFonts w:ascii="Arial" w:hAnsi="Arial" w:cs="Arial"/>
        </w:rPr>
        <w:t>1</w:t>
      </w:r>
      <w:r w:rsidR="002F40CE">
        <w:rPr>
          <w:rFonts w:ascii="Arial" w:hAnsi="Arial" w:cs="Arial"/>
        </w:rPr>
        <w:t>73</w:t>
      </w:r>
      <w:r w:rsidR="00AC6D16">
        <w:rPr>
          <w:rFonts w:ascii="Arial" w:hAnsi="Arial" w:cs="Arial"/>
        </w:rPr>
        <w:t xml:space="preserve">. </w:t>
      </w:r>
      <w:r w:rsidR="00521B03" w:rsidRPr="002C7E64">
        <w:rPr>
          <w:rFonts w:ascii="Arial" w:hAnsi="Arial" w:cs="Arial"/>
        </w:rPr>
        <w:t>Foi apresentada uma relação dos bens, sem o devido preenchimento. De acordo com esse documento</w:t>
      </w:r>
      <w:r w:rsidR="006B1B5E" w:rsidRPr="002C7E64">
        <w:rPr>
          <w:rFonts w:ascii="Arial" w:hAnsi="Arial" w:cs="Arial"/>
        </w:rPr>
        <w:t>,</w:t>
      </w:r>
      <w:r w:rsidR="00521B03" w:rsidRPr="002C7E64">
        <w:rPr>
          <w:rFonts w:ascii="Arial" w:hAnsi="Arial" w:cs="Arial"/>
        </w:rPr>
        <w:t xml:space="preserve"> observa-se que só estão listados os bens adquiridos em 2013 e 2014</w:t>
      </w:r>
      <w:r w:rsidR="006B1B5E" w:rsidRPr="002C7E64">
        <w:rPr>
          <w:rFonts w:ascii="Arial" w:hAnsi="Arial" w:cs="Arial"/>
        </w:rPr>
        <w:t>, e não totaliza com valores</w:t>
      </w:r>
      <w:r w:rsidR="00F70399" w:rsidRPr="002C7E64">
        <w:rPr>
          <w:rFonts w:ascii="Arial" w:hAnsi="Arial" w:cs="Arial"/>
        </w:rPr>
        <w:t xml:space="preserve">. Porém </w:t>
      </w:r>
      <w:r w:rsidR="006B1B5E" w:rsidRPr="002C7E64">
        <w:rPr>
          <w:rFonts w:ascii="Arial" w:hAnsi="Arial" w:cs="Arial"/>
          <w:b/>
        </w:rPr>
        <w:t>no Balanço Patrimonial a Conta Imobilizado</w:t>
      </w:r>
      <w:r w:rsidR="002C7E64">
        <w:rPr>
          <w:rFonts w:ascii="Arial" w:hAnsi="Arial" w:cs="Arial"/>
        </w:rPr>
        <w:t xml:space="preserve"> apresenta um valor </w:t>
      </w:r>
      <w:r w:rsidR="002C7E64" w:rsidRPr="000C01A4">
        <w:rPr>
          <w:rFonts w:ascii="Arial" w:hAnsi="Arial" w:cs="Arial"/>
          <w:b/>
        </w:rPr>
        <w:t>R$ 33.950.545,62</w:t>
      </w:r>
      <w:r w:rsidR="002C7E64">
        <w:rPr>
          <w:rFonts w:ascii="Arial" w:hAnsi="Arial" w:cs="Arial"/>
        </w:rPr>
        <w:t xml:space="preserve">, </w:t>
      </w:r>
      <w:r w:rsidR="002C7E64" w:rsidRPr="002C7E64">
        <w:rPr>
          <w:rFonts w:ascii="Arial" w:hAnsi="Arial" w:cs="Arial"/>
        </w:rPr>
        <w:t>(</w:t>
      </w:r>
      <w:r w:rsidR="002C7E64">
        <w:rPr>
          <w:rFonts w:ascii="Arial" w:hAnsi="Arial" w:cs="Arial"/>
        </w:rPr>
        <w:t xml:space="preserve">trinta e três milhões, novecentos e cinquenta mil, quinhentos e quarenta e cinco reais e </w:t>
      </w:r>
      <w:r w:rsidR="002C7E64">
        <w:rPr>
          <w:rFonts w:ascii="Arial" w:hAnsi="Arial" w:cs="Arial"/>
        </w:rPr>
        <w:lastRenderedPageBreak/>
        <w:t>sessenta e dois centavos)</w:t>
      </w:r>
      <w:r w:rsidR="000C01A4">
        <w:rPr>
          <w:rFonts w:ascii="Arial" w:hAnsi="Arial" w:cs="Arial"/>
        </w:rPr>
        <w:t xml:space="preserve"> </w:t>
      </w:r>
      <w:r w:rsidR="002C7E64" w:rsidRPr="000C01A4">
        <w:rPr>
          <w:rFonts w:ascii="Arial" w:hAnsi="Arial" w:cs="Arial"/>
        </w:rPr>
        <w:t xml:space="preserve">e no </w:t>
      </w:r>
      <w:r w:rsidR="002C7E64" w:rsidRPr="000C01A4">
        <w:rPr>
          <w:rFonts w:ascii="Arial" w:hAnsi="Arial" w:cs="Arial"/>
          <w:b/>
        </w:rPr>
        <w:t>Balanço Orçamentário</w:t>
      </w:r>
      <w:r w:rsidR="002C7E64" w:rsidRPr="000C01A4">
        <w:rPr>
          <w:rFonts w:ascii="Arial" w:hAnsi="Arial" w:cs="Arial"/>
        </w:rPr>
        <w:t xml:space="preserve"> apresenta na conta </w:t>
      </w:r>
      <w:r w:rsidR="002C7E64" w:rsidRPr="000C01A4">
        <w:rPr>
          <w:rFonts w:ascii="Arial" w:hAnsi="Arial" w:cs="Arial"/>
          <w:b/>
        </w:rPr>
        <w:t xml:space="preserve">Investimento em Despesas </w:t>
      </w:r>
      <w:r w:rsidR="000C01A4">
        <w:rPr>
          <w:rFonts w:ascii="Arial" w:hAnsi="Arial" w:cs="Arial"/>
          <w:b/>
        </w:rPr>
        <w:t>Pa</w:t>
      </w:r>
      <w:r w:rsidR="002C7E64" w:rsidRPr="000C01A4">
        <w:rPr>
          <w:rFonts w:ascii="Arial" w:hAnsi="Arial" w:cs="Arial"/>
          <w:b/>
        </w:rPr>
        <w:t>gas</w:t>
      </w:r>
      <w:r w:rsidR="000C01A4">
        <w:rPr>
          <w:rFonts w:ascii="Arial" w:hAnsi="Arial" w:cs="Arial"/>
        </w:rPr>
        <w:t xml:space="preserve"> no valor de </w:t>
      </w:r>
      <w:r w:rsidR="000C01A4" w:rsidRPr="000C01A4">
        <w:rPr>
          <w:rFonts w:ascii="Arial" w:hAnsi="Arial" w:cs="Arial"/>
          <w:b/>
        </w:rPr>
        <w:t xml:space="preserve">R$ </w:t>
      </w:r>
      <w:r w:rsidR="002C7E64" w:rsidRPr="000C01A4">
        <w:rPr>
          <w:rFonts w:ascii="Arial" w:hAnsi="Arial" w:cs="Arial"/>
          <w:b/>
        </w:rPr>
        <w:t>602.746,08</w:t>
      </w:r>
      <w:r w:rsidR="002C7E64" w:rsidRPr="000C01A4">
        <w:rPr>
          <w:rFonts w:ascii="Arial" w:hAnsi="Arial" w:cs="Arial"/>
        </w:rPr>
        <w:t xml:space="preserve"> </w:t>
      </w:r>
      <w:r w:rsidR="006B1B5E" w:rsidRPr="000C01A4">
        <w:rPr>
          <w:rFonts w:ascii="Arial" w:hAnsi="Arial" w:cs="Arial"/>
        </w:rPr>
        <w:t>(se</w:t>
      </w:r>
      <w:r w:rsidR="000C01A4">
        <w:rPr>
          <w:rFonts w:ascii="Arial" w:hAnsi="Arial" w:cs="Arial"/>
        </w:rPr>
        <w:t xml:space="preserve">iscentos e dois </w:t>
      </w:r>
      <w:r w:rsidR="006B1B5E" w:rsidRPr="000C01A4">
        <w:rPr>
          <w:rFonts w:ascii="Arial" w:hAnsi="Arial" w:cs="Arial"/>
        </w:rPr>
        <w:t xml:space="preserve">mil, </w:t>
      </w:r>
      <w:r w:rsidR="000C01A4">
        <w:rPr>
          <w:rFonts w:ascii="Arial" w:hAnsi="Arial" w:cs="Arial"/>
        </w:rPr>
        <w:t>setecentos e quarenta e seis reais e oito centavos)</w:t>
      </w:r>
      <w:r w:rsidR="006B1B5E" w:rsidRPr="000C01A4">
        <w:rPr>
          <w:rFonts w:ascii="Arial" w:hAnsi="Arial" w:cs="Arial"/>
        </w:rPr>
        <w:t>.</w:t>
      </w:r>
    </w:p>
    <w:p w:rsidR="002D1E29" w:rsidRPr="00F70399" w:rsidRDefault="001666E3" w:rsidP="00F70399">
      <w:pPr>
        <w:pStyle w:val="PargrafodaLista"/>
        <w:spacing w:before="0" w:after="0" w:line="360" w:lineRule="auto"/>
        <w:ind w:left="1070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>Recomendação</w:t>
      </w:r>
      <w:r w:rsidR="00F70399">
        <w:rPr>
          <w:rFonts w:ascii="Arial" w:hAnsi="Arial" w:cs="Arial"/>
          <w:b/>
          <w:color w:val="FF0000"/>
        </w:rPr>
        <w:t xml:space="preserve">: Foi </w:t>
      </w:r>
      <w:r>
        <w:rPr>
          <w:rFonts w:ascii="Arial" w:hAnsi="Arial" w:cs="Arial"/>
          <w:b/>
          <w:color w:val="FF0000"/>
        </w:rPr>
        <w:t>a</w:t>
      </w:r>
      <w:r w:rsidR="00F70399">
        <w:rPr>
          <w:rFonts w:ascii="Arial" w:hAnsi="Arial" w:cs="Arial"/>
          <w:b/>
          <w:color w:val="FF0000"/>
        </w:rPr>
        <w:t>presentada</w:t>
      </w:r>
      <w:r>
        <w:rPr>
          <w:rFonts w:ascii="Arial" w:hAnsi="Arial" w:cs="Arial"/>
          <w:b/>
          <w:color w:val="FF0000"/>
        </w:rPr>
        <w:t xml:space="preserve"> uma relação </w:t>
      </w:r>
      <w:r w:rsidR="00521B03">
        <w:rPr>
          <w:rFonts w:ascii="Arial" w:hAnsi="Arial" w:cs="Arial"/>
          <w:b/>
          <w:color w:val="FF0000"/>
        </w:rPr>
        <w:t>incompleta, sem preenchimento devido</w:t>
      </w:r>
      <w:r w:rsidR="00F70399">
        <w:rPr>
          <w:rFonts w:ascii="Arial" w:hAnsi="Arial" w:cs="Arial"/>
          <w:b/>
          <w:color w:val="FF0000"/>
        </w:rPr>
        <w:t xml:space="preserve"> e sem apresentar um valor em reais.  Se não </w:t>
      </w:r>
      <w:r w:rsidR="000C01A4">
        <w:rPr>
          <w:rFonts w:ascii="Arial" w:hAnsi="Arial" w:cs="Arial"/>
          <w:b/>
          <w:color w:val="FF0000"/>
        </w:rPr>
        <w:t>foi realizado o inventario físico e financeiro do ano de 2016,</w:t>
      </w:r>
      <w:r w:rsidR="00F70399">
        <w:rPr>
          <w:rFonts w:ascii="Arial" w:hAnsi="Arial" w:cs="Arial"/>
          <w:b/>
          <w:color w:val="FF0000"/>
        </w:rPr>
        <w:t xml:space="preserve"> apresentar uma certidão negativa com essa informação.</w:t>
      </w:r>
    </w:p>
    <w:p w:rsidR="0048758E" w:rsidRPr="0048758E" w:rsidRDefault="002D1E29" w:rsidP="00BB32EF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</w:rPr>
        <w:t xml:space="preserve">Item 18 – </w:t>
      </w:r>
      <w:r w:rsidRPr="002D1E29">
        <w:rPr>
          <w:rFonts w:ascii="Arial" w:hAnsi="Arial" w:cs="Arial"/>
          <w:b/>
        </w:rPr>
        <w:t>INVENTÁRIO DOS BENS EXISTENTES NO ALMOXARIFADO</w:t>
      </w:r>
      <w:r>
        <w:rPr>
          <w:rFonts w:ascii="Arial" w:hAnsi="Arial" w:cs="Arial"/>
          <w:b/>
        </w:rPr>
        <w:t xml:space="preserve">. </w:t>
      </w:r>
      <w:r w:rsidR="003204D2" w:rsidRPr="002D1E29">
        <w:rPr>
          <w:rFonts w:ascii="Arial" w:hAnsi="Arial" w:cs="Arial"/>
        </w:rPr>
        <w:t>Às fls.</w:t>
      </w:r>
      <w:r w:rsidR="00F70399">
        <w:rPr>
          <w:rFonts w:ascii="Arial" w:hAnsi="Arial" w:cs="Arial"/>
        </w:rPr>
        <w:t xml:space="preserve"> 1</w:t>
      </w:r>
      <w:r w:rsidR="002F40CE">
        <w:rPr>
          <w:rFonts w:ascii="Arial" w:hAnsi="Arial" w:cs="Arial"/>
        </w:rPr>
        <w:t>74</w:t>
      </w:r>
      <w:r w:rsidR="003204D2" w:rsidRPr="002D1E29">
        <w:rPr>
          <w:rFonts w:ascii="Arial" w:hAnsi="Arial" w:cs="Arial"/>
        </w:rPr>
        <w:t>/</w:t>
      </w:r>
      <w:r w:rsidR="00F70399">
        <w:rPr>
          <w:rFonts w:ascii="Arial" w:hAnsi="Arial" w:cs="Arial"/>
        </w:rPr>
        <w:t>1</w:t>
      </w:r>
      <w:r w:rsidR="002F40CE">
        <w:rPr>
          <w:rFonts w:ascii="Arial" w:hAnsi="Arial" w:cs="Arial"/>
        </w:rPr>
        <w:t>79</w:t>
      </w:r>
      <w:r w:rsidR="00917AEF">
        <w:rPr>
          <w:rFonts w:ascii="Arial" w:hAnsi="Arial" w:cs="Arial"/>
        </w:rPr>
        <w:t>.</w:t>
      </w:r>
      <w:r w:rsidR="00F70399">
        <w:rPr>
          <w:rFonts w:ascii="Arial" w:hAnsi="Arial" w:cs="Arial"/>
        </w:rPr>
        <w:t xml:space="preserve"> A documentação apresentada não representa o documento solicitado.</w:t>
      </w:r>
    </w:p>
    <w:p w:rsidR="00DF1B46" w:rsidRPr="00CE4C4A" w:rsidRDefault="00F70399" w:rsidP="00CE4C4A">
      <w:pPr>
        <w:pStyle w:val="PargrafodaLista"/>
        <w:spacing w:before="0" w:after="0" w:line="360" w:lineRule="auto"/>
        <w:ind w:left="1070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 xml:space="preserve">Recomendação: Foi apresentada uma relação à qual não representa </w:t>
      </w:r>
      <w:r w:rsidR="00CE4C4A">
        <w:rPr>
          <w:rFonts w:ascii="Arial" w:hAnsi="Arial" w:cs="Arial"/>
          <w:b/>
          <w:color w:val="FF0000"/>
        </w:rPr>
        <w:t>o solicitado.</w:t>
      </w:r>
      <w:r>
        <w:rPr>
          <w:rFonts w:ascii="Arial" w:hAnsi="Arial" w:cs="Arial"/>
          <w:b/>
          <w:color w:val="FF0000"/>
        </w:rPr>
        <w:t xml:space="preserve"> Se não existe o levantamento</w:t>
      </w:r>
      <w:r w:rsidR="00CE4C4A">
        <w:rPr>
          <w:rFonts w:ascii="Arial" w:hAnsi="Arial" w:cs="Arial"/>
          <w:b/>
          <w:color w:val="FF0000"/>
        </w:rPr>
        <w:t xml:space="preserve">, </w:t>
      </w:r>
      <w:r>
        <w:rPr>
          <w:rFonts w:ascii="Arial" w:hAnsi="Arial" w:cs="Arial"/>
          <w:b/>
          <w:color w:val="FF0000"/>
        </w:rPr>
        <w:t>apresentar uma certidão negativa com essa informação.</w:t>
      </w:r>
    </w:p>
    <w:p w:rsidR="00CE4C4A" w:rsidRDefault="0048758E" w:rsidP="00CE4C4A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Item 19 – </w:t>
      </w:r>
      <w:r w:rsidRPr="0048758E">
        <w:rPr>
          <w:rFonts w:ascii="Arial" w:hAnsi="Arial" w:cs="Arial"/>
          <w:b/>
        </w:rPr>
        <w:t>ROL DOS ADIANTAMENTOS</w:t>
      </w:r>
      <w:r>
        <w:rPr>
          <w:rFonts w:ascii="Arial" w:hAnsi="Arial" w:cs="Arial"/>
        </w:rPr>
        <w:t>. Às fl</w:t>
      </w:r>
      <w:r w:rsidR="00CE4C4A" w:rsidRPr="000C01A4">
        <w:rPr>
          <w:rFonts w:ascii="Arial" w:hAnsi="Arial" w:cs="Arial"/>
        </w:rPr>
        <w:t>s</w:t>
      </w:r>
      <w:r w:rsidR="000C01A4" w:rsidRPr="000C01A4">
        <w:rPr>
          <w:rFonts w:ascii="Arial" w:hAnsi="Arial" w:cs="Arial"/>
        </w:rPr>
        <w:t>.</w:t>
      </w:r>
      <w:r w:rsidRPr="0048758E">
        <w:rPr>
          <w:rFonts w:ascii="Arial" w:hAnsi="Arial" w:cs="Arial"/>
          <w:color w:val="FF0000"/>
        </w:rPr>
        <w:t xml:space="preserve"> </w:t>
      </w:r>
      <w:r w:rsidR="00CE4C4A">
        <w:rPr>
          <w:rFonts w:ascii="Arial" w:hAnsi="Arial" w:cs="Arial"/>
          <w:color w:val="FF0000"/>
        </w:rPr>
        <w:t>1</w:t>
      </w:r>
      <w:r w:rsidR="002F40CE">
        <w:rPr>
          <w:rFonts w:ascii="Arial" w:hAnsi="Arial" w:cs="Arial"/>
          <w:color w:val="FF0000"/>
        </w:rPr>
        <w:t>80/1</w:t>
      </w:r>
      <w:r w:rsidR="00046087">
        <w:rPr>
          <w:rFonts w:ascii="Arial" w:hAnsi="Arial" w:cs="Arial"/>
          <w:color w:val="FF0000"/>
        </w:rPr>
        <w:t>8</w:t>
      </w:r>
      <w:bookmarkStart w:id="0" w:name="_GoBack"/>
      <w:bookmarkEnd w:id="0"/>
      <w:r w:rsidR="002F40CE">
        <w:rPr>
          <w:rFonts w:ascii="Arial" w:hAnsi="Arial" w:cs="Arial"/>
          <w:color w:val="FF0000"/>
        </w:rPr>
        <w:t>1</w:t>
      </w:r>
      <w:r w:rsidRPr="000C01A4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Este </w:t>
      </w:r>
      <w:r w:rsidR="007F5A9E">
        <w:rPr>
          <w:rFonts w:ascii="Arial" w:hAnsi="Arial" w:cs="Arial"/>
        </w:rPr>
        <w:t xml:space="preserve">documento </w:t>
      </w:r>
      <w:r w:rsidR="00CE4C4A">
        <w:rPr>
          <w:rFonts w:ascii="Arial" w:hAnsi="Arial" w:cs="Arial"/>
        </w:rPr>
        <w:t>não representa o que foi solicitado no item.</w:t>
      </w:r>
    </w:p>
    <w:p w:rsidR="007F5A9E" w:rsidRPr="00CE4C4A" w:rsidRDefault="00CE4C4A" w:rsidP="00CE4C4A">
      <w:pPr>
        <w:pStyle w:val="PargrafodaLista"/>
        <w:spacing w:before="0" w:after="0" w:line="360" w:lineRule="auto"/>
        <w:ind w:left="1070"/>
        <w:rPr>
          <w:rFonts w:ascii="Arial" w:hAnsi="Arial" w:cs="Arial"/>
        </w:rPr>
      </w:pPr>
      <w:r w:rsidRPr="00CE4C4A">
        <w:rPr>
          <w:rFonts w:ascii="Arial" w:hAnsi="Arial" w:cs="Arial"/>
          <w:b/>
          <w:color w:val="FF0000"/>
        </w:rPr>
        <w:t xml:space="preserve">Recomendação: </w:t>
      </w:r>
      <w:r w:rsidR="007F5A9E" w:rsidRPr="00CE4C4A">
        <w:rPr>
          <w:rFonts w:ascii="Arial" w:hAnsi="Arial" w:cs="Arial"/>
          <w:b/>
          <w:color w:val="FF0000"/>
        </w:rPr>
        <w:t>Deve ser anexado</w:t>
      </w:r>
      <w:r w:rsidR="002F40CE">
        <w:rPr>
          <w:rFonts w:ascii="Arial" w:hAnsi="Arial" w:cs="Arial"/>
          <w:b/>
          <w:color w:val="FF0000"/>
        </w:rPr>
        <w:t xml:space="preserve"> documento que evidencie o favorecido, valor entre outras informações e ainda apresentar,</w:t>
      </w:r>
      <w:r w:rsidR="007F5A9E" w:rsidRPr="00CE4C4A">
        <w:rPr>
          <w:rFonts w:ascii="Arial" w:hAnsi="Arial" w:cs="Arial"/>
          <w:b/>
          <w:color w:val="FF0000"/>
        </w:rPr>
        <w:t xml:space="preserve"> o Espelho do SIAFEM – na Conta de Adiantamentos Concedidos e Aprovados</w:t>
      </w:r>
      <w:r w:rsidR="007F5A9E" w:rsidRPr="00CE4C4A">
        <w:rPr>
          <w:rFonts w:ascii="Arial" w:hAnsi="Arial" w:cs="Arial"/>
          <w:color w:val="FF0000"/>
        </w:rPr>
        <w:t>.</w:t>
      </w:r>
    </w:p>
    <w:p w:rsidR="007F5A9E" w:rsidRDefault="007F5A9E" w:rsidP="00BB32EF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Item 20 – </w:t>
      </w:r>
      <w:r w:rsidRPr="007F5A9E">
        <w:rPr>
          <w:rFonts w:ascii="Arial" w:hAnsi="Arial" w:cs="Arial"/>
          <w:b/>
        </w:rPr>
        <w:t>RELAÇÃO DOS RESTOS A PAGAR, IDENTIFICANDO OS VALORES PROCESSADOS E OS NÃO PROCESSADOS</w:t>
      </w:r>
      <w:r>
        <w:rPr>
          <w:rFonts w:ascii="Arial" w:hAnsi="Arial" w:cs="Arial"/>
        </w:rPr>
        <w:t xml:space="preserve">. À fls. </w:t>
      </w:r>
      <w:r w:rsidR="00CE4C4A">
        <w:rPr>
          <w:rFonts w:ascii="Arial" w:hAnsi="Arial" w:cs="Arial"/>
        </w:rPr>
        <w:t>1</w:t>
      </w:r>
      <w:r w:rsidR="002F40CE">
        <w:rPr>
          <w:rFonts w:ascii="Arial" w:hAnsi="Arial" w:cs="Arial"/>
        </w:rPr>
        <w:t>82/196</w:t>
      </w:r>
      <w:r>
        <w:rPr>
          <w:rFonts w:ascii="Arial" w:hAnsi="Arial" w:cs="Arial"/>
        </w:rPr>
        <w:t>.</w:t>
      </w:r>
      <w:r w:rsidR="0019619B">
        <w:rPr>
          <w:rFonts w:ascii="Arial" w:hAnsi="Arial" w:cs="Arial"/>
        </w:rPr>
        <w:t xml:space="preserve"> Neste item foram apresentados em duplicidade. </w:t>
      </w:r>
    </w:p>
    <w:p w:rsidR="000D4862" w:rsidRPr="00472DBF" w:rsidRDefault="00C4781D" w:rsidP="00472DBF">
      <w:pPr>
        <w:pStyle w:val="PargrafodaLista"/>
        <w:spacing w:before="0" w:after="0" w:line="360" w:lineRule="auto"/>
        <w:ind w:left="1070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 xml:space="preserve">Recomendação: </w:t>
      </w:r>
      <w:r w:rsidR="007F5A9E" w:rsidRPr="000D4862">
        <w:rPr>
          <w:rFonts w:ascii="Arial" w:hAnsi="Arial" w:cs="Arial"/>
          <w:b/>
          <w:color w:val="FF0000"/>
        </w:rPr>
        <w:t>O documento para anexar a este item,</w:t>
      </w:r>
      <w:r w:rsidR="0019619B">
        <w:rPr>
          <w:rFonts w:ascii="Arial" w:hAnsi="Arial" w:cs="Arial"/>
          <w:b/>
          <w:color w:val="FF0000"/>
        </w:rPr>
        <w:t xml:space="preserve"> é o apresentado na folha 100. </w:t>
      </w:r>
    </w:p>
    <w:p w:rsidR="002D3FB7" w:rsidRPr="00AC27F5" w:rsidRDefault="000D4862" w:rsidP="00AC27F5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Item 21 – </w:t>
      </w:r>
      <w:r w:rsidRPr="000D4862">
        <w:rPr>
          <w:rFonts w:ascii="Arial" w:hAnsi="Arial" w:cs="Arial"/>
          <w:b/>
        </w:rPr>
        <w:t>RELAÇÃO DOS PROCESSOS LICITATÓRIOS OCORRIDOS NO EXERCÍCIO</w:t>
      </w:r>
      <w:r>
        <w:rPr>
          <w:rFonts w:ascii="Arial" w:hAnsi="Arial" w:cs="Arial"/>
        </w:rPr>
        <w:t xml:space="preserve">. </w:t>
      </w:r>
      <w:r w:rsidR="007F5A9E">
        <w:rPr>
          <w:rFonts w:ascii="Arial" w:hAnsi="Arial" w:cs="Arial"/>
        </w:rPr>
        <w:t>À</w:t>
      </w:r>
      <w:r w:rsidR="00D16E37">
        <w:rPr>
          <w:rFonts w:ascii="Arial" w:hAnsi="Arial" w:cs="Arial"/>
        </w:rPr>
        <w:t xml:space="preserve">s </w:t>
      </w:r>
      <w:r w:rsidR="00B5736C">
        <w:rPr>
          <w:rFonts w:ascii="Arial" w:hAnsi="Arial" w:cs="Arial"/>
        </w:rPr>
        <w:t>fl</w:t>
      </w:r>
      <w:r w:rsidR="00CE4C4A">
        <w:rPr>
          <w:rFonts w:ascii="Arial" w:hAnsi="Arial" w:cs="Arial"/>
        </w:rPr>
        <w:t>s</w:t>
      </w:r>
      <w:r w:rsidR="00B5736C">
        <w:rPr>
          <w:rFonts w:ascii="Arial" w:hAnsi="Arial" w:cs="Arial"/>
        </w:rPr>
        <w:t xml:space="preserve">. </w:t>
      </w:r>
      <w:r w:rsidR="00CE4C4A">
        <w:rPr>
          <w:rFonts w:ascii="Arial" w:hAnsi="Arial" w:cs="Arial"/>
        </w:rPr>
        <w:t>1</w:t>
      </w:r>
      <w:r w:rsidR="0019619B">
        <w:rPr>
          <w:rFonts w:ascii="Arial" w:hAnsi="Arial" w:cs="Arial"/>
        </w:rPr>
        <w:t>97</w:t>
      </w:r>
      <w:r w:rsidR="00CE4C4A">
        <w:rPr>
          <w:rFonts w:ascii="Arial" w:hAnsi="Arial" w:cs="Arial"/>
        </w:rPr>
        <w:t>/1</w:t>
      </w:r>
      <w:r w:rsidR="0019619B">
        <w:rPr>
          <w:rFonts w:ascii="Arial" w:hAnsi="Arial" w:cs="Arial"/>
        </w:rPr>
        <w:t>98</w:t>
      </w:r>
      <w:r w:rsidR="002B1445">
        <w:rPr>
          <w:rFonts w:ascii="Arial" w:hAnsi="Arial" w:cs="Arial"/>
        </w:rPr>
        <w:t>.</w:t>
      </w:r>
    </w:p>
    <w:p w:rsidR="002D3FB7" w:rsidRPr="00AC27F5" w:rsidRDefault="002D3FB7" w:rsidP="00AC27F5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Item 22 – </w:t>
      </w:r>
      <w:r w:rsidRPr="00AC27F5">
        <w:rPr>
          <w:rFonts w:ascii="Arial" w:hAnsi="Arial" w:cs="Arial"/>
          <w:b/>
        </w:rPr>
        <w:t>RELAÇÃO DAS DESPESAS EFETUADAS COM DISPENSA OU INEXIGIBILIDADE DE LICITAÇÃO</w:t>
      </w:r>
      <w:r>
        <w:rPr>
          <w:rFonts w:ascii="Arial" w:hAnsi="Arial" w:cs="Arial"/>
        </w:rPr>
        <w:t xml:space="preserve">. </w:t>
      </w:r>
      <w:r w:rsidR="00DD7EB6">
        <w:rPr>
          <w:rFonts w:ascii="Arial" w:hAnsi="Arial" w:cs="Arial"/>
        </w:rPr>
        <w:t>Às fls.</w:t>
      </w:r>
      <w:r w:rsidR="00AC27F5">
        <w:rPr>
          <w:rFonts w:ascii="Arial" w:hAnsi="Arial" w:cs="Arial"/>
        </w:rPr>
        <w:t>1</w:t>
      </w:r>
      <w:r w:rsidR="0019619B">
        <w:rPr>
          <w:rFonts w:ascii="Arial" w:hAnsi="Arial" w:cs="Arial"/>
        </w:rPr>
        <w:t>99</w:t>
      </w:r>
      <w:r w:rsidR="00AC27F5">
        <w:rPr>
          <w:rFonts w:ascii="Arial" w:hAnsi="Arial" w:cs="Arial"/>
        </w:rPr>
        <w:t>/</w:t>
      </w:r>
      <w:r w:rsidR="0019619B">
        <w:rPr>
          <w:rFonts w:ascii="Arial" w:hAnsi="Arial" w:cs="Arial"/>
        </w:rPr>
        <w:t>200</w:t>
      </w:r>
      <w:r>
        <w:rPr>
          <w:rFonts w:ascii="Arial" w:hAnsi="Arial" w:cs="Arial"/>
        </w:rPr>
        <w:t xml:space="preserve">. </w:t>
      </w:r>
    </w:p>
    <w:p w:rsidR="00DD7EB6" w:rsidRPr="00AC27F5" w:rsidRDefault="00F33A07" w:rsidP="00AC27F5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Item 23 – </w:t>
      </w:r>
      <w:r w:rsidRPr="00AC27F5">
        <w:rPr>
          <w:rFonts w:ascii="Arial" w:hAnsi="Arial" w:cs="Arial"/>
          <w:b/>
        </w:rPr>
        <w:t>RELAÇÃO DOS CONVÊNIOS FIRMADOS NO EXERCÍCIO</w:t>
      </w:r>
      <w:r>
        <w:rPr>
          <w:rFonts w:ascii="Arial" w:hAnsi="Arial" w:cs="Arial"/>
        </w:rPr>
        <w:t>. À</w:t>
      </w:r>
      <w:r w:rsidR="00AC27F5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fls. </w:t>
      </w:r>
      <w:r w:rsidR="0019619B">
        <w:rPr>
          <w:rFonts w:ascii="Arial" w:hAnsi="Arial" w:cs="Arial"/>
        </w:rPr>
        <w:t>201</w:t>
      </w:r>
      <w:r w:rsidR="00AC27F5">
        <w:rPr>
          <w:rFonts w:ascii="Arial" w:hAnsi="Arial" w:cs="Arial"/>
        </w:rPr>
        <w:t>/</w:t>
      </w:r>
      <w:r w:rsidR="0019619B">
        <w:rPr>
          <w:rFonts w:ascii="Arial" w:hAnsi="Arial" w:cs="Arial"/>
        </w:rPr>
        <w:t>203</w:t>
      </w:r>
      <w:r>
        <w:rPr>
          <w:rFonts w:ascii="Arial" w:hAnsi="Arial" w:cs="Arial"/>
        </w:rPr>
        <w:t xml:space="preserve">. </w:t>
      </w:r>
    </w:p>
    <w:p w:rsidR="00F33A07" w:rsidRPr="00AC27F5" w:rsidRDefault="00F33A07" w:rsidP="00AC27F5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Item 24 – </w:t>
      </w:r>
      <w:r w:rsidRPr="00AC27F5">
        <w:rPr>
          <w:rFonts w:ascii="Arial" w:hAnsi="Arial" w:cs="Arial"/>
          <w:b/>
        </w:rPr>
        <w:t>C</w:t>
      </w:r>
      <w:r w:rsidR="00472DBF">
        <w:rPr>
          <w:rFonts w:ascii="Arial" w:hAnsi="Arial" w:cs="Arial"/>
          <w:b/>
        </w:rPr>
        <w:t>Ó</w:t>
      </w:r>
      <w:r w:rsidRPr="00AC27F5">
        <w:rPr>
          <w:rFonts w:ascii="Arial" w:hAnsi="Arial" w:cs="Arial"/>
          <w:b/>
        </w:rPr>
        <w:t>PIA DA LEI QUE AUTORIZOU ALIENAÇÃO DE BENS</w:t>
      </w:r>
      <w:r>
        <w:rPr>
          <w:rFonts w:ascii="Arial" w:hAnsi="Arial" w:cs="Arial"/>
        </w:rPr>
        <w:t>. À</w:t>
      </w:r>
      <w:r w:rsidR="00AC27F5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fls. </w:t>
      </w:r>
      <w:r w:rsidR="0019619B">
        <w:rPr>
          <w:rFonts w:ascii="Arial" w:hAnsi="Arial" w:cs="Arial"/>
        </w:rPr>
        <w:t>204</w:t>
      </w:r>
      <w:r w:rsidR="00AC27F5">
        <w:rPr>
          <w:rFonts w:ascii="Arial" w:hAnsi="Arial" w:cs="Arial"/>
        </w:rPr>
        <w:t>/</w:t>
      </w:r>
      <w:r w:rsidR="0019619B">
        <w:rPr>
          <w:rFonts w:ascii="Arial" w:hAnsi="Arial" w:cs="Arial"/>
        </w:rPr>
        <w:t>205</w:t>
      </w:r>
      <w:r w:rsidR="00AC27F5">
        <w:rPr>
          <w:rFonts w:ascii="Arial" w:hAnsi="Arial" w:cs="Arial"/>
        </w:rPr>
        <w:t>.</w:t>
      </w:r>
    </w:p>
    <w:p w:rsidR="0088228D" w:rsidRPr="00AC27F5" w:rsidRDefault="00F33A07" w:rsidP="00AC27F5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Item 25 – </w:t>
      </w:r>
      <w:r w:rsidRPr="00AC27F5">
        <w:rPr>
          <w:rFonts w:ascii="Arial" w:hAnsi="Arial" w:cs="Arial"/>
          <w:b/>
        </w:rPr>
        <w:t>CERTIDÃO EXPEDIDA PELO CONSELHO REGIONAL DE CONTABILIDADE</w:t>
      </w:r>
      <w:r>
        <w:rPr>
          <w:rFonts w:ascii="Arial" w:hAnsi="Arial" w:cs="Arial"/>
        </w:rPr>
        <w:t xml:space="preserve">, comprovando a habilitação </w:t>
      </w:r>
      <w:r w:rsidR="0088228D">
        <w:rPr>
          <w:rFonts w:ascii="Arial" w:hAnsi="Arial" w:cs="Arial"/>
        </w:rPr>
        <w:t>do profissional</w:t>
      </w:r>
      <w:r w:rsidR="00AC27F5">
        <w:rPr>
          <w:rFonts w:ascii="Arial" w:hAnsi="Arial" w:cs="Arial"/>
        </w:rPr>
        <w:t xml:space="preserve"> às</w:t>
      </w:r>
      <w:r w:rsidR="0088228D">
        <w:rPr>
          <w:rFonts w:ascii="Arial" w:hAnsi="Arial" w:cs="Arial"/>
        </w:rPr>
        <w:t xml:space="preserve"> f</w:t>
      </w:r>
      <w:r w:rsidR="00610FE6" w:rsidRPr="00F33A07">
        <w:rPr>
          <w:rFonts w:ascii="Arial" w:hAnsi="Arial" w:cs="Arial"/>
        </w:rPr>
        <w:t>ls.</w:t>
      </w:r>
      <w:r w:rsidR="0019619B">
        <w:rPr>
          <w:rFonts w:ascii="Arial" w:hAnsi="Arial" w:cs="Arial"/>
        </w:rPr>
        <w:t xml:space="preserve"> 206</w:t>
      </w:r>
      <w:r w:rsidR="00AC27F5">
        <w:rPr>
          <w:rFonts w:ascii="Arial" w:hAnsi="Arial" w:cs="Arial"/>
        </w:rPr>
        <w:t>/</w:t>
      </w:r>
      <w:r w:rsidR="0019619B">
        <w:rPr>
          <w:rFonts w:ascii="Arial" w:hAnsi="Arial" w:cs="Arial"/>
        </w:rPr>
        <w:t>209</w:t>
      </w:r>
      <w:r w:rsidR="00AC27F5">
        <w:rPr>
          <w:rFonts w:ascii="Arial" w:hAnsi="Arial" w:cs="Arial"/>
        </w:rPr>
        <w:t>.</w:t>
      </w:r>
    </w:p>
    <w:p w:rsidR="0088228D" w:rsidRPr="00AC27F5" w:rsidRDefault="0088228D" w:rsidP="00AC27F5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Item 26 – Aguarda o Certificado do Controle Interno – Parecer da CGE.</w:t>
      </w:r>
    </w:p>
    <w:p w:rsidR="0088228D" w:rsidRPr="0088228D" w:rsidRDefault="0088228D" w:rsidP="00BB32EF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88228D">
        <w:rPr>
          <w:rFonts w:ascii="Arial" w:hAnsi="Arial" w:cs="Arial"/>
        </w:rPr>
        <w:t xml:space="preserve">Item 27 – </w:t>
      </w:r>
      <w:r w:rsidRPr="0088228D">
        <w:rPr>
          <w:rFonts w:ascii="Arial" w:hAnsi="Arial" w:cs="Arial"/>
          <w:b/>
        </w:rPr>
        <w:t>DECLARAÇÃO DE BENS (PATRIMONIAL) DO GESTOR</w:t>
      </w:r>
      <w:r w:rsidR="00472DBF">
        <w:rPr>
          <w:rFonts w:ascii="Arial" w:hAnsi="Arial" w:cs="Arial"/>
        </w:rPr>
        <w:t>.  Às</w:t>
      </w:r>
      <w:r w:rsidR="007A303C">
        <w:rPr>
          <w:rFonts w:ascii="Arial" w:hAnsi="Arial" w:cs="Arial"/>
        </w:rPr>
        <w:t xml:space="preserve"> fls. 211</w:t>
      </w:r>
      <w:r w:rsidRPr="0088228D">
        <w:rPr>
          <w:rFonts w:ascii="Arial" w:hAnsi="Arial" w:cs="Arial"/>
        </w:rPr>
        <w:t>/</w:t>
      </w:r>
      <w:r w:rsidR="007A303C">
        <w:rPr>
          <w:rFonts w:ascii="Arial" w:hAnsi="Arial" w:cs="Arial"/>
        </w:rPr>
        <w:t>212</w:t>
      </w:r>
      <w:r w:rsidRPr="0088228D">
        <w:rPr>
          <w:rFonts w:ascii="Arial" w:hAnsi="Arial" w:cs="Arial"/>
        </w:rPr>
        <w:t xml:space="preserve">. </w:t>
      </w:r>
    </w:p>
    <w:p w:rsidR="00B45FA0" w:rsidRDefault="0013537B" w:rsidP="00B45FA0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13537B">
        <w:rPr>
          <w:rFonts w:ascii="Arial" w:hAnsi="Arial" w:cs="Arial"/>
        </w:rPr>
        <w:lastRenderedPageBreak/>
        <w:t xml:space="preserve">Item 28 – </w:t>
      </w:r>
      <w:r w:rsidR="00AC27F5" w:rsidRPr="0013537B">
        <w:rPr>
          <w:rFonts w:ascii="Arial" w:hAnsi="Arial" w:cs="Arial"/>
        </w:rPr>
        <w:t>DECLARAÇÃO DO GESTOR, QUE O PORTAL DA TRANSPARÊNCIA CONTÉM AS INFORMAÇÕES DO RESUMO MENSAL DA FOLHA DE PAGAMENTO</w:t>
      </w:r>
      <w:r w:rsidR="00472DBF">
        <w:rPr>
          <w:rFonts w:ascii="Arial" w:hAnsi="Arial" w:cs="Arial"/>
        </w:rPr>
        <w:t xml:space="preserve"> </w:t>
      </w:r>
      <w:r w:rsidR="00AC27F5" w:rsidRPr="0013537B">
        <w:rPr>
          <w:rFonts w:ascii="Arial" w:hAnsi="Arial" w:cs="Arial"/>
        </w:rPr>
        <w:t xml:space="preserve">(REGIME GERAL DE PREVIDÊNCIA SOCIAL – RGPS E REGIME PRÓPRIO DE PREVIDÊNCIA SOCIAL – RPPS), COPIAS DA LEI DE FIXAÇÃO DOS SUBSÍDIOS DO FUNCIONALISMO PUBLICO, BEM COMO O ATO DE NOMEAÇÃO DOS MESMOS. </w:t>
      </w:r>
      <w:r>
        <w:rPr>
          <w:rFonts w:ascii="Arial" w:hAnsi="Arial" w:cs="Arial"/>
        </w:rPr>
        <w:t xml:space="preserve">Às fls. </w:t>
      </w:r>
      <w:r w:rsidR="00AC27F5">
        <w:rPr>
          <w:rFonts w:ascii="Arial" w:hAnsi="Arial" w:cs="Arial"/>
        </w:rPr>
        <w:t>140</w:t>
      </w:r>
      <w:r>
        <w:rPr>
          <w:rFonts w:ascii="Arial" w:hAnsi="Arial" w:cs="Arial"/>
        </w:rPr>
        <w:t>/</w:t>
      </w:r>
      <w:r w:rsidR="00AC27F5">
        <w:rPr>
          <w:rFonts w:ascii="Arial" w:hAnsi="Arial" w:cs="Arial"/>
        </w:rPr>
        <w:t>141,</w:t>
      </w:r>
      <w:r>
        <w:rPr>
          <w:rFonts w:ascii="Arial" w:hAnsi="Arial" w:cs="Arial"/>
        </w:rPr>
        <w:t xml:space="preserve"> consta a DECLARAÇÃO DO GESTOR, </w:t>
      </w:r>
      <w:r w:rsidR="00B45FA0">
        <w:rPr>
          <w:rFonts w:ascii="Arial" w:hAnsi="Arial" w:cs="Arial"/>
        </w:rPr>
        <w:t xml:space="preserve">em papel </w:t>
      </w:r>
      <w:r w:rsidR="00AC27F5">
        <w:rPr>
          <w:rFonts w:ascii="Arial" w:hAnsi="Arial" w:cs="Arial"/>
        </w:rPr>
        <w:t>sem timbre da instituição</w:t>
      </w:r>
      <w:r w:rsidR="00B45FA0">
        <w:rPr>
          <w:rFonts w:ascii="Arial" w:hAnsi="Arial" w:cs="Arial"/>
        </w:rPr>
        <w:t>, sem apresentação da documentação solicitada.</w:t>
      </w:r>
    </w:p>
    <w:p w:rsidR="0088228D" w:rsidRPr="00B45FA0" w:rsidRDefault="00B45FA0" w:rsidP="00B45FA0">
      <w:pPr>
        <w:pStyle w:val="PargrafodaLista"/>
        <w:spacing w:before="0" w:after="0" w:line="360" w:lineRule="auto"/>
        <w:ind w:left="1070"/>
        <w:rPr>
          <w:rFonts w:ascii="Arial" w:hAnsi="Arial" w:cs="Arial"/>
        </w:rPr>
      </w:pPr>
      <w:r w:rsidRPr="00B45FA0">
        <w:rPr>
          <w:rFonts w:ascii="Arial" w:hAnsi="Arial" w:cs="Arial"/>
          <w:b/>
          <w:color w:val="FF0000"/>
        </w:rPr>
        <w:t xml:space="preserve">Recomendação: </w:t>
      </w:r>
      <w:r>
        <w:rPr>
          <w:rFonts w:ascii="Arial" w:hAnsi="Arial" w:cs="Arial"/>
          <w:b/>
          <w:color w:val="FF0000"/>
        </w:rPr>
        <w:t xml:space="preserve">apresentar documentação exigida para a devida comprovação </w:t>
      </w:r>
      <w:r w:rsidR="00472DBF">
        <w:rPr>
          <w:rFonts w:ascii="Arial" w:hAnsi="Arial" w:cs="Arial"/>
          <w:b/>
          <w:color w:val="FF0000"/>
        </w:rPr>
        <w:t>à</w:t>
      </w:r>
      <w:r>
        <w:rPr>
          <w:rFonts w:ascii="Arial" w:hAnsi="Arial" w:cs="Arial"/>
          <w:b/>
          <w:color w:val="FF0000"/>
        </w:rPr>
        <w:t xml:space="preserve"> aprovação da prestação de contas.</w:t>
      </w:r>
    </w:p>
    <w:p w:rsidR="00F73E06" w:rsidRDefault="00F73E06" w:rsidP="0088228D">
      <w:pPr>
        <w:pStyle w:val="PargrafodaLista"/>
        <w:spacing w:before="0" w:after="0" w:line="360" w:lineRule="auto"/>
        <w:ind w:left="1070"/>
        <w:rPr>
          <w:rFonts w:ascii="Arial" w:hAnsi="Arial" w:cs="Arial"/>
        </w:rPr>
      </w:pPr>
    </w:p>
    <w:p w:rsidR="00F31DB4" w:rsidRDefault="00F31DB4" w:rsidP="00F31DB4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345916">
        <w:rPr>
          <w:rFonts w:ascii="Arial" w:hAnsi="Arial" w:cs="Arial"/>
        </w:rPr>
        <w:t xml:space="preserve">Conforme relatado e listado no </w:t>
      </w:r>
      <w:r w:rsidRPr="00345916">
        <w:rPr>
          <w:rFonts w:ascii="Arial" w:hAnsi="Arial" w:cs="Arial"/>
          <w:b/>
        </w:rPr>
        <w:t>ANEXO</w:t>
      </w:r>
      <w:r w:rsidR="007A303C">
        <w:rPr>
          <w:rFonts w:ascii="Arial" w:hAnsi="Arial" w:cs="Arial"/>
          <w:b/>
        </w:rPr>
        <w:t xml:space="preserve"> VIII</w:t>
      </w:r>
      <w:r w:rsidRPr="00345916">
        <w:rPr>
          <w:rFonts w:ascii="Arial" w:hAnsi="Arial" w:cs="Arial"/>
        </w:rPr>
        <w:t xml:space="preserve"> - </w:t>
      </w:r>
      <w:r w:rsidRPr="00345916">
        <w:rPr>
          <w:rFonts w:ascii="Arial" w:hAnsi="Arial" w:cs="Arial"/>
          <w:b/>
        </w:rPr>
        <w:t xml:space="preserve">CHECK LIST </w:t>
      </w:r>
      <w:r w:rsidRPr="00345916">
        <w:rPr>
          <w:rFonts w:ascii="Arial" w:hAnsi="Arial" w:cs="Arial"/>
        </w:rPr>
        <w:t>observa</w:t>
      </w:r>
      <w:r w:rsidR="00B54318">
        <w:rPr>
          <w:rFonts w:ascii="Arial" w:hAnsi="Arial" w:cs="Arial"/>
        </w:rPr>
        <w:t xml:space="preserve">-se que </w:t>
      </w:r>
      <w:r w:rsidR="0013537B" w:rsidRPr="0013537B">
        <w:rPr>
          <w:rFonts w:ascii="Arial" w:hAnsi="Arial" w:cs="Arial"/>
          <w:b/>
        </w:rPr>
        <w:t xml:space="preserve">não </w:t>
      </w:r>
      <w:r w:rsidR="00B54318" w:rsidRPr="0013537B">
        <w:rPr>
          <w:rFonts w:ascii="Arial" w:hAnsi="Arial" w:cs="Arial"/>
          <w:b/>
        </w:rPr>
        <w:t>constam</w:t>
      </w:r>
      <w:r w:rsidR="00472DBF">
        <w:rPr>
          <w:rFonts w:ascii="Arial" w:hAnsi="Arial" w:cs="Arial"/>
          <w:b/>
        </w:rPr>
        <w:t xml:space="preserve"> </w:t>
      </w:r>
      <w:r w:rsidRPr="0013537B">
        <w:rPr>
          <w:rFonts w:ascii="Arial" w:hAnsi="Arial" w:cs="Arial"/>
          <w:b/>
        </w:rPr>
        <w:t>ite</w:t>
      </w:r>
      <w:r w:rsidR="00B54318" w:rsidRPr="0013537B">
        <w:rPr>
          <w:rFonts w:ascii="Arial" w:hAnsi="Arial" w:cs="Arial"/>
          <w:b/>
        </w:rPr>
        <w:t>ns</w:t>
      </w:r>
      <w:r w:rsidR="000A485A">
        <w:rPr>
          <w:rFonts w:ascii="Arial" w:hAnsi="Arial" w:cs="Arial"/>
          <w:b/>
        </w:rPr>
        <w:t xml:space="preserve"> </w:t>
      </w:r>
      <w:r w:rsidR="007A303C">
        <w:rPr>
          <w:rFonts w:ascii="Arial" w:hAnsi="Arial" w:cs="Arial"/>
          <w:b/>
        </w:rPr>
        <w:t>5</w:t>
      </w:r>
      <w:r w:rsidR="000A485A">
        <w:rPr>
          <w:rFonts w:ascii="Arial" w:hAnsi="Arial" w:cs="Arial"/>
          <w:b/>
        </w:rPr>
        <w:t>,17, 18, 19, 2</w:t>
      </w:r>
      <w:r w:rsidR="007A303C">
        <w:rPr>
          <w:rFonts w:ascii="Arial" w:hAnsi="Arial" w:cs="Arial"/>
          <w:b/>
        </w:rPr>
        <w:t>8</w:t>
      </w:r>
      <w:r w:rsidR="0013537B">
        <w:rPr>
          <w:rFonts w:ascii="Arial" w:hAnsi="Arial" w:cs="Arial"/>
        </w:rPr>
        <w:t>, os</w:t>
      </w:r>
      <w:r w:rsidR="00361BB7">
        <w:rPr>
          <w:rFonts w:ascii="Arial" w:hAnsi="Arial" w:cs="Arial"/>
        </w:rPr>
        <w:t xml:space="preserve"> documentos necessários</w:t>
      </w:r>
      <w:r w:rsidRPr="00345916">
        <w:rPr>
          <w:rFonts w:ascii="Arial" w:hAnsi="Arial" w:cs="Arial"/>
        </w:rPr>
        <w:t xml:space="preserve">, para </w:t>
      </w:r>
      <w:r w:rsidR="00361BB7">
        <w:rPr>
          <w:rFonts w:ascii="Arial" w:hAnsi="Arial" w:cs="Arial"/>
        </w:rPr>
        <w:t>o</w:t>
      </w:r>
      <w:r w:rsidRPr="00345916">
        <w:rPr>
          <w:rFonts w:ascii="Arial" w:hAnsi="Arial" w:cs="Arial"/>
        </w:rPr>
        <w:t xml:space="preserve"> cumprimento de procedimento</w:t>
      </w:r>
      <w:r w:rsidR="00B54318">
        <w:rPr>
          <w:rFonts w:ascii="Arial" w:hAnsi="Arial" w:cs="Arial"/>
        </w:rPr>
        <w:t xml:space="preserve"> e Instrução </w:t>
      </w:r>
      <w:r w:rsidRPr="00345916">
        <w:rPr>
          <w:rFonts w:ascii="Arial" w:hAnsi="Arial" w:cs="Arial"/>
        </w:rPr>
        <w:t>do TCE/AL.</w:t>
      </w:r>
    </w:p>
    <w:p w:rsidR="00F31DB4" w:rsidRDefault="00F31DB4" w:rsidP="00F31DB4">
      <w:pPr>
        <w:spacing w:after="0" w:line="240" w:lineRule="auto"/>
        <w:jc w:val="both"/>
        <w:rPr>
          <w:rFonts w:ascii="Arial" w:hAnsi="Arial" w:cs="Arial"/>
          <w:b/>
        </w:rPr>
      </w:pPr>
    </w:p>
    <w:p w:rsidR="00F73E06" w:rsidRPr="00345916" w:rsidRDefault="00F73E06" w:rsidP="00F31DB4">
      <w:pPr>
        <w:spacing w:after="0" w:line="240" w:lineRule="auto"/>
        <w:jc w:val="both"/>
        <w:rPr>
          <w:rFonts w:ascii="Arial" w:hAnsi="Arial" w:cs="Arial"/>
          <w:b/>
        </w:rPr>
      </w:pPr>
    </w:p>
    <w:p w:rsidR="00F31DB4" w:rsidRPr="00345916" w:rsidRDefault="00F31DB4" w:rsidP="00F31DB4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Arial" w:hAnsi="Arial" w:cs="Arial"/>
          <w:b/>
        </w:rPr>
      </w:pPr>
      <w:r w:rsidRPr="00345916">
        <w:rPr>
          <w:rFonts w:ascii="Arial" w:hAnsi="Arial" w:cs="Arial"/>
          <w:b/>
        </w:rPr>
        <w:t>5 - CONCLUSÃO</w:t>
      </w:r>
    </w:p>
    <w:p w:rsidR="00F31DB4" w:rsidRDefault="00F31DB4" w:rsidP="00F31DB4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:rsidR="00F31DB4" w:rsidRDefault="00F31DB4" w:rsidP="00F31DB4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B54318">
        <w:rPr>
          <w:rFonts w:ascii="Arial" w:hAnsi="Arial" w:cs="Arial"/>
        </w:rPr>
        <w:t>A análise foi efetuada, sob o ponto de vista estritamente técnico e legal, com base nas demonstrações contábeis, documentos e informações que compõem a Prestação de Contas, referente ao exercício de 201</w:t>
      </w:r>
      <w:r w:rsidR="00361BB7">
        <w:rPr>
          <w:rFonts w:ascii="Arial" w:hAnsi="Arial" w:cs="Arial"/>
        </w:rPr>
        <w:t>6</w:t>
      </w:r>
      <w:r w:rsidR="007A303C">
        <w:rPr>
          <w:rFonts w:ascii="Arial" w:hAnsi="Arial" w:cs="Arial"/>
        </w:rPr>
        <w:t>, elaborada pela</w:t>
      </w:r>
      <w:r w:rsidR="00B45FA0">
        <w:rPr>
          <w:rFonts w:ascii="Arial" w:hAnsi="Arial" w:cs="Arial"/>
        </w:rPr>
        <w:t xml:space="preserve"> </w:t>
      </w:r>
      <w:r w:rsidR="007A303C">
        <w:rPr>
          <w:rFonts w:ascii="Arial" w:hAnsi="Arial" w:cs="Arial"/>
        </w:rPr>
        <w:t xml:space="preserve">Secretaria de Estado da Mulher e dos Direitos Humanos </w:t>
      </w:r>
      <w:r w:rsidRPr="00361BB7">
        <w:rPr>
          <w:rFonts w:ascii="Arial" w:hAnsi="Arial" w:cs="Arial"/>
          <w:b/>
        </w:rPr>
        <w:t xml:space="preserve">- </w:t>
      </w:r>
      <w:r w:rsidR="007A303C">
        <w:rPr>
          <w:rFonts w:ascii="Arial" w:hAnsi="Arial" w:cs="Arial"/>
          <w:b/>
        </w:rPr>
        <w:t>SEMADH</w:t>
      </w:r>
      <w:r w:rsidR="00B45FA0">
        <w:rPr>
          <w:rFonts w:ascii="Arial" w:hAnsi="Arial" w:cs="Arial"/>
          <w:b/>
        </w:rPr>
        <w:t xml:space="preserve"> </w:t>
      </w:r>
      <w:r w:rsidRPr="00B54318">
        <w:rPr>
          <w:rFonts w:ascii="Arial" w:hAnsi="Arial" w:cs="Arial"/>
        </w:rPr>
        <w:t xml:space="preserve">e encaminhada a esta Controladoria Geral do Estado, para análise e parecer. </w:t>
      </w:r>
    </w:p>
    <w:p w:rsidR="00F73E06" w:rsidRPr="00B54318" w:rsidRDefault="00F73E06" w:rsidP="00F31DB4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:rsidR="00B54318" w:rsidRPr="003234B0" w:rsidRDefault="000F3F99" w:rsidP="00361BB7">
      <w:pPr>
        <w:spacing w:line="360" w:lineRule="auto"/>
        <w:ind w:firstLine="709"/>
        <w:jc w:val="both"/>
        <w:rPr>
          <w:rFonts w:ascii="Arial" w:hAnsi="Arial" w:cs="Arial"/>
        </w:rPr>
      </w:pPr>
      <w:r w:rsidRPr="00B54318">
        <w:rPr>
          <w:rFonts w:ascii="Arial" w:hAnsi="Arial" w:cs="Arial"/>
        </w:rPr>
        <w:t xml:space="preserve">Em </w:t>
      </w:r>
      <w:r w:rsidR="00F73E06">
        <w:rPr>
          <w:rFonts w:ascii="Arial" w:hAnsi="Arial" w:cs="Arial"/>
        </w:rPr>
        <w:t>conseqüência,</w:t>
      </w:r>
      <w:r w:rsidR="008B0178" w:rsidRPr="00B54318">
        <w:rPr>
          <w:rFonts w:ascii="Arial" w:hAnsi="Arial" w:cs="Arial"/>
        </w:rPr>
        <w:t xml:space="preserve"> a análise</w:t>
      </w:r>
      <w:r w:rsidR="00F73E06">
        <w:rPr>
          <w:rFonts w:ascii="Arial" w:hAnsi="Arial" w:cs="Arial"/>
        </w:rPr>
        <w:t xml:space="preserve"> efetivada no processo em tela, </w:t>
      </w:r>
      <w:r w:rsidR="008B0178" w:rsidRPr="00B54318">
        <w:rPr>
          <w:rFonts w:ascii="Arial" w:hAnsi="Arial" w:cs="Arial"/>
        </w:rPr>
        <w:t>recome</w:t>
      </w:r>
      <w:r w:rsidR="00361BB7">
        <w:rPr>
          <w:rFonts w:ascii="Arial" w:hAnsi="Arial" w:cs="Arial"/>
        </w:rPr>
        <w:t xml:space="preserve">ndamos a remessa dos </w:t>
      </w:r>
      <w:r w:rsidR="00F73E06">
        <w:rPr>
          <w:rFonts w:ascii="Arial" w:hAnsi="Arial" w:cs="Arial"/>
        </w:rPr>
        <w:t>autos a</w:t>
      </w:r>
      <w:r w:rsidR="008B0178" w:rsidRPr="00B54318">
        <w:rPr>
          <w:rFonts w:ascii="Arial" w:hAnsi="Arial" w:cs="Arial"/>
        </w:rPr>
        <w:t xml:space="preserve"> </w:t>
      </w:r>
      <w:r w:rsidR="00F73E06">
        <w:rPr>
          <w:rFonts w:ascii="Arial" w:hAnsi="Arial" w:cs="Arial"/>
        </w:rPr>
        <w:t xml:space="preserve">Secretaria de </w:t>
      </w:r>
      <w:r w:rsidR="00B45FA0">
        <w:rPr>
          <w:rFonts w:ascii="Arial" w:hAnsi="Arial" w:cs="Arial"/>
        </w:rPr>
        <w:t xml:space="preserve">Estado da Mulher e dos Direitos Humanos - </w:t>
      </w:r>
      <w:r w:rsidR="00361BB7" w:rsidRPr="00361BB7">
        <w:rPr>
          <w:rFonts w:ascii="Arial" w:hAnsi="Arial" w:cs="Arial"/>
          <w:b/>
        </w:rPr>
        <w:t>SEM</w:t>
      </w:r>
      <w:r w:rsidR="00B45FA0">
        <w:rPr>
          <w:rFonts w:ascii="Arial" w:hAnsi="Arial" w:cs="Arial"/>
          <w:b/>
        </w:rPr>
        <w:t>UDH</w:t>
      </w:r>
      <w:r w:rsidR="00B54318" w:rsidRPr="00B54318">
        <w:rPr>
          <w:rFonts w:ascii="Arial" w:hAnsi="Arial" w:cs="Arial"/>
        </w:rPr>
        <w:t>, para</w:t>
      </w:r>
      <w:r w:rsidR="00F73E06">
        <w:rPr>
          <w:rFonts w:ascii="Arial" w:hAnsi="Arial" w:cs="Arial"/>
        </w:rPr>
        <w:t xml:space="preserve"> </w:t>
      </w:r>
      <w:r w:rsidR="00B54318" w:rsidRPr="00B54318">
        <w:rPr>
          <w:rFonts w:ascii="Arial" w:hAnsi="Arial" w:cs="Arial"/>
        </w:rPr>
        <w:t xml:space="preserve">Motivação e/ou </w:t>
      </w:r>
      <w:r w:rsidR="00B45FA0">
        <w:rPr>
          <w:rFonts w:ascii="Arial" w:hAnsi="Arial" w:cs="Arial"/>
        </w:rPr>
        <w:t>apresentação</w:t>
      </w:r>
      <w:r w:rsidR="00361BB7">
        <w:rPr>
          <w:rFonts w:ascii="Arial" w:hAnsi="Arial" w:cs="Arial"/>
        </w:rPr>
        <w:t xml:space="preserve"> dos documentos</w:t>
      </w:r>
      <w:r w:rsidR="008B0178" w:rsidRPr="00B54318">
        <w:rPr>
          <w:rFonts w:ascii="Arial" w:hAnsi="Arial" w:cs="Arial"/>
        </w:rPr>
        <w:t xml:space="preserve">, elencados no </w:t>
      </w:r>
      <w:r w:rsidR="008B0178" w:rsidRPr="00B54318">
        <w:rPr>
          <w:rFonts w:ascii="Arial" w:hAnsi="Arial" w:cs="Arial"/>
          <w:b/>
          <w:i/>
        </w:rPr>
        <w:t>CHECK LIST</w:t>
      </w:r>
      <w:r w:rsidR="008B0178" w:rsidRPr="00B54318">
        <w:rPr>
          <w:rFonts w:ascii="Arial" w:hAnsi="Arial" w:cs="Arial"/>
          <w:b/>
        </w:rPr>
        <w:t xml:space="preserve">, </w:t>
      </w:r>
      <w:r w:rsidR="008B0178" w:rsidRPr="00B54318">
        <w:rPr>
          <w:rFonts w:ascii="Arial" w:hAnsi="Arial" w:cs="Arial"/>
        </w:rPr>
        <w:t>de verificação ao cumprimento dos procedimentos e da instrução da</w:t>
      </w:r>
      <w:r w:rsidR="008B0178" w:rsidRPr="00B54318">
        <w:rPr>
          <w:rFonts w:ascii="Arial" w:hAnsi="Arial" w:cs="Arial"/>
          <w:b/>
        </w:rPr>
        <w:t xml:space="preserve"> RESOLUÇÃO NORMATIVA Nº 001/2016 DO TCE/AL</w:t>
      </w:r>
      <w:r w:rsidR="00B45FA0">
        <w:rPr>
          <w:rFonts w:ascii="Arial" w:hAnsi="Arial" w:cs="Arial"/>
        </w:rPr>
        <w:t xml:space="preserve">. </w:t>
      </w:r>
    </w:p>
    <w:p w:rsidR="009A395C" w:rsidRDefault="008B0178" w:rsidP="00361BB7">
      <w:pPr>
        <w:spacing w:line="360" w:lineRule="auto"/>
        <w:ind w:firstLine="709"/>
        <w:jc w:val="both"/>
        <w:rPr>
          <w:rFonts w:ascii="Arial" w:hAnsi="Arial" w:cs="Arial"/>
        </w:rPr>
      </w:pPr>
      <w:r w:rsidRPr="003234B0">
        <w:rPr>
          <w:rFonts w:ascii="Arial" w:hAnsi="Arial" w:cs="Arial"/>
        </w:rPr>
        <w:t xml:space="preserve">Isto posto, evoluímos os autos ao Gabinete da Controladora Geral do Estado, para que tome ciência, sugerindo o envio dos autos à </w:t>
      </w:r>
      <w:r w:rsidR="00B45FA0" w:rsidRPr="00361BB7">
        <w:rPr>
          <w:rFonts w:ascii="Arial" w:hAnsi="Arial" w:cs="Arial"/>
          <w:b/>
        </w:rPr>
        <w:t>SEM</w:t>
      </w:r>
      <w:r w:rsidR="00B45FA0">
        <w:rPr>
          <w:rFonts w:ascii="Arial" w:hAnsi="Arial" w:cs="Arial"/>
          <w:b/>
        </w:rPr>
        <w:t>UDH</w:t>
      </w:r>
      <w:r w:rsidRPr="003234B0">
        <w:rPr>
          <w:rFonts w:ascii="Arial" w:hAnsi="Arial" w:cs="Arial"/>
        </w:rPr>
        <w:t>,</w:t>
      </w:r>
      <w:r w:rsidR="00F73E06">
        <w:rPr>
          <w:rFonts w:ascii="Arial" w:hAnsi="Arial" w:cs="Arial"/>
        </w:rPr>
        <w:t xml:space="preserve"> </w:t>
      </w:r>
      <w:r w:rsidRPr="003234B0">
        <w:rPr>
          <w:rFonts w:ascii="Arial" w:hAnsi="Arial" w:cs="Arial"/>
        </w:rPr>
        <w:t>para conhecimento e procedimentos de sua competência, co</w:t>
      </w:r>
      <w:r>
        <w:rPr>
          <w:rFonts w:ascii="Arial" w:hAnsi="Arial" w:cs="Arial"/>
        </w:rPr>
        <w:t>ntido no</w:t>
      </w:r>
      <w:r w:rsidRPr="003234B0">
        <w:rPr>
          <w:rFonts w:ascii="Arial" w:hAnsi="Arial" w:cs="Arial"/>
        </w:rPr>
        <w:t xml:space="preserve"> Despacho, e em ato continuo voltar à </w:t>
      </w:r>
      <w:r>
        <w:rPr>
          <w:rFonts w:ascii="Arial" w:hAnsi="Arial" w:cs="Arial"/>
        </w:rPr>
        <w:t xml:space="preserve">esta </w:t>
      </w:r>
      <w:r w:rsidRPr="003234B0">
        <w:rPr>
          <w:rFonts w:ascii="Arial" w:hAnsi="Arial" w:cs="Arial"/>
          <w:b/>
        </w:rPr>
        <w:t xml:space="preserve">CGE </w:t>
      </w:r>
      <w:r w:rsidRPr="003234B0">
        <w:rPr>
          <w:rFonts w:ascii="Arial" w:hAnsi="Arial" w:cs="Arial"/>
        </w:rPr>
        <w:t xml:space="preserve">para </w:t>
      </w:r>
      <w:r>
        <w:rPr>
          <w:rFonts w:ascii="Arial" w:hAnsi="Arial" w:cs="Arial"/>
        </w:rPr>
        <w:t xml:space="preserve">emissão de </w:t>
      </w:r>
      <w:r w:rsidRPr="003234B0">
        <w:rPr>
          <w:rFonts w:ascii="Arial" w:hAnsi="Arial" w:cs="Arial"/>
        </w:rPr>
        <w:t>parecer final.</w:t>
      </w:r>
    </w:p>
    <w:p w:rsidR="007A303C" w:rsidRDefault="007A303C" w:rsidP="00361BB7">
      <w:pPr>
        <w:spacing w:line="360" w:lineRule="auto"/>
        <w:ind w:firstLine="709"/>
        <w:jc w:val="both"/>
        <w:rPr>
          <w:rFonts w:ascii="Arial" w:hAnsi="Arial" w:cs="Arial"/>
        </w:rPr>
      </w:pPr>
    </w:p>
    <w:p w:rsidR="007A303C" w:rsidRPr="00345916" w:rsidRDefault="007A303C" w:rsidP="00361BB7">
      <w:pPr>
        <w:spacing w:line="360" w:lineRule="auto"/>
        <w:ind w:firstLine="709"/>
        <w:jc w:val="both"/>
        <w:rPr>
          <w:rFonts w:ascii="Arial" w:hAnsi="Arial" w:cs="Arial"/>
        </w:rPr>
      </w:pPr>
    </w:p>
    <w:p w:rsidR="00F31DB4" w:rsidRPr="00345916" w:rsidRDefault="00B45FA0" w:rsidP="00F31DB4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Maceió/AL, 26</w:t>
      </w:r>
      <w:r w:rsidR="00F31DB4" w:rsidRPr="00345916">
        <w:rPr>
          <w:rFonts w:ascii="Arial" w:hAnsi="Arial" w:cs="Arial"/>
        </w:rPr>
        <w:t xml:space="preserve"> de </w:t>
      </w:r>
      <w:r w:rsidR="004567E8">
        <w:rPr>
          <w:rFonts w:ascii="Arial" w:hAnsi="Arial" w:cs="Arial"/>
        </w:rPr>
        <w:t>março</w:t>
      </w:r>
      <w:r w:rsidR="00F31DB4" w:rsidRPr="00345916">
        <w:rPr>
          <w:rFonts w:ascii="Arial" w:hAnsi="Arial" w:cs="Arial"/>
        </w:rPr>
        <w:t xml:space="preserve"> de 2017.</w:t>
      </w:r>
    </w:p>
    <w:p w:rsidR="00F31DB4" w:rsidRDefault="00F31DB4" w:rsidP="00F31DB4">
      <w:pPr>
        <w:spacing w:after="0" w:line="240" w:lineRule="auto"/>
        <w:rPr>
          <w:rFonts w:ascii="Arial" w:hAnsi="Arial" w:cs="Arial"/>
        </w:rPr>
      </w:pPr>
    </w:p>
    <w:p w:rsidR="00F31DB4" w:rsidRPr="00345916" w:rsidRDefault="00F31DB4" w:rsidP="00F31DB4">
      <w:pPr>
        <w:spacing w:after="0" w:line="240" w:lineRule="auto"/>
        <w:rPr>
          <w:rFonts w:ascii="Arial" w:hAnsi="Arial" w:cs="Arial"/>
        </w:rPr>
      </w:pPr>
    </w:p>
    <w:p w:rsidR="00F31DB4" w:rsidRPr="00A620F4" w:rsidRDefault="00361BB7" w:rsidP="00F31DB4">
      <w:pPr>
        <w:spacing w:after="0" w:line="240" w:lineRule="auto"/>
        <w:contextualSpacing/>
        <w:jc w:val="center"/>
        <w:rPr>
          <w:rFonts w:ascii="Arial" w:hAnsi="Arial" w:cs="Arial"/>
        </w:rPr>
      </w:pPr>
      <w:r>
        <w:rPr>
          <w:rFonts w:ascii="Arial" w:hAnsi="Arial" w:cs="Arial"/>
        </w:rPr>
        <w:t>Sandra Lima Medeiros</w:t>
      </w:r>
    </w:p>
    <w:p w:rsidR="00F31DB4" w:rsidRPr="00F73E06" w:rsidRDefault="00F31DB4" w:rsidP="00B45FA0">
      <w:pPr>
        <w:spacing w:after="0" w:line="240" w:lineRule="auto"/>
        <w:contextualSpacing/>
        <w:jc w:val="center"/>
        <w:rPr>
          <w:rFonts w:ascii="Arial" w:hAnsi="Arial" w:cs="Arial"/>
          <w:b/>
        </w:rPr>
      </w:pPr>
      <w:r w:rsidRPr="00CB79EE">
        <w:rPr>
          <w:rFonts w:ascii="Arial" w:hAnsi="Arial" w:cs="Arial"/>
          <w:b/>
        </w:rPr>
        <w:t>Assessora de Controle Interno</w:t>
      </w:r>
      <w:r w:rsidR="00F73E06">
        <w:rPr>
          <w:rFonts w:ascii="Arial" w:hAnsi="Arial" w:cs="Arial"/>
          <w:b/>
        </w:rPr>
        <w:t xml:space="preserve"> - </w:t>
      </w:r>
      <w:r w:rsidRPr="00F73E06">
        <w:rPr>
          <w:rFonts w:ascii="Arial" w:hAnsi="Arial" w:cs="Arial"/>
          <w:b/>
        </w:rPr>
        <w:t xml:space="preserve">Matrícula nº </w:t>
      </w:r>
      <w:r w:rsidR="00361BB7" w:rsidRPr="00F73E06">
        <w:rPr>
          <w:rFonts w:ascii="Arial" w:hAnsi="Arial" w:cs="Arial"/>
          <w:b/>
        </w:rPr>
        <w:t>118-0</w:t>
      </w:r>
    </w:p>
    <w:p w:rsidR="00306E4E" w:rsidRDefault="00306E4E" w:rsidP="00F31DB4">
      <w:pPr>
        <w:tabs>
          <w:tab w:val="left" w:pos="0"/>
        </w:tabs>
        <w:spacing w:after="0" w:line="240" w:lineRule="auto"/>
        <w:rPr>
          <w:rFonts w:ascii="Arial" w:hAnsi="Arial" w:cs="Arial"/>
          <w:b/>
        </w:rPr>
      </w:pPr>
    </w:p>
    <w:p w:rsidR="00306E4E" w:rsidRDefault="00306E4E" w:rsidP="00F31DB4">
      <w:pPr>
        <w:tabs>
          <w:tab w:val="left" w:pos="0"/>
        </w:tabs>
        <w:spacing w:after="0" w:line="240" w:lineRule="auto"/>
        <w:rPr>
          <w:rFonts w:ascii="Arial" w:hAnsi="Arial" w:cs="Arial"/>
          <w:b/>
        </w:rPr>
      </w:pPr>
    </w:p>
    <w:p w:rsidR="00F31DB4" w:rsidRDefault="00F31DB4" w:rsidP="00F31DB4">
      <w:pPr>
        <w:tabs>
          <w:tab w:val="left" w:pos="0"/>
        </w:tabs>
        <w:spacing w:after="0" w:line="240" w:lineRule="auto"/>
        <w:rPr>
          <w:rFonts w:ascii="Arial" w:hAnsi="Arial" w:cs="Arial"/>
        </w:rPr>
      </w:pPr>
      <w:r w:rsidRPr="005444BD">
        <w:rPr>
          <w:rFonts w:ascii="Arial" w:hAnsi="Arial" w:cs="Arial"/>
          <w:b/>
        </w:rPr>
        <w:t>De Acordo</w:t>
      </w:r>
      <w:r w:rsidRPr="00345916">
        <w:rPr>
          <w:rFonts w:ascii="Arial" w:hAnsi="Arial" w:cs="Arial"/>
        </w:rPr>
        <w:t xml:space="preserve">:   </w:t>
      </w:r>
    </w:p>
    <w:p w:rsidR="00F31DB4" w:rsidRPr="00345916" w:rsidRDefault="00F31DB4" w:rsidP="00F31DB4">
      <w:pPr>
        <w:tabs>
          <w:tab w:val="left" w:pos="0"/>
        </w:tabs>
        <w:spacing w:after="0" w:line="240" w:lineRule="auto"/>
        <w:rPr>
          <w:rFonts w:ascii="Arial" w:hAnsi="Arial" w:cs="Arial"/>
        </w:rPr>
      </w:pPr>
    </w:p>
    <w:p w:rsidR="00F31DB4" w:rsidRPr="00345916" w:rsidRDefault="00F31DB4" w:rsidP="00F31DB4">
      <w:pPr>
        <w:tabs>
          <w:tab w:val="left" w:pos="0"/>
        </w:tabs>
        <w:spacing w:after="0" w:line="240" w:lineRule="auto"/>
        <w:rPr>
          <w:rFonts w:ascii="Arial" w:hAnsi="Arial" w:cs="Arial"/>
        </w:rPr>
      </w:pPr>
    </w:p>
    <w:p w:rsidR="00F31DB4" w:rsidRPr="00345916" w:rsidRDefault="00F73E06" w:rsidP="00F31DB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Adriana Andrade de Araújo </w:t>
      </w:r>
    </w:p>
    <w:p w:rsidR="00F31DB4" w:rsidRPr="00F73E06" w:rsidRDefault="00F31DB4" w:rsidP="00B45FA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345916">
        <w:rPr>
          <w:rFonts w:ascii="Arial" w:hAnsi="Arial" w:cs="Arial"/>
          <w:b/>
        </w:rPr>
        <w:t>Superin</w:t>
      </w:r>
      <w:r w:rsidR="00F73E06">
        <w:rPr>
          <w:rFonts w:ascii="Arial" w:hAnsi="Arial" w:cs="Arial"/>
          <w:b/>
        </w:rPr>
        <w:t xml:space="preserve">tendente de </w:t>
      </w:r>
      <w:r w:rsidR="00F5363A">
        <w:rPr>
          <w:rFonts w:ascii="Arial" w:hAnsi="Arial" w:cs="Arial"/>
          <w:b/>
        </w:rPr>
        <w:t>Auditagem</w:t>
      </w:r>
      <w:r w:rsidR="00F73E06">
        <w:rPr>
          <w:rFonts w:ascii="Arial" w:hAnsi="Arial" w:cs="Arial"/>
          <w:b/>
        </w:rPr>
        <w:t xml:space="preserve"> -</w:t>
      </w:r>
      <w:r>
        <w:rPr>
          <w:rFonts w:ascii="Arial" w:hAnsi="Arial" w:cs="Arial"/>
          <w:b/>
        </w:rPr>
        <w:t xml:space="preserve"> </w:t>
      </w:r>
      <w:r w:rsidR="00F73E06" w:rsidRPr="00F73E06">
        <w:rPr>
          <w:rFonts w:ascii="Arial" w:hAnsi="Arial" w:cs="Arial"/>
          <w:b/>
        </w:rPr>
        <w:t>Matrícula nº 131- CRC/AL - 3919</w:t>
      </w:r>
    </w:p>
    <w:p w:rsidR="00F31DB4" w:rsidRDefault="00F31DB4" w:rsidP="00F145A1">
      <w:pPr>
        <w:pStyle w:val="PargrafodaLista"/>
        <w:spacing w:before="0" w:after="0" w:line="360" w:lineRule="auto"/>
        <w:ind w:left="1211"/>
        <w:rPr>
          <w:rFonts w:ascii="Arial" w:hAnsi="Arial" w:cs="Arial"/>
        </w:rPr>
      </w:pPr>
    </w:p>
    <w:p w:rsidR="00F31DB4" w:rsidRDefault="00F31DB4" w:rsidP="00F145A1">
      <w:pPr>
        <w:pStyle w:val="PargrafodaLista"/>
        <w:spacing w:before="0" w:after="0" w:line="360" w:lineRule="auto"/>
        <w:ind w:left="1211"/>
        <w:rPr>
          <w:rFonts w:ascii="Arial" w:hAnsi="Arial" w:cs="Arial"/>
        </w:rPr>
      </w:pPr>
    </w:p>
    <w:p w:rsidR="00F31DB4" w:rsidRDefault="00F31DB4" w:rsidP="00631799">
      <w:pPr>
        <w:spacing w:line="360" w:lineRule="auto"/>
        <w:jc w:val="both"/>
        <w:rPr>
          <w:rFonts w:ascii="Arial" w:hAnsi="Arial" w:cs="Arial"/>
          <w:b/>
        </w:rPr>
      </w:pPr>
    </w:p>
    <w:p w:rsidR="00E56E5C" w:rsidRDefault="00E56E5C" w:rsidP="00631799">
      <w:pPr>
        <w:spacing w:line="360" w:lineRule="auto"/>
        <w:jc w:val="both"/>
        <w:rPr>
          <w:rFonts w:ascii="Arial" w:hAnsi="Arial" w:cs="Arial"/>
          <w:b/>
        </w:rPr>
      </w:pPr>
    </w:p>
    <w:p w:rsidR="00C3771B" w:rsidRDefault="00C3771B" w:rsidP="00631799">
      <w:pPr>
        <w:spacing w:line="360" w:lineRule="auto"/>
        <w:jc w:val="both"/>
        <w:rPr>
          <w:rFonts w:ascii="Arial" w:hAnsi="Arial" w:cs="Arial"/>
          <w:b/>
        </w:rPr>
      </w:pPr>
    </w:p>
    <w:p w:rsidR="00C3771B" w:rsidRDefault="00C3771B" w:rsidP="00631799">
      <w:pPr>
        <w:spacing w:line="360" w:lineRule="auto"/>
        <w:jc w:val="both"/>
        <w:rPr>
          <w:rFonts w:ascii="Arial" w:hAnsi="Arial" w:cs="Arial"/>
          <w:b/>
        </w:rPr>
      </w:pPr>
    </w:p>
    <w:p w:rsidR="00C3771B" w:rsidRDefault="00C3771B" w:rsidP="00631799">
      <w:pPr>
        <w:spacing w:line="360" w:lineRule="auto"/>
        <w:jc w:val="both"/>
        <w:rPr>
          <w:rFonts w:ascii="Arial" w:hAnsi="Arial" w:cs="Arial"/>
          <w:b/>
        </w:rPr>
      </w:pPr>
    </w:p>
    <w:p w:rsidR="00C3771B" w:rsidRDefault="00C3771B" w:rsidP="00631799">
      <w:pPr>
        <w:spacing w:line="360" w:lineRule="auto"/>
        <w:jc w:val="both"/>
        <w:rPr>
          <w:rFonts w:ascii="Arial" w:hAnsi="Arial" w:cs="Arial"/>
          <w:b/>
        </w:rPr>
      </w:pPr>
    </w:p>
    <w:p w:rsidR="00C3771B" w:rsidRDefault="00C3771B" w:rsidP="00631799">
      <w:pPr>
        <w:spacing w:line="360" w:lineRule="auto"/>
        <w:jc w:val="both"/>
        <w:rPr>
          <w:rFonts w:ascii="Arial" w:hAnsi="Arial" w:cs="Arial"/>
          <w:b/>
        </w:rPr>
      </w:pPr>
    </w:p>
    <w:p w:rsidR="00764F6B" w:rsidRPr="00EA47FF" w:rsidRDefault="00764F6B" w:rsidP="00DC371A">
      <w:pPr>
        <w:pStyle w:val="Ttulo11"/>
        <w:tabs>
          <w:tab w:val="left" w:pos="993"/>
          <w:tab w:val="left" w:pos="1418"/>
          <w:tab w:val="left" w:pos="1560"/>
        </w:tabs>
        <w:spacing w:line="360" w:lineRule="auto"/>
        <w:ind w:left="0"/>
        <w:rPr>
          <w:b w:val="0"/>
          <w:lang w:val="pt-BR"/>
        </w:rPr>
      </w:pPr>
    </w:p>
    <w:p w:rsidR="00764F6B" w:rsidRPr="006D1EEB" w:rsidRDefault="00764F6B" w:rsidP="00764F6B">
      <w:pPr>
        <w:pStyle w:val="PargrafodaLista"/>
        <w:spacing w:before="0" w:after="0" w:line="360" w:lineRule="auto"/>
        <w:ind w:left="0" w:right="-143" w:firstLine="709"/>
        <w:rPr>
          <w:rFonts w:ascii="Arial" w:hAnsi="Arial" w:cs="Arial"/>
          <w:sz w:val="10"/>
        </w:rPr>
      </w:pPr>
    </w:p>
    <w:p w:rsidR="00764F6B" w:rsidRDefault="00764F6B" w:rsidP="00764F6B">
      <w:pPr>
        <w:pStyle w:val="PargrafodaLista"/>
        <w:spacing w:before="0" w:after="0" w:line="360" w:lineRule="auto"/>
        <w:ind w:left="0" w:right="-143" w:firstLine="709"/>
        <w:rPr>
          <w:rFonts w:ascii="Arial" w:hAnsi="Arial" w:cs="Arial"/>
        </w:rPr>
      </w:pPr>
    </w:p>
    <w:p w:rsidR="00764F6B" w:rsidRDefault="00764F6B" w:rsidP="00764F6B">
      <w:pPr>
        <w:pStyle w:val="PargrafodaLista"/>
        <w:spacing w:before="0" w:after="0" w:line="360" w:lineRule="auto"/>
        <w:ind w:left="0" w:right="-143" w:firstLine="709"/>
        <w:rPr>
          <w:rFonts w:ascii="Arial" w:hAnsi="Arial" w:cs="Arial"/>
        </w:rPr>
      </w:pPr>
    </w:p>
    <w:p w:rsidR="00403CF6" w:rsidRDefault="00403CF6" w:rsidP="0063179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sectPr w:rsidR="00403CF6" w:rsidSect="000B2D2F">
      <w:headerReference w:type="default" r:id="rId8"/>
      <w:pgSz w:w="11906" w:h="16838"/>
      <w:pgMar w:top="1809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695E" w:rsidRDefault="0021695E" w:rsidP="008E02FF">
      <w:pPr>
        <w:spacing w:after="0" w:line="240" w:lineRule="auto"/>
      </w:pPr>
      <w:r>
        <w:separator/>
      </w:r>
    </w:p>
  </w:endnote>
  <w:endnote w:type="continuationSeparator" w:id="1">
    <w:p w:rsidR="0021695E" w:rsidRDefault="0021695E" w:rsidP="008E0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695E" w:rsidRDefault="0021695E" w:rsidP="008E02FF">
      <w:pPr>
        <w:spacing w:after="0" w:line="240" w:lineRule="auto"/>
      </w:pPr>
      <w:r>
        <w:separator/>
      </w:r>
    </w:p>
  </w:footnote>
  <w:footnote w:type="continuationSeparator" w:id="1">
    <w:p w:rsidR="0021695E" w:rsidRDefault="0021695E" w:rsidP="008E0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F99" w:rsidRDefault="000F3F9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0" t="0" r="0" b="0"/>
          <wp:wrapTopAndBottom/>
          <wp:docPr id="3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5834E1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098" type="#_x0000_t202" style="position:absolute;margin-left:104.7pt;margin-top:-7.65pt;width:330pt;height:40.5pt;z-index:25165772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>
            <w:txbxContent>
              <w:p w:rsidR="000F3F99" w:rsidRPr="0098367C" w:rsidRDefault="000F3F99" w:rsidP="000B2D2F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834E1">
      <w:rPr>
        <w:noProof/>
        <w:lang w:eastAsia="pt-BR"/>
      </w:rPr>
      <w:pict>
        <v:shape id="Text Box 3" o:spid="_x0000_s4097" type="#_x0000_t202" style="position:absolute;margin-left:461.7pt;margin-top:22.35pt;width:33pt;height:26.25pt;z-index:2516587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>
            <w:txbxContent>
              <w:p w:rsidR="000F3F99" w:rsidRPr="003068B9" w:rsidRDefault="000F3F99" w:rsidP="000B2D2F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2FC2E27"/>
    <w:multiLevelType w:val="hybridMultilevel"/>
    <w:tmpl w:val="59B27E06"/>
    <w:lvl w:ilvl="0" w:tplc="B32C1D22">
      <w:start w:val="1"/>
      <w:numFmt w:val="lowerLetter"/>
      <w:lvlText w:val="%1)"/>
      <w:lvlJc w:val="left"/>
      <w:pPr>
        <w:ind w:left="1070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9E3357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EE1BD5"/>
    <w:multiLevelType w:val="multilevel"/>
    <w:tmpl w:val="EAB8566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5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7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5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6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3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16" w:hanging="2160"/>
      </w:pPr>
      <w:rPr>
        <w:rFonts w:hint="default"/>
      </w:rPr>
    </w:lvl>
  </w:abstractNum>
  <w:abstractNum w:abstractNumId="4">
    <w:nsid w:val="1B2D4720"/>
    <w:multiLevelType w:val="hybridMultilevel"/>
    <w:tmpl w:val="358CC598"/>
    <w:lvl w:ilvl="0" w:tplc="23FA8FA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EEE44EB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896638"/>
    <w:multiLevelType w:val="hybridMultilevel"/>
    <w:tmpl w:val="71B49C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0A1516"/>
    <w:multiLevelType w:val="hybridMultilevel"/>
    <w:tmpl w:val="615C9004"/>
    <w:lvl w:ilvl="0" w:tplc="89B2F57C">
      <w:start w:val="1"/>
      <w:numFmt w:val="lowerLetter"/>
      <w:lvlText w:val="%1)"/>
      <w:lvlJc w:val="left"/>
      <w:pPr>
        <w:ind w:left="1211" w:hanging="360"/>
      </w:pPr>
      <w:rPr>
        <w:b w:val="0"/>
      </w:rPr>
    </w:lvl>
    <w:lvl w:ilvl="1" w:tplc="04160019">
      <w:start w:val="1"/>
      <w:numFmt w:val="decimal"/>
      <w:lvlText w:val="%2."/>
      <w:lvlJc w:val="left"/>
      <w:pPr>
        <w:tabs>
          <w:tab w:val="num" w:pos="1571"/>
        </w:tabs>
        <w:ind w:left="1571" w:hanging="360"/>
      </w:pPr>
    </w:lvl>
    <w:lvl w:ilvl="2" w:tplc="0416001B">
      <w:start w:val="1"/>
      <w:numFmt w:val="decimal"/>
      <w:lvlText w:val="%3."/>
      <w:lvlJc w:val="left"/>
      <w:pPr>
        <w:tabs>
          <w:tab w:val="num" w:pos="2291"/>
        </w:tabs>
        <w:ind w:left="2291" w:hanging="360"/>
      </w:pPr>
    </w:lvl>
    <w:lvl w:ilvl="3" w:tplc="0416000F">
      <w:start w:val="1"/>
      <w:numFmt w:val="decimal"/>
      <w:lvlText w:val="%4."/>
      <w:lvlJc w:val="left"/>
      <w:pPr>
        <w:tabs>
          <w:tab w:val="num" w:pos="3011"/>
        </w:tabs>
        <w:ind w:left="3011" w:hanging="360"/>
      </w:pPr>
    </w:lvl>
    <w:lvl w:ilvl="4" w:tplc="04160019">
      <w:start w:val="1"/>
      <w:numFmt w:val="decimal"/>
      <w:lvlText w:val="%5."/>
      <w:lvlJc w:val="left"/>
      <w:pPr>
        <w:tabs>
          <w:tab w:val="num" w:pos="3731"/>
        </w:tabs>
        <w:ind w:left="3731" w:hanging="360"/>
      </w:pPr>
    </w:lvl>
    <w:lvl w:ilvl="5" w:tplc="0416001B">
      <w:start w:val="1"/>
      <w:numFmt w:val="decimal"/>
      <w:lvlText w:val="%6."/>
      <w:lvlJc w:val="left"/>
      <w:pPr>
        <w:tabs>
          <w:tab w:val="num" w:pos="4451"/>
        </w:tabs>
        <w:ind w:left="4451" w:hanging="360"/>
      </w:pPr>
    </w:lvl>
    <w:lvl w:ilvl="6" w:tplc="0416000F">
      <w:start w:val="1"/>
      <w:numFmt w:val="decimal"/>
      <w:lvlText w:val="%7."/>
      <w:lvlJc w:val="left"/>
      <w:pPr>
        <w:tabs>
          <w:tab w:val="num" w:pos="5171"/>
        </w:tabs>
        <w:ind w:left="5171" w:hanging="360"/>
      </w:pPr>
    </w:lvl>
    <w:lvl w:ilvl="7" w:tplc="04160019">
      <w:start w:val="1"/>
      <w:numFmt w:val="decimal"/>
      <w:lvlText w:val="%8."/>
      <w:lvlJc w:val="left"/>
      <w:pPr>
        <w:tabs>
          <w:tab w:val="num" w:pos="5891"/>
        </w:tabs>
        <w:ind w:left="5891" w:hanging="360"/>
      </w:pPr>
    </w:lvl>
    <w:lvl w:ilvl="8" w:tplc="0416001B">
      <w:start w:val="1"/>
      <w:numFmt w:val="decimal"/>
      <w:lvlText w:val="%9."/>
      <w:lvlJc w:val="left"/>
      <w:pPr>
        <w:tabs>
          <w:tab w:val="num" w:pos="6611"/>
        </w:tabs>
        <w:ind w:left="6611" w:hanging="360"/>
      </w:pPr>
    </w:lvl>
  </w:abstractNum>
  <w:abstractNum w:abstractNumId="8">
    <w:nsid w:val="2A012B2E"/>
    <w:multiLevelType w:val="hybridMultilevel"/>
    <w:tmpl w:val="5E3A7126"/>
    <w:lvl w:ilvl="0" w:tplc="1478A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2E783C"/>
    <w:multiLevelType w:val="hybridMultilevel"/>
    <w:tmpl w:val="BE66D5BE"/>
    <w:lvl w:ilvl="0" w:tplc="04160017">
      <w:start w:val="1"/>
      <w:numFmt w:val="lowerLetter"/>
      <w:lvlText w:val="%1)"/>
      <w:lvlJc w:val="left"/>
      <w:pPr>
        <w:ind w:left="720" w:hanging="360"/>
      </w:pPr>
      <w:rPr>
        <w:b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EB3554"/>
    <w:multiLevelType w:val="hybridMultilevel"/>
    <w:tmpl w:val="6164C4F4"/>
    <w:lvl w:ilvl="0" w:tplc="CE3ED7F4">
      <w:start w:val="2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52025E14"/>
    <w:multiLevelType w:val="hybridMultilevel"/>
    <w:tmpl w:val="9CD658A6"/>
    <w:lvl w:ilvl="0" w:tplc="C3A42548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55D0DE3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070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FEF2EB1"/>
    <w:multiLevelType w:val="hybridMultilevel"/>
    <w:tmpl w:val="DC02EA9E"/>
    <w:lvl w:ilvl="0" w:tplc="0C5EED36">
      <w:start w:val="2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2"/>
  </w:num>
  <w:num w:numId="6">
    <w:abstractNumId w:val="5"/>
  </w:num>
  <w:num w:numId="7">
    <w:abstractNumId w:val="13"/>
  </w:num>
  <w:num w:numId="8">
    <w:abstractNumId w:val="10"/>
  </w:num>
  <w:num w:numId="9">
    <w:abstractNumId w:val="4"/>
  </w:num>
  <w:num w:numId="10">
    <w:abstractNumId w:val="6"/>
  </w:num>
  <w:num w:numId="11">
    <w:abstractNumId w:val="9"/>
  </w:num>
  <w:num w:numId="12">
    <w:abstractNumId w:val="0"/>
  </w:num>
  <w:num w:numId="13">
    <w:abstractNumId w:val="3"/>
  </w:num>
  <w:num w:numId="14">
    <w:abstractNumId w:val="11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CC1566"/>
    <w:rsid w:val="000226FC"/>
    <w:rsid w:val="0002664B"/>
    <w:rsid w:val="00035CDF"/>
    <w:rsid w:val="00037C1B"/>
    <w:rsid w:val="000412DA"/>
    <w:rsid w:val="00046087"/>
    <w:rsid w:val="0005187B"/>
    <w:rsid w:val="000539FB"/>
    <w:rsid w:val="00056EBC"/>
    <w:rsid w:val="0005740B"/>
    <w:rsid w:val="00061149"/>
    <w:rsid w:val="00066992"/>
    <w:rsid w:val="00067771"/>
    <w:rsid w:val="00084D3C"/>
    <w:rsid w:val="000A0FF4"/>
    <w:rsid w:val="000A485A"/>
    <w:rsid w:val="000A6224"/>
    <w:rsid w:val="000B0AD1"/>
    <w:rsid w:val="000B2D2F"/>
    <w:rsid w:val="000B662F"/>
    <w:rsid w:val="000C01A4"/>
    <w:rsid w:val="000D0163"/>
    <w:rsid w:val="000D4862"/>
    <w:rsid w:val="000E347D"/>
    <w:rsid w:val="000E7A10"/>
    <w:rsid w:val="000F3F99"/>
    <w:rsid w:val="0011087A"/>
    <w:rsid w:val="0012411D"/>
    <w:rsid w:val="00130E61"/>
    <w:rsid w:val="00132486"/>
    <w:rsid w:val="0013537B"/>
    <w:rsid w:val="00151EE0"/>
    <w:rsid w:val="001666E3"/>
    <w:rsid w:val="0016743C"/>
    <w:rsid w:val="001748C8"/>
    <w:rsid w:val="00181170"/>
    <w:rsid w:val="00191E6D"/>
    <w:rsid w:val="00195B3D"/>
    <w:rsid w:val="0019619B"/>
    <w:rsid w:val="001A3B0E"/>
    <w:rsid w:val="001A472A"/>
    <w:rsid w:val="001A5403"/>
    <w:rsid w:val="001A5FAB"/>
    <w:rsid w:val="001A6387"/>
    <w:rsid w:val="001B2634"/>
    <w:rsid w:val="001B6387"/>
    <w:rsid w:val="001C179A"/>
    <w:rsid w:val="001C6DDC"/>
    <w:rsid w:val="001E1EF2"/>
    <w:rsid w:val="001E66FE"/>
    <w:rsid w:val="001F723F"/>
    <w:rsid w:val="0021042B"/>
    <w:rsid w:val="0021265F"/>
    <w:rsid w:val="0021695B"/>
    <w:rsid w:val="0021695E"/>
    <w:rsid w:val="00221BB5"/>
    <w:rsid w:val="00224E1E"/>
    <w:rsid w:val="00232A71"/>
    <w:rsid w:val="00235D6A"/>
    <w:rsid w:val="00246D34"/>
    <w:rsid w:val="00254EC1"/>
    <w:rsid w:val="00255B6B"/>
    <w:rsid w:val="00256036"/>
    <w:rsid w:val="00263F90"/>
    <w:rsid w:val="002648B4"/>
    <w:rsid w:val="00267B5A"/>
    <w:rsid w:val="002775B1"/>
    <w:rsid w:val="002914E8"/>
    <w:rsid w:val="00297ECE"/>
    <w:rsid w:val="002B1445"/>
    <w:rsid w:val="002B1D41"/>
    <w:rsid w:val="002C66EE"/>
    <w:rsid w:val="002C7E64"/>
    <w:rsid w:val="002D1E29"/>
    <w:rsid w:val="002D3FB7"/>
    <w:rsid w:val="002E3F7F"/>
    <w:rsid w:val="002E4474"/>
    <w:rsid w:val="002F109B"/>
    <w:rsid w:val="002F40CE"/>
    <w:rsid w:val="0030019A"/>
    <w:rsid w:val="00301A2B"/>
    <w:rsid w:val="00303F72"/>
    <w:rsid w:val="00306E4E"/>
    <w:rsid w:val="00314C6A"/>
    <w:rsid w:val="003160F6"/>
    <w:rsid w:val="00317C20"/>
    <w:rsid w:val="003204D2"/>
    <w:rsid w:val="00331402"/>
    <w:rsid w:val="0033291D"/>
    <w:rsid w:val="00345916"/>
    <w:rsid w:val="003514A7"/>
    <w:rsid w:val="00352107"/>
    <w:rsid w:val="00356692"/>
    <w:rsid w:val="00361BB7"/>
    <w:rsid w:val="0036430C"/>
    <w:rsid w:val="00364445"/>
    <w:rsid w:val="00366F06"/>
    <w:rsid w:val="00374976"/>
    <w:rsid w:val="00377E2D"/>
    <w:rsid w:val="00394378"/>
    <w:rsid w:val="0039679B"/>
    <w:rsid w:val="003A050E"/>
    <w:rsid w:val="003C12B4"/>
    <w:rsid w:val="003C3FBB"/>
    <w:rsid w:val="003C546C"/>
    <w:rsid w:val="003C5882"/>
    <w:rsid w:val="003C6914"/>
    <w:rsid w:val="003D4755"/>
    <w:rsid w:val="003D6F02"/>
    <w:rsid w:val="003D7E2F"/>
    <w:rsid w:val="003F4CBB"/>
    <w:rsid w:val="00403CF6"/>
    <w:rsid w:val="0040455A"/>
    <w:rsid w:val="00410781"/>
    <w:rsid w:val="004129DE"/>
    <w:rsid w:val="00416BD0"/>
    <w:rsid w:val="00424C53"/>
    <w:rsid w:val="0044146A"/>
    <w:rsid w:val="00443FF0"/>
    <w:rsid w:val="0044453D"/>
    <w:rsid w:val="004471F8"/>
    <w:rsid w:val="00454C54"/>
    <w:rsid w:val="004567E8"/>
    <w:rsid w:val="00463AB1"/>
    <w:rsid w:val="00472483"/>
    <w:rsid w:val="00472DBF"/>
    <w:rsid w:val="00474F3E"/>
    <w:rsid w:val="00485482"/>
    <w:rsid w:val="0048758E"/>
    <w:rsid w:val="0049052F"/>
    <w:rsid w:val="004A37A7"/>
    <w:rsid w:val="004A7C37"/>
    <w:rsid w:val="004C102E"/>
    <w:rsid w:val="004E54C7"/>
    <w:rsid w:val="004E582C"/>
    <w:rsid w:val="004F22B9"/>
    <w:rsid w:val="00501534"/>
    <w:rsid w:val="00505E50"/>
    <w:rsid w:val="00521B03"/>
    <w:rsid w:val="0052353B"/>
    <w:rsid w:val="00531F24"/>
    <w:rsid w:val="00532907"/>
    <w:rsid w:val="005444BD"/>
    <w:rsid w:val="00544FDD"/>
    <w:rsid w:val="00546589"/>
    <w:rsid w:val="005512D1"/>
    <w:rsid w:val="00554B7B"/>
    <w:rsid w:val="005567B1"/>
    <w:rsid w:val="005770B1"/>
    <w:rsid w:val="005834E1"/>
    <w:rsid w:val="00592021"/>
    <w:rsid w:val="00592DD3"/>
    <w:rsid w:val="00595680"/>
    <w:rsid w:val="005C35F5"/>
    <w:rsid w:val="005C38DA"/>
    <w:rsid w:val="005C78E4"/>
    <w:rsid w:val="005D2CDC"/>
    <w:rsid w:val="005D767A"/>
    <w:rsid w:val="00610FE6"/>
    <w:rsid w:val="006129C1"/>
    <w:rsid w:val="0061656A"/>
    <w:rsid w:val="00631799"/>
    <w:rsid w:val="00651686"/>
    <w:rsid w:val="006535FA"/>
    <w:rsid w:val="00653D79"/>
    <w:rsid w:val="0068315C"/>
    <w:rsid w:val="00692727"/>
    <w:rsid w:val="00694058"/>
    <w:rsid w:val="00694393"/>
    <w:rsid w:val="006A3CB6"/>
    <w:rsid w:val="006B1B5E"/>
    <w:rsid w:val="006B32AC"/>
    <w:rsid w:val="006D03E2"/>
    <w:rsid w:val="006E1DCA"/>
    <w:rsid w:val="006F7D70"/>
    <w:rsid w:val="00702F2A"/>
    <w:rsid w:val="00707380"/>
    <w:rsid w:val="0071126E"/>
    <w:rsid w:val="00730995"/>
    <w:rsid w:val="00732E9C"/>
    <w:rsid w:val="00733CEA"/>
    <w:rsid w:val="007400D2"/>
    <w:rsid w:val="00744E87"/>
    <w:rsid w:val="007534FC"/>
    <w:rsid w:val="00757539"/>
    <w:rsid w:val="00760C57"/>
    <w:rsid w:val="00764F6B"/>
    <w:rsid w:val="00780F3B"/>
    <w:rsid w:val="007827A4"/>
    <w:rsid w:val="007841E8"/>
    <w:rsid w:val="00796650"/>
    <w:rsid w:val="00797FA1"/>
    <w:rsid w:val="007A129D"/>
    <w:rsid w:val="007A303C"/>
    <w:rsid w:val="007A6276"/>
    <w:rsid w:val="007B1666"/>
    <w:rsid w:val="007E1649"/>
    <w:rsid w:val="007E693F"/>
    <w:rsid w:val="007F06AC"/>
    <w:rsid w:val="007F4AE6"/>
    <w:rsid w:val="007F5A9E"/>
    <w:rsid w:val="007F6F52"/>
    <w:rsid w:val="007F78EA"/>
    <w:rsid w:val="0080001A"/>
    <w:rsid w:val="00801BE3"/>
    <w:rsid w:val="0080790B"/>
    <w:rsid w:val="00816DF3"/>
    <w:rsid w:val="008204F6"/>
    <w:rsid w:val="0082213A"/>
    <w:rsid w:val="00823C1C"/>
    <w:rsid w:val="008364CE"/>
    <w:rsid w:val="00840861"/>
    <w:rsid w:val="00842B36"/>
    <w:rsid w:val="008548E4"/>
    <w:rsid w:val="00861543"/>
    <w:rsid w:val="00874946"/>
    <w:rsid w:val="0088228D"/>
    <w:rsid w:val="008907A6"/>
    <w:rsid w:val="008B0178"/>
    <w:rsid w:val="008C5D13"/>
    <w:rsid w:val="008C6218"/>
    <w:rsid w:val="008C6C57"/>
    <w:rsid w:val="008C7DD3"/>
    <w:rsid w:val="008E02FF"/>
    <w:rsid w:val="008E08DA"/>
    <w:rsid w:val="008E0AE9"/>
    <w:rsid w:val="008E5018"/>
    <w:rsid w:val="008E7A5C"/>
    <w:rsid w:val="008F28DB"/>
    <w:rsid w:val="008F6293"/>
    <w:rsid w:val="008F65F1"/>
    <w:rsid w:val="00902576"/>
    <w:rsid w:val="00910AAC"/>
    <w:rsid w:val="00917AEF"/>
    <w:rsid w:val="009216FE"/>
    <w:rsid w:val="0093280E"/>
    <w:rsid w:val="0094539A"/>
    <w:rsid w:val="00946FD5"/>
    <w:rsid w:val="009504F2"/>
    <w:rsid w:val="00950668"/>
    <w:rsid w:val="00952B7E"/>
    <w:rsid w:val="009633D9"/>
    <w:rsid w:val="00981CAD"/>
    <w:rsid w:val="00996321"/>
    <w:rsid w:val="009A395C"/>
    <w:rsid w:val="009A4352"/>
    <w:rsid w:val="009A450D"/>
    <w:rsid w:val="009A4B7C"/>
    <w:rsid w:val="009A63D2"/>
    <w:rsid w:val="009A7DDE"/>
    <w:rsid w:val="009B1AC9"/>
    <w:rsid w:val="009C5CF2"/>
    <w:rsid w:val="009D6831"/>
    <w:rsid w:val="009E01C8"/>
    <w:rsid w:val="009F5182"/>
    <w:rsid w:val="009F59FD"/>
    <w:rsid w:val="009F5E30"/>
    <w:rsid w:val="00A12F5F"/>
    <w:rsid w:val="00A45122"/>
    <w:rsid w:val="00A52B43"/>
    <w:rsid w:val="00A53391"/>
    <w:rsid w:val="00A6051D"/>
    <w:rsid w:val="00A620F4"/>
    <w:rsid w:val="00A718D7"/>
    <w:rsid w:val="00A75758"/>
    <w:rsid w:val="00A76E93"/>
    <w:rsid w:val="00A92654"/>
    <w:rsid w:val="00A979F8"/>
    <w:rsid w:val="00AA0FC2"/>
    <w:rsid w:val="00AC0039"/>
    <w:rsid w:val="00AC209C"/>
    <w:rsid w:val="00AC27F5"/>
    <w:rsid w:val="00AC6D16"/>
    <w:rsid w:val="00AD03D5"/>
    <w:rsid w:val="00AD1078"/>
    <w:rsid w:val="00AE262E"/>
    <w:rsid w:val="00AF0F8C"/>
    <w:rsid w:val="00AF1854"/>
    <w:rsid w:val="00AF1F54"/>
    <w:rsid w:val="00B111E7"/>
    <w:rsid w:val="00B14CDC"/>
    <w:rsid w:val="00B215EB"/>
    <w:rsid w:val="00B25754"/>
    <w:rsid w:val="00B25D94"/>
    <w:rsid w:val="00B35437"/>
    <w:rsid w:val="00B44E76"/>
    <w:rsid w:val="00B45FA0"/>
    <w:rsid w:val="00B54318"/>
    <w:rsid w:val="00B54E54"/>
    <w:rsid w:val="00B5736C"/>
    <w:rsid w:val="00B77956"/>
    <w:rsid w:val="00B80482"/>
    <w:rsid w:val="00B92B18"/>
    <w:rsid w:val="00BA51C4"/>
    <w:rsid w:val="00BB2137"/>
    <w:rsid w:val="00BB32EF"/>
    <w:rsid w:val="00BB4278"/>
    <w:rsid w:val="00BC3F3A"/>
    <w:rsid w:val="00BE32D8"/>
    <w:rsid w:val="00BE35EC"/>
    <w:rsid w:val="00BE52AB"/>
    <w:rsid w:val="00BE5AE5"/>
    <w:rsid w:val="00C14FDE"/>
    <w:rsid w:val="00C23FC8"/>
    <w:rsid w:val="00C34E42"/>
    <w:rsid w:val="00C3771B"/>
    <w:rsid w:val="00C465C6"/>
    <w:rsid w:val="00C4781D"/>
    <w:rsid w:val="00C605D8"/>
    <w:rsid w:val="00C638E3"/>
    <w:rsid w:val="00C647B5"/>
    <w:rsid w:val="00C70118"/>
    <w:rsid w:val="00C76102"/>
    <w:rsid w:val="00CB79EE"/>
    <w:rsid w:val="00CC1566"/>
    <w:rsid w:val="00CC2F5C"/>
    <w:rsid w:val="00CC7B4D"/>
    <w:rsid w:val="00CD7F14"/>
    <w:rsid w:val="00CE2AC7"/>
    <w:rsid w:val="00CE36D5"/>
    <w:rsid w:val="00CE4C4A"/>
    <w:rsid w:val="00D02403"/>
    <w:rsid w:val="00D029E6"/>
    <w:rsid w:val="00D03706"/>
    <w:rsid w:val="00D110C2"/>
    <w:rsid w:val="00D1671D"/>
    <w:rsid w:val="00D16E37"/>
    <w:rsid w:val="00D2587A"/>
    <w:rsid w:val="00D2744C"/>
    <w:rsid w:val="00D36941"/>
    <w:rsid w:val="00D77B4B"/>
    <w:rsid w:val="00D82014"/>
    <w:rsid w:val="00D85800"/>
    <w:rsid w:val="00D92593"/>
    <w:rsid w:val="00DB56B2"/>
    <w:rsid w:val="00DB5DEA"/>
    <w:rsid w:val="00DC371A"/>
    <w:rsid w:val="00DC6D77"/>
    <w:rsid w:val="00DD0EBF"/>
    <w:rsid w:val="00DD2BD6"/>
    <w:rsid w:val="00DD7EB6"/>
    <w:rsid w:val="00DF1B46"/>
    <w:rsid w:val="00DF2579"/>
    <w:rsid w:val="00E05246"/>
    <w:rsid w:val="00E07B54"/>
    <w:rsid w:val="00E26CD9"/>
    <w:rsid w:val="00E3555B"/>
    <w:rsid w:val="00E37692"/>
    <w:rsid w:val="00E45457"/>
    <w:rsid w:val="00E46D20"/>
    <w:rsid w:val="00E55939"/>
    <w:rsid w:val="00E56E5C"/>
    <w:rsid w:val="00E67B50"/>
    <w:rsid w:val="00E85A23"/>
    <w:rsid w:val="00E85C5E"/>
    <w:rsid w:val="00E87726"/>
    <w:rsid w:val="00E93B92"/>
    <w:rsid w:val="00E95304"/>
    <w:rsid w:val="00E95679"/>
    <w:rsid w:val="00EA0E0B"/>
    <w:rsid w:val="00EB2E25"/>
    <w:rsid w:val="00EC740F"/>
    <w:rsid w:val="00ED7FAC"/>
    <w:rsid w:val="00F01CB2"/>
    <w:rsid w:val="00F054CF"/>
    <w:rsid w:val="00F07E70"/>
    <w:rsid w:val="00F1302A"/>
    <w:rsid w:val="00F145A1"/>
    <w:rsid w:val="00F31DB4"/>
    <w:rsid w:val="00F32BDD"/>
    <w:rsid w:val="00F33A07"/>
    <w:rsid w:val="00F34FDA"/>
    <w:rsid w:val="00F46FFD"/>
    <w:rsid w:val="00F5363A"/>
    <w:rsid w:val="00F61B1D"/>
    <w:rsid w:val="00F70399"/>
    <w:rsid w:val="00F71F31"/>
    <w:rsid w:val="00F73E06"/>
    <w:rsid w:val="00F7563B"/>
    <w:rsid w:val="00F76539"/>
    <w:rsid w:val="00F803CE"/>
    <w:rsid w:val="00F84C64"/>
    <w:rsid w:val="00F85DF5"/>
    <w:rsid w:val="00FA632D"/>
    <w:rsid w:val="00FA6B53"/>
    <w:rsid w:val="00FB04B8"/>
    <w:rsid w:val="00FC69AE"/>
    <w:rsid w:val="00FD1860"/>
    <w:rsid w:val="00FD3112"/>
    <w:rsid w:val="00FD446A"/>
    <w:rsid w:val="00FE0C08"/>
    <w:rsid w:val="00FE3AC0"/>
    <w:rsid w:val="00FE4228"/>
    <w:rsid w:val="00FE6A9C"/>
    <w:rsid w:val="00FE7E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566"/>
    <w:rPr>
      <w:rFonts w:ascii="Calibri" w:eastAsia="Calibri" w:hAnsi="Calibri" w:cs="Times New Roman"/>
    </w:rPr>
  </w:style>
  <w:style w:type="paragraph" w:styleId="Ttulo2">
    <w:name w:val="heading 2"/>
    <w:basedOn w:val="Normal"/>
    <w:next w:val="Normal"/>
    <w:link w:val="Ttulo2Char"/>
    <w:qFormat/>
    <w:rsid w:val="00A12F5F"/>
    <w:pPr>
      <w:keepNext/>
      <w:suppressAutoHyphens/>
      <w:spacing w:after="0" w:line="240" w:lineRule="auto"/>
      <w:ind w:left="1440" w:hanging="360"/>
      <w:outlineLvl w:val="1"/>
    </w:pPr>
    <w:rPr>
      <w:rFonts w:ascii="Times New Roman" w:eastAsia="Times New Roman" w:hAnsi="Times New Roman"/>
      <w:b/>
      <w:sz w:val="24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CC15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C1566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CC1566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CC1566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NormalWeb">
    <w:name w:val="Normal (Web)"/>
    <w:basedOn w:val="Normal"/>
    <w:uiPriority w:val="99"/>
    <w:unhideWhenUsed/>
    <w:rsid w:val="00CC15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C1566"/>
  </w:style>
  <w:style w:type="character" w:customStyle="1" w:styleId="Ttulo2Char">
    <w:name w:val="Título 2 Char"/>
    <w:basedOn w:val="Fontepargpadro"/>
    <w:link w:val="Ttulo2"/>
    <w:rsid w:val="00A12F5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Corpodetexto">
    <w:name w:val="Body Text"/>
    <w:basedOn w:val="Normal"/>
    <w:link w:val="CorpodetextoChar"/>
    <w:rsid w:val="00A12F5F"/>
    <w:pPr>
      <w:suppressAutoHyphens/>
      <w:spacing w:after="0" w:line="240" w:lineRule="auto"/>
    </w:pPr>
    <w:rPr>
      <w:rFonts w:ascii="Times New Roman" w:eastAsia="Times New Roman" w:hAnsi="Times New Roman"/>
      <w:b/>
      <w:sz w:val="24"/>
      <w:szCs w:val="20"/>
      <w:lang w:eastAsia="ar-SA"/>
    </w:rPr>
  </w:style>
  <w:style w:type="character" w:customStyle="1" w:styleId="CorpodetextoChar">
    <w:name w:val="Corpo de texto Char"/>
    <w:basedOn w:val="Fontepargpadro"/>
    <w:link w:val="Corpodetexto"/>
    <w:rsid w:val="00A12F5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Recuodecorpodetexto">
    <w:name w:val="Body Text Indent"/>
    <w:basedOn w:val="Normal"/>
    <w:link w:val="RecuodecorpodetextoChar"/>
    <w:rsid w:val="00A12F5F"/>
    <w:pPr>
      <w:suppressAutoHyphens/>
      <w:spacing w:after="0" w:line="240" w:lineRule="auto"/>
      <w:ind w:firstLine="708"/>
    </w:pPr>
    <w:rPr>
      <w:rFonts w:ascii="Times New Roman" w:eastAsia="Times New Roman" w:hAnsi="Times New Roman"/>
      <w:sz w:val="24"/>
      <w:szCs w:val="20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rsid w:val="00A12F5F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western1">
    <w:name w:val="western1"/>
    <w:basedOn w:val="Normal"/>
    <w:rsid w:val="00A12F5F"/>
    <w:pPr>
      <w:overflowPunct w:val="0"/>
      <w:autoSpaceDE w:val="0"/>
      <w:spacing w:before="119" w:after="0" w:line="240" w:lineRule="auto"/>
      <w:ind w:left="357" w:hanging="357"/>
      <w:jc w:val="both"/>
      <w:textAlignment w:val="baseline"/>
    </w:pPr>
    <w:rPr>
      <w:rFonts w:ascii="Times New Roman" w:eastAsia="Times New Roman" w:hAnsi="Times New Roman"/>
      <w:lang w:eastAsia="ar-SA"/>
    </w:rPr>
  </w:style>
  <w:style w:type="paragraph" w:customStyle="1" w:styleId="Ttulo11">
    <w:name w:val="Título 11"/>
    <w:basedOn w:val="Normal"/>
    <w:uiPriority w:val="1"/>
    <w:qFormat/>
    <w:rsid w:val="00764F6B"/>
    <w:pPr>
      <w:widowControl w:val="0"/>
      <w:spacing w:after="0" w:line="240" w:lineRule="auto"/>
      <w:ind w:left="3037"/>
      <w:jc w:val="both"/>
      <w:outlineLvl w:val="1"/>
    </w:pPr>
    <w:rPr>
      <w:rFonts w:ascii="Arial" w:eastAsia="Arial" w:hAnsi="Arial" w:cs="Arial"/>
      <w:b/>
      <w:bCs/>
      <w:sz w:val="24"/>
      <w:szCs w:val="24"/>
      <w:lang w:val="en-US"/>
    </w:rPr>
  </w:style>
  <w:style w:type="table" w:styleId="Tabelacomgrade">
    <w:name w:val="Table Grid"/>
    <w:basedOn w:val="Tabelanormal"/>
    <w:uiPriority w:val="59"/>
    <w:rsid w:val="00F85D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8C7DD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C7DD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C7DD3"/>
    <w:rPr>
      <w:rFonts w:ascii="Calibri" w:eastAsia="Calibri" w:hAnsi="Calibri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C7DD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C7DD3"/>
    <w:rPr>
      <w:rFonts w:ascii="Calibri" w:eastAsia="Calibri" w:hAnsi="Calibri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7D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7DD3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03D1F6-BB2B-4DA6-A93E-E98111EF2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1722</Words>
  <Characters>9299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esmeraldina.rocha</dc:creator>
  <cp:lastModifiedBy>sandra.lima</cp:lastModifiedBy>
  <cp:revision>2</cp:revision>
  <cp:lastPrinted>2017-03-27T13:05:00Z</cp:lastPrinted>
  <dcterms:created xsi:type="dcterms:W3CDTF">2017-03-27T17:02:00Z</dcterms:created>
  <dcterms:modified xsi:type="dcterms:W3CDTF">2017-03-27T17:02:00Z</dcterms:modified>
</cp:coreProperties>
</file>