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61" w:rsidRDefault="00022961" w:rsidP="00A852F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7866C4" w:rsidRPr="0007598B" w:rsidRDefault="00A1193D" w:rsidP="00A852FF">
      <w:pPr>
        <w:spacing w:after="0" w:line="240" w:lineRule="auto"/>
        <w:jc w:val="both"/>
        <w:rPr>
          <w:rFonts w:ascii="Arial" w:hAnsi="Arial" w:cs="Arial"/>
          <w:bCs/>
        </w:rPr>
      </w:pPr>
      <w:r w:rsidRPr="0007598B">
        <w:rPr>
          <w:rFonts w:ascii="Arial" w:hAnsi="Arial" w:cs="Arial"/>
          <w:b/>
          <w:bCs/>
        </w:rPr>
        <w:t>Processo</w:t>
      </w:r>
      <w:r w:rsidR="00F47557" w:rsidRPr="0007598B">
        <w:rPr>
          <w:rFonts w:ascii="Arial" w:hAnsi="Arial" w:cs="Arial"/>
          <w:b/>
          <w:bCs/>
        </w:rPr>
        <w:t xml:space="preserve"> n </w:t>
      </w:r>
      <w:r w:rsidR="005B40C9" w:rsidRPr="0007598B">
        <w:rPr>
          <w:rFonts w:ascii="Arial" w:hAnsi="Arial" w:cs="Arial"/>
          <w:b/>
          <w:bCs/>
        </w:rPr>
        <w:t>º</w:t>
      </w:r>
      <w:r w:rsidR="00106D8C" w:rsidRPr="0007598B">
        <w:rPr>
          <w:rFonts w:ascii="Arial" w:hAnsi="Arial" w:cs="Arial"/>
          <w:b/>
          <w:bCs/>
        </w:rPr>
        <w:t>:</w:t>
      </w:r>
      <w:r w:rsidR="00813160" w:rsidRPr="0007598B">
        <w:rPr>
          <w:rFonts w:ascii="Arial" w:hAnsi="Arial" w:cs="Arial"/>
          <w:bCs/>
        </w:rPr>
        <w:t xml:space="preserve"> 1101</w:t>
      </w:r>
      <w:r w:rsidR="00022961">
        <w:rPr>
          <w:rFonts w:ascii="Arial" w:hAnsi="Arial" w:cs="Arial"/>
          <w:bCs/>
        </w:rPr>
        <w:t xml:space="preserve"> </w:t>
      </w:r>
      <w:r w:rsidR="00975890" w:rsidRPr="0007598B">
        <w:rPr>
          <w:rFonts w:ascii="Arial" w:hAnsi="Arial" w:cs="Arial"/>
          <w:bCs/>
        </w:rPr>
        <w:t>002</w:t>
      </w:r>
      <w:r w:rsidR="004511CD" w:rsidRPr="0007598B">
        <w:rPr>
          <w:rFonts w:ascii="Arial" w:hAnsi="Arial" w:cs="Arial"/>
          <w:bCs/>
        </w:rPr>
        <w:t>983</w:t>
      </w:r>
      <w:r w:rsidRPr="0007598B">
        <w:rPr>
          <w:rFonts w:ascii="Arial" w:hAnsi="Arial" w:cs="Arial"/>
          <w:bCs/>
        </w:rPr>
        <w:t>/</w:t>
      </w:r>
      <w:r w:rsidR="00813160" w:rsidRPr="0007598B">
        <w:rPr>
          <w:rFonts w:ascii="Arial" w:hAnsi="Arial" w:cs="Arial"/>
          <w:bCs/>
        </w:rPr>
        <w:t xml:space="preserve">2017 </w:t>
      </w:r>
      <w:r w:rsidR="00F47557" w:rsidRPr="0007598B">
        <w:rPr>
          <w:rFonts w:ascii="Arial" w:hAnsi="Arial" w:cs="Arial"/>
          <w:bCs/>
        </w:rPr>
        <w:t xml:space="preserve"> </w:t>
      </w:r>
    </w:p>
    <w:p w:rsidR="00E2202F" w:rsidRPr="0007598B" w:rsidRDefault="00A1193D" w:rsidP="00A852F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7598B">
        <w:rPr>
          <w:rFonts w:ascii="Arial" w:hAnsi="Arial" w:cs="Arial"/>
          <w:b/>
          <w:bCs/>
        </w:rPr>
        <w:t>Interessado</w:t>
      </w:r>
      <w:r w:rsidR="00E2202F" w:rsidRPr="0007598B">
        <w:rPr>
          <w:rFonts w:ascii="Arial" w:hAnsi="Arial" w:cs="Arial"/>
          <w:b/>
          <w:bCs/>
        </w:rPr>
        <w:t xml:space="preserve">: </w:t>
      </w:r>
      <w:r w:rsidR="00975890" w:rsidRPr="0007598B">
        <w:rPr>
          <w:rFonts w:ascii="Arial" w:hAnsi="Arial" w:cs="Arial"/>
        </w:rPr>
        <w:t>Secretaria de Estado da A</w:t>
      </w:r>
      <w:r w:rsidR="00EB5B87" w:rsidRPr="0007598B">
        <w:rPr>
          <w:rFonts w:ascii="Arial" w:hAnsi="Arial" w:cs="Arial"/>
        </w:rPr>
        <w:t xml:space="preserve">ssistência e Desenvolvimento </w:t>
      </w:r>
      <w:r w:rsidR="004511CD" w:rsidRPr="00902020">
        <w:rPr>
          <w:rFonts w:ascii="Arial" w:hAnsi="Arial" w:cs="Arial"/>
        </w:rPr>
        <w:t>Social</w:t>
      </w:r>
      <w:r w:rsidR="00975890" w:rsidRPr="00902020">
        <w:rPr>
          <w:rFonts w:ascii="Arial" w:hAnsi="Arial" w:cs="Arial"/>
        </w:rPr>
        <w:t xml:space="preserve"> </w:t>
      </w:r>
      <w:r w:rsidR="005C11DC" w:rsidRPr="00902020">
        <w:rPr>
          <w:rFonts w:ascii="Arial" w:hAnsi="Arial" w:cs="Arial"/>
        </w:rPr>
        <w:t xml:space="preserve">- </w:t>
      </w:r>
      <w:r w:rsidR="00975890" w:rsidRPr="00902020">
        <w:rPr>
          <w:rFonts w:ascii="Arial" w:hAnsi="Arial" w:cs="Arial"/>
        </w:rPr>
        <w:t>SEA</w:t>
      </w:r>
      <w:r w:rsidR="004511CD" w:rsidRPr="00902020">
        <w:rPr>
          <w:rFonts w:ascii="Arial" w:hAnsi="Arial" w:cs="Arial"/>
        </w:rPr>
        <w:t>DES</w:t>
      </w:r>
    </w:p>
    <w:p w:rsidR="00331692" w:rsidRPr="0007598B" w:rsidRDefault="00A1193D" w:rsidP="00A852FF">
      <w:pPr>
        <w:spacing w:after="0" w:line="240" w:lineRule="auto"/>
        <w:jc w:val="both"/>
        <w:rPr>
          <w:rFonts w:ascii="Arial" w:hAnsi="Arial" w:cs="Arial"/>
        </w:rPr>
      </w:pPr>
      <w:r w:rsidRPr="0007598B">
        <w:rPr>
          <w:rFonts w:ascii="Arial" w:hAnsi="Arial" w:cs="Arial"/>
          <w:b/>
          <w:bCs/>
        </w:rPr>
        <w:t>Assunto</w:t>
      </w:r>
      <w:r w:rsidR="00E2202F" w:rsidRPr="0007598B">
        <w:rPr>
          <w:rFonts w:ascii="Arial" w:hAnsi="Arial" w:cs="Arial"/>
          <w:b/>
          <w:bCs/>
        </w:rPr>
        <w:t>:</w:t>
      </w:r>
      <w:r w:rsidR="00E2202F" w:rsidRPr="0007598B">
        <w:rPr>
          <w:rFonts w:ascii="Arial" w:hAnsi="Arial" w:cs="Arial"/>
          <w:bCs/>
        </w:rPr>
        <w:t xml:space="preserve"> </w:t>
      </w:r>
      <w:r w:rsidR="00F47557" w:rsidRPr="0007598B">
        <w:rPr>
          <w:rFonts w:ascii="Arial" w:hAnsi="Arial" w:cs="Arial"/>
          <w:bCs/>
        </w:rPr>
        <w:t>P</w:t>
      </w:r>
      <w:r w:rsidR="00381161" w:rsidRPr="0007598B">
        <w:rPr>
          <w:rFonts w:ascii="Arial" w:hAnsi="Arial" w:cs="Arial"/>
        </w:rPr>
        <w:t>restação de Contas</w:t>
      </w:r>
      <w:r w:rsidR="00E301FE" w:rsidRPr="0007598B">
        <w:rPr>
          <w:rFonts w:ascii="Arial" w:hAnsi="Arial" w:cs="Arial"/>
        </w:rPr>
        <w:t xml:space="preserve"> </w:t>
      </w:r>
    </w:p>
    <w:p w:rsidR="00E2202F" w:rsidRPr="0007598B" w:rsidRDefault="00381161" w:rsidP="00A852FF">
      <w:pPr>
        <w:spacing w:after="0" w:line="240" w:lineRule="auto"/>
        <w:jc w:val="both"/>
        <w:rPr>
          <w:rFonts w:ascii="Arial" w:hAnsi="Arial" w:cs="Arial"/>
        </w:rPr>
      </w:pPr>
      <w:r w:rsidRPr="0007598B">
        <w:rPr>
          <w:rFonts w:ascii="Arial" w:hAnsi="Arial" w:cs="Arial"/>
          <w:b/>
        </w:rPr>
        <w:t>Detalhes</w:t>
      </w:r>
      <w:r w:rsidRPr="0007598B">
        <w:rPr>
          <w:rFonts w:ascii="Arial" w:hAnsi="Arial" w:cs="Arial"/>
        </w:rPr>
        <w:t xml:space="preserve">: </w:t>
      </w:r>
      <w:r w:rsidR="004511CD" w:rsidRPr="0007598B">
        <w:rPr>
          <w:rFonts w:ascii="Arial" w:hAnsi="Arial" w:cs="Arial"/>
        </w:rPr>
        <w:t xml:space="preserve">CRAS CRAK MACEIÓ – </w:t>
      </w:r>
      <w:r w:rsidR="0007598B">
        <w:rPr>
          <w:rFonts w:ascii="Arial" w:hAnsi="Arial" w:cs="Arial"/>
        </w:rPr>
        <w:t>C</w:t>
      </w:r>
      <w:r w:rsidR="0007598B" w:rsidRPr="0007598B">
        <w:rPr>
          <w:rFonts w:ascii="Arial" w:hAnsi="Arial" w:cs="Arial"/>
        </w:rPr>
        <w:t>onvênio</w:t>
      </w:r>
      <w:r w:rsidR="004511CD" w:rsidRPr="0007598B">
        <w:rPr>
          <w:rFonts w:ascii="Arial" w:hAnsi="Arial" w:cs="Arial"/>
        </w:rPr>
        <w:t xml:space="preserve"> 004/2014</w:t>
      </w:r>
    </w:p>
    <w:p w:rsidR="00EB5B87" w:rsidRDefault="00EB5B87" w:rsidP="00FB172A">
      <w:pPr>
        <w:spacing w:after="0" w:line="240" w:lineRule="auto"/>
        <w:jc w:val="both"/>
        <w:rPr>
          <w:rFonts w:ascii="Arial" w:hAnsi="Arial" w:cs="Arial"/>
        </w:rPr>
      </w:pPr>
    </w:p>
    <w:p w:rsidR="00C03DC1" w:rsidRPr="0007598B" w:rsidRDefault="00A1193D" w:rsidP="00AF15E5">
      <w:pPr>
        <w:spacing w:after="0"/>
        <w:ind w:firstLine="709"/>
        <w:jc w:val="both"/>
        <w:rPr>
          <w:rFonts w:ascii="Arial" w:hAnsi="Arial" w:cs="Arial"/>
        </w:rPr>
      </w:pPr>
      <w:r w:rsidRPr="0007598B">
        <w:rPr>
          <w:rFonts w:ascii="Arial" w:hAnsi="Arial" w:cs="Arial"/>
        </w:rPr>
        <w:t>O presente processo a</w:t>
      </w:r>
      <w:r w:rsidR="001C54E2" w:rsidRPr="0007598B">
        <w:rPr>
          <w:rFonts w:ascii="Arial" w:hAnsi="Arial" w:cs="Arial"/>
        </w:rPr>
        <w:t>dministr</w:t>
      </w:r>
      <w:r w:rsidR="004511CD" w:rsidRPr="0007598B">
        <w:rPr>
          <w:rFonts w:ascii="Arial" w:hAnsi="Arial" w:cs="Arial"/>
        </w:rPr>
        <w:t xml:space="preserve">ativo, em </w:t>
      </w:r>
      <w:r w:rsidR="00975890" w:rsidRPr="0007598B">
        <w:rPr>
          <w:rFonts w:ascii="Arial" w:hAnsi="Arial" w:cs="Arial"/>
        </w:rPr>
        <w:t>volume único</w:t>
      </w:r>
      <w:r w:rsidR="00851DC0" w:rsidRPr="0007598B">
        <w:rPr>
          <w:rFonts w:ascii="Arial" w:hAnsi="Arial" w:cs="Arial"/>
        </w:rPr>
        <w:t>,</w:t>
      </w:r>
      <w:r w:rsidR="00632367" w:rsidRPr="0007598B">
        <w:rPr>
          <w:rFonts w:ascii="Arial" w:hAnsi="Arial" w:cs="Arial"/>
        </w:rPr>
        <w:t xml:space="preserve"> com 87 folhas,</w:t>
      </w:r>
      <w:r w:rsidR="00851DC0" w:rsidRPr="0007598B">
        <w:rPr>
          <w:rFonts w:ascii="Arial" w:hAnsi="Arial" w:cs="Arial"/>
        </w:rPr>
        <w:t xml:space="preserve"> trata </w:t>
      </w:r>
      <w:r w:rsidR="001C54E2" w:rsidRPr="0007598B">
        <w:rPr>
          <w:rFonts w:ascii="Arial" w:hAnsi="Arial" w:cs="Arial"/>
        </w:rPr>
        <w:t xml:space="preserve">da </w:t>
      </w:r>
      <w:r w:rsidR="00331692" w:rsidRPr="0007598B">
        <w:rPr>
          <w:rFonts w:ascii="Arial" w:hAnsi="Arial" w:cs="Arial"/>
        </w:rPr>
        <w:t xml:space="preserve">prestação de contas </w:t>
      </w:r>
      <w:r w:rsidR="006D4102" w:rsidRPr="0007598B">
        <w:rPr>
          <w:rFonts w:ascii="Arial" w:hAnsi="Arial" w:cs="Arial"/>
        </w:rPr>
        <w:t>apresentada ao Conselho Integrado de Políticas de Inclusão Social – CIPIS, pela</w:t>
      </w:r>
      <w:r w:rsidR="00975890" w:rsidRPr="0007598B">
        <w:rPr>
          <w:rFonts w:ascii="Arial" w:hAnsi="Arial" w:cs="Arial"/>
        </w:rPr>
        <w:t xml:space="preserve"> Secretaria de Estado </w:t>
      </w:r>
      <w:r w:rsidR="004511CD" w:rsidRPr="0007598B">
        <w:rPr>
          <w:rFonts w:ascii="Arial" w:hAnsi="Arial" w:cs="Arial"/>
        </w:rPr>
        <w:t xml:space="preserve">da Assistência e Desenvolvimento Social - SEADES, conforme Ofício </w:t>
      </w:r>
      <w:r w:rsidR="00206EEF" w:rsidRPr="0007598B">
        <w:rPr>
          <w:rFonts w:ascii="Arial" w:hAnsi="Arial" w:cs="Arial"/>
        </w:rPr>
        <w:t xml:space="preserve">nº </w:t>
      </w:r>
      <w:r w:rsidR="004511CD" w:rsidRPr="0007598B">
        <w:rPr>
          <w:rFonts w:ascii="Arial" w:hAnsi="Arial" w:cs="Arial"/>
        </w:rPr>
        <w:t>478</w:t>
      </w:r>
      <w:r w:rsidR="006D4102" w:rsidRPr="0007598B">
        <w:rPr>
          <w:rFonts w:ascii="Arial" w:hAnsi="Arial" w:cs="Arial"/>
        </w:rPr>
        <w:t>/</w:t>
      </w:r>
      <w:r w:rsidR="004511CD" w:rsidRPr="0007598B">
        <w:rPr>
          <w:rFonts w:ascii="Arial" w:hAnsi="Arial" w:cs="Arial"/>
        </w:rPr>
        <w:t>GS/SEADES/</w:t>
      </w:r>
      <w:r w:rsidR="006D4102" w:rsidRPr="0007598B">
        <w:rPr>
          <w:rFonts w:ascii="Arial" w:hAnsi="Arial" w:cs="Arial"/>
        </w:rPr>
        <w:t>2017</w:t>
      </w:r>
      <w:r w:rsidR="004511CD" w:rsidRPr="0007598B">
        <w:rPr>
          <w:rFonts w:ascii="Arial" w:hAnsi="Arial" w:cs="Arial"/>
        </w:rPr>
        <w:t>,</w:t>
      </w:r>
      <w:r w:rsidR="00206EEF" w:rsidRPr="0007598B">
        <w:rPr>
          <w:rFonts w:ascii="Arial" w:hAnsi="Arial" w:cs="Arial"/>
        </w:rPr>
        <w:t xml:space="preserve"> datado em 25/0</w:t>
      </w:r>
      <w:r w:rsidR="004511CD" w:rsidRPr="0007598B">
        <w:rPr>
          <w:rFonts w:ascii="Arial" w:hAnsi="Arial" w:cs="Arial"/>
        </w:rPr>
        <w:t>7</w:t>
      </w:r>
      <w:r w:rsidR="006D4102" w:rsidRPr="0007598B">
        <w:rPr>
          <w:rFonts w:ascii="Arial" w:hAnsi="Arial" w:cs="Arial"/>
        </w:rPr>
        <w:t>/2017</w:t>
      </w:r>
      <w:r w:rsidR="003F6781" w:rsidRPr="0007598B">
        <w:rPr>
          <w:rFonts w:ascii="Arial" w:hAnsi="Arial" w:cs="Arial"/>
        </w:rPr>
        <w:t xml:space="preserve"> (fl. 02)</w:t>
      </w:r>
      <w:r w:rsidR="006D4102" w:rsidRPr="0007598B">
        <w:rPr>
          <w:rFonts w:ascii="Arial" w:hAnsi="Arial" w:cs="Arial"/>
        </w:rPr>
        <w:t>, da lavra</w:t>
      </w:r>
      <w:r w:rsidR="00A316AD" w:rsidRPr="0007598B">
        <w:rPr>
          <w:rFonts w:ascii="Arial" w:hAnsi="Arial" w:cs="Arial"/>
        </w:rPr>
        <w:t xml:space="preserve"> da</w:t>
      </w:r>
      <w:r w:rsidR="002C430F" w:rsidRPr="0007598B">
        <w:rPr>
          <w:rFonts w:ascii="Arial" w:hAnsi="Arial" w:cs="Arial"/>
        </w:rPr>
        <w:t xml:space="preserve"> Secretá</w:t>
      </w:r>
      <w:r w:rsidR="00A316AD" w:rsidRPr="0007598B">
        <w:rPr>
          <w:rFonts w:ascii="Arial" w:hAnsi="Arial" w:cs="Arial"/>
        </w:rPr>
        <w:t>ria E</w:t>
      </w:r>
      <w:r w:rsidR="002C430F" w:rsidRPr="0007598B">
        <w:rPr>
          <w:rFonts w:ascii="Arial" w:hAnsi="Arial" w:cs="Arial"/>
        </w:rPr>
        <w:t>xecutiva de Gestão Interna</w:t>
      </w:r>
      <w:r w:rsidR="00206EEF" w:rsidRPr="0007598B">
        <w:rPr>
          <w:rFonts w:ascii="Arial" w:hAnsi="Arial" w:cs="Arial"/>
        </w:rPr>
        <w:t xml:space="preserve">, </w:t>
      </w:r>
      <w:r w:rsidR="004511CD" w:rsidRPr="0007598B">
        <w:rPr>
          <w:rFonts w:ascii="Arial" w:hAnsi="Arial" w:cs="Arial"/>
        </w:rPr>
        <w:t>Morgana Maria</w:t>
      </w:r>
      <w:r w:rsidR="002C430F" w:rsidRPr="0007598B">
        <w:rPr>
          <w:rFonts w:ascii="Arial" w:hAnsi="Arial" w:cs="Arial"/>
        </w:rPr>
        <w:t xml:space="preserve"> de Almeida Tavares</w:t>
      </w:r>
      <w:r w:rsidR="006D4102" w:rsidRPr="0007598B">
        <w:rPr>
          <w:rFonts w:ascii="Arial" w:hAnsi="Arial" w:cs="Arial"/>
        </w:rPr>
        <w:t xml:space="preserve">, </w:t>
      </w:r>
      <w:r w:rsidR="001C54E2" w:rsidRPr="0007598B">
        <w:rPr>
          <w:rFonts w:ascii="Arial" w:hAnsi="Arial" w:cs="Arial"/>
        </w:rPr>
        <w:t>referente à</w:t>
      </w:r>
      <w:r w:rsidR="00851DC0" w:rsidRPr="0007598B">
        <w:rPr>
          <w:rFonts w:ascii="Arial" w:hAnsi="Arial" w:cs="Arial"/>
        </w:rPr>
        <w:t xml:space="preserve"> </w:t>
      </w:r>
      <w:r w:rsidR="002C430F" w:rsidRPr="0007598B">
        <w:rPr>
          <w:rFonts w:ascii="Arial" w:hAnsi="Arial" w:cs="Arial"/>
        </w:rPr>
        <w:t xml:space="preserve">Prestação de Contas do Convênio CRAS </w:t>
      </w:r>
      <w:r w:rsidR="009339BA" w:rsidRPr="0007598B">
        <w:rPr>
          <w:rFonts w:ascii="Arial" w:hAnsi="Arial" w:cs="Arial"/>
        </w:rPr>
        <w:t>CRACK</w:t>
      </w:r>
      <w:r w:rsidR="00A852FF" w:rsidRPr="0007598B">
        <w:rPr>
          <w:rFonts w:ascii="Arial" w:hAnsi="Arial" w:cs="Arial"/>
        </w:rPr>
        <w:t>,</w:t>
      </w:r>
      <w:r w:rsidR="002C430F" w:rsidRPr="0007598B">
        <w:rPr>
          <w:rFonts w:ascii="Arial" w:hAnsi="Arial" w:cs="Arial"/>
        </w:rPr>
        <w:t xml:space="preserve"> Maceió</w:t>
      </w:r>
      <w:r w:rsidR="009339BA" w:rsidRPr="0007598B">
        <w:rPr>
          <w:rFonts w:ascii="Arial" w:hAnsi="Arial" w:cs="Arial"/>
        </w:rPr>
        <w:t>,</w:t>
      </w:r>
      <w:r w:rsidR="00851DC0" w:rsidRPr="0007598B">
        <w:rPr>
          <w:rFonts w:ascii="Arial" w:hAnsi="Arial" w:cs="Arial"/>
        </w:rPr>
        <w:t xml:space="preserve"> </w:t>
      </w:r>
      <w:r w:rsidR="00285776" w:rsidRPr="0007598B">
        <w:rPr>
          <w:rFonts w:ascii="Arial" w:hAnsi="Arial" w:cs="Arial"/>
        </w:rPr>
        <w:t xml:space="preserve">aprovado </w:t>
      </w:r>
      <w:r w:rsidR="00A316AD" w:rsidRPr="0007598B">
        <w:rPr>
          <w:rFonts w:ascii="Arial" w:hAnsi="Arial" w:cs="Arial"/>
        </w:rPr>
        <w:t xml:space="preserve">pelo </w:t>
      </w:r>
      <w:r w:rsidR="00E102F5" w:rsidRPr="0007598B">
        <w:rPr>
          <w:rFonts w:ascii="Arial" w:hAnsi="Arial" w:cs="Arial"/>
        </w:rPr>
        <w:t>Conselho Integrado de Políticas de Inclusão Social – CIPIS</w:t>
      </w:r>
      <w:r w:rsidR="00632367" w:rsidRPr="0007598B">
        <w:rPr>
          <w:rFonts w:ascii="Arial" w:hAnsi="Arial" w:cs="Arial"/>
        </w:rPr>
        <w:t xml:space="preserve">, </w:t>
      </w:r>
      <w:r w:rsidR="00285776" w:rsidRPr="0007598B">
        <w:rPr>
          <w:rFonts w:ascii="Arial" w:hAnsi="Arial" w:cs="Arial"/>
        </w:rPr>
        <w:t>na</w:t>
      </w:r>
      <w:r w:rsidR="00632367" w:rsidRPr="0007598B">
        <w:rPr>
          <w:rFonts w:ascii="Arial" w:hAnsi="Arial" w:cs="Arial"/>
        </w:rPr>
        <w:t xml:space="preserve"> forma da ATA</w:t>
      </w:r>
      <w:r w:rsidR="00285776" w:rsidRPr="0007598B">
        <w:rPr>
          <w:rFonts w:ascii="Arial" w:hAnsi="Arial" w:cs="Arial"/>
        </w:rPr>
        <w:t xml:space="preserve"> </w:t>
      </w:r>
      <w:r w:rsidR="00632367" w:rsidRPr="0007598B">
        <w:rPr>
          <w:rFonts w:ascii="Arial" w:hAnsi="Arial" w:cs="Arial"/>
        </w:rPr>
        <w:t xml:space="preserve">da </w:t>
      </w:r>
      <w:r w:rsidR="002C430F" w:rsidRPr="0007598B">
        <w:rPr>
          <w:rFonts w:ascii="Arial" w:hAnsi="Arial" w:cs="Arial"/>
        </w:rPr>
        <w:t>19</w:t>
      </w:r>
      <w:r w:rsidR="008A5D5A" w:rsidRPr="0007598B">
        <w:rPr>
          <w:rFonts w:ascii="Arial" w:hAnsi="Arial" w:cs="Arial"/>
        </w:rPr>
        <w:t xml:space="preserve">ª Reunião </w:t>
      </w:r>
      <w:r w:rsidR="00285776" w:rsidRPr="0007598B">
        <w:rPr>
          <w:rFonts w:ascii="Arial" w:hAnsi="Arial" w:cs="Arial"/>
        </w:rPr>
        <w:t>Ordinária</w:t>
      </w:r>
      <w:r w:rsidR="002C430F" w:rsidRPr="0007598B">
        <w:rPr>
          <w:rFonts w:ascii="Arial" w:hAnsi="Arial" w:cs="Arial"/>
        </w:rPr>
        <w:t>.</w:t>
      </w:r>
    </w:p>
    <w:p w:rsidR="007E7BCA" w:rsidRPr="0007598B" w:rsidRDefault="00756A7C" w:rsidP="00AF15E5">
      <w:pPr>
        <w:spacing w:after="0"/>
        <w:ind w:firstLine="709"/>
        <w:jc w:val="both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A Secretaria Executiva do CIPIS encaminhou os autos a esta Controladoria Geral do </w:t>
      </w:r>
      <w:r w:rsidR="006D37ED" w:rsidRPr="0007598B">
        <w:rPr>
          <w:rFonts w:ascii="Arial" w:hAnsi="Arial" w:cs="Arial"/>
        </w:rPr>
        <w:t xml:space="preserve">Estado, para análise e parecer acerca </w:t>
      </w:r>
      <w:r w:rsidR="00E5521B" w:rsidRPr="0007598B">
        <w:rPr>
          <w:rFonts w:ascii="Arial" w:hAnsi="Arial" w:cs="Arial"/>
        </w:rPr>
        <w:t xml:space="preserve">da regularidade </w:t>
      </w:r>
      <w:r w:rsidR="006D37ED" w:rsidRPr="0007598B">
        <w:rPr>
          <w:rFonts w:ascii="Arial" w:hAnsi="Arial" w:cs="Arial"/>
        </w:rPr>
        <w:t>de referida prestação de contas, b</w:t>
      </w:r>
      <w:r w:rsidRPr="0007598B">
        <w:rPr>
          <w:rFonts w:ascii="Arial" w:hAnsi="Arial" w:cs="Arial"/>
        </w:rPr>
        <w:t>em como solicitou que, em ato contínuo, retornem estes àquela Secretaria Executiva, conforme citação no Despacho</w:t>
      </w:r>
      <w:r w:rsidR="00292598" w:rsidRPr="0007598B">
        <w:rPr>
          <w:rFonts w:ascii="Arial" w:hAnsi="Arial" w:cs="Arial"/>
        </w:rPr>
        <w:t xml:space="preserve"> à</w:t>
      </w:r>
      <w:r w:rsidR="00B1730D" w:rsidRPr="0007598B">
        <w:rPr>
          <w:rFonts w:ascii="Arial" w:hAnsi="Arial" w:cs="Arial"/>
        </w:rPr>
        <w:t xml:space="preserve"> fl. </w:t>
      </w:r>
      <w:r w:rsidR="002C430F" w:rsidRPr="0007598B">
        <w:rPr>
          <w:rFonts w:ascii="Arial" w:hAnsi="Arial" w:cs="Arial"/>
        </w:rPr>
        <w:t>8</w:t>
      </w:r>
      <w:r w:rsidR="00B1730D" w:rsidRPr="0007598B">
        <w:rPr>
          <w:rFonts w:ascii="Arial" w:hAnsi="Arial" w:cs="Arial"/>
        </w:rPr>
        <w:t>6, de 07 de junho</w:t>
      </w:r>
      <w:r w:rsidRPr="0007598B">
        <w:rPr>
          <w:rFonts w:ascii="Arial" w:hAnsi="Arial" w:cs="Arial"/>
        </w:rPr>
        <w:t xml:space="preserve"> de 2017,</w:t>
      </w:r>
      <w:r w:rsidR="00E52DD1" w:rsidRPr="0007598B">
        <w:rPr>
          <w:rFonts w:ascii="Arial" w:hAnsi="Arial" w:cs="Arial"/>
        </w:rPr>
        <w:t xml:space="preserve"> </w:t>
      </w:r>
      <w:r w:rsidRPr="0007598B">
        <w:rPr>
          <w:rFonts w:ascii="Arial" w:hAnsi="Arial" w:cs="Arial"/>
        </w:rPr>
        <w:t>que</w:t>
      </w:r>
      <w:r w:rsidR="00E467E1" w:rsidRPr="0007598B">
        <w:rPr>
          <w:rFonts w:ascii="Arial" w:hAnsi="Arial" w:cs="Arial"/>
        </w:rPr>
        <w:t xml:space="preserve"> assim descreve</w:t>
      </w:r>
      <w:r w:rsidRPr="0007598B">
        <w:rPr>
          <w:rFonts w:ascii="Arial" w:hAnsi="Arial" w:cs="Arial"/>
        </w:rPr>
        <w:t>:</w:t>
      </w:r>
    </w:p>
    <w:p w:rsidR="00A316AD" w:rsidRPr="003F483D" w:rsidRDefault="00091AAF" w:rsidP="00FB172A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3F483D">
        <w:rPr>
          <w:rFonts w:ascii="Arial" w:hAnsi="Arial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</w:t>
      </w:r>
      <w:r w:rsidR="00B1730D" w:rsidRPr="003F483D">
        <w:rPr>
          <w:rFonts w:ascii="Arial" w:hAnsi="Arial" w:cs="Arial"/>
          <w:i/>
          <w:sz w:val="20"/>
          <w:szCs w:val="20"/>
        </w:rPr>
        <w:t>FECOEP</w:t>
      </w:r>
      <w:r w:rsidR="00A316AD" w:rsidRPr="003F483D">
        <w:rPr>
          <w:rFonts w:ascii="Arial" w:hAnsi="Arial" w:cs="Arial"/>
          <w:i/>
          <w:sz w:val="20"/>
          <w:szCs w:val="20"/>
        </w:rPr>
        <w:t>,</w:t>
      </w:r>
      <w:r w:rsidR="00B1730D" w:rsidRPr="003F483D">
        <w:rPr>
          <w:rFonts w:ascii="Arial" w:hAnsi="Arial" w:cs="Arial"/>
          <w:i/>
          <w:sz w:val="20"/>
          <w:szCs w:val="20"/>
        </w:rPr>
        <w:t xml:space="preserve"> </w:t>
      </w:r>
      <w:r w:rsidRPr="003F483D">
        <w:rPr>
          <w:rFonts w:ascii="Arial" w:hAnsi="Arial" w:cs="Arial"/>
          <w:i/>
          <w:sz w:val="20"/>
          <w:szCs w:val="20"/>
        </w:rPr>
        <w:t xml:space="preserve">para </w:t>
      </w:r>
      <w:r w:rsidR="002C430F" w:rsidRPr="003F483D">
        <w:rPr>
          <w:rFonts w:ascii="Arial" w:hAnsi="Arial" w:cs="Arial"/>
          <w:i/>
          <w:sz w:val="20"/>
          <w:szCs w:val="20"/>
        </w:rPr>
        <w:t>custear as ações desenvolvidas pelo Projeto</w:t>
      </w:r>
      <w:r w:rsidR="00A316AD" w:rsidRPr="003F483D">
        <w:rPr>
          <w:rFonts w:ascii="Arial" w:hAnsi="Arial" w:cs="Arial"/>
          <w:i/>
          <w:sz w:val="20"/>
          <w:szCs w:val="20"/>
        </w:rPr>
        <w:t xml:space="preserve"> de Expansão da Proteção Social Básica (</w:t>
      </w:r>
      <w:r w:rsidR="000D55A6" w:rsidRPr="003F483D">
        <w:rPr>
          <w:rFonts w:ascii="Arial" w:hAnsi="Arial" w:cs="Arial"/>
          <w:i/>
          <w:sz w:val="20"/>
          <w:szCs w:val="20"/>
        </w:rPr>
        <w:t xml:space="preserve">CRAS) de Maceió, aprovado pelo </w:t>
      </w:r>
      <w:r w:rsidR="00A316AD" w:rsidRPr="003F483D">
        <w:rPr>
          <w:rFonts w:ascii="Arial" w:hAnsi="Arial" w:cs="Arial"/>
          <w:i/>
          <w:sz w:val="20"/>
          <w:szCs w:val="20"/>
        </w:rPr>
        <w:t>Conselho Integrado d</w:t>
      </w:r>
      <w:r w:rsidR="00E467E1" w:rsidRPr="003F483D">
        <w:rPr>
          <w:rFonts w:ascii="Arial" w:hAnsi="Arial" w:cs="Arial"/>
          <w:i/>
          <w:sz w:val="20"/>
          <w:szCs w:val="20"/>
        </w:rPr>
        <w:t xml:space="preserve">e Políticas de Inclusão Social </w:t>
      </w:r>
      <w:r w:rsidR="00A316AD" w:rsidRPr="003F483D">
        <w:rPr>
          <w:rFonts w:ascii="Arial" w:hAnsi="Arial" w:cs="Arial"/>
          <w:i/>
          <w:sz w:val="20"/>
          <w:szCs w:val="20"/>
        </w:rPr>
        <w:t>(CIPIS)</w:t>
      </w:r>
      <w:r w:rsidR="00B1730D" w:rsidRPr="003F483D">
        <w:rPr>
          <w:rFonts w:ascii="Arial" w:hAnsi="Arial" w:cs="Arial"/>
          <w:i/>
          <w:sz w:val="20"/>
          <w:szCs w:val="20"/>
        </w:rPr>
        <w:t xml:space="preserve"> </w:t>
      </w:r>
      <w:r w:rsidR="00A316AD" w:rsidRPr="003F483D">
        <w:rPr>
          <w:rFonts w:ascii="Arial" w:hAnsi="Arial" w:cs="Arial"/>
          <w:i/>
          <w:sz w:val="20"/>
          <w:szCs w:val="20"/>
        </w:rPr>
        <w:t>na sua 19ª Reunião Ordinária do ano de 2012, no valor de 60.000,00(sessenta mil reais).</w:t>
      </w:r>
    </w:p>
    <w:p w:rsidR="00091AAF" w:rsidRPr="003F483D" w:rsidRDefault="00091AAF" w:rsidP="00FB172A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3F483D">
        <w:rPr>
          <w:rFonts w:ascii="Arial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7E7BCA" w:rsidRPr="0007598B" w:rsidRDefault="007E7BCA" w:rsidP="00FB172A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E52DD1" w:rsidRPr="0007598B" w:rsidRDefault="00091AAF" w:rsidP="00FB172A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Neste contexto, passa-se a análise: </w:t>
      </w:r>
    </w:p>
    <w:p w:rsidR="007E7BCA" w:rsidRPr="0007598B" w:rsidRDefault="007E7BCA" w:rsidP="000D55A6">
      <w:pPr>
        <w:spacing w:after="0" w:line="240" w:lineRule="auto"/>
        <w:jc w:val="both"/>
        <w:rPr>
          <w:rFonts w:ascii="Arial" w:hAnsi="Arial" w:cs="Arial"/>
        </w:rPr>
      </w:pPr>
    </w:p>
    <w:p w:rsidR="006930FE" w:rsidRPr="0007598B" w:rsidRDefault="006930FE" w:rsidP="00902020">
      <w:pPr>
        <w:pStyle w:val="PargrafodaLista"/>
        <w:numPr>
          <w:ilvl w:val="0"/>
          <w:numId w:val="25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right="-567"/>
        <w:rPr>
          <w:rFonts w:ascii="Arial" w:hAnsi="Arial" w:cs="Arial"/>
          <w:b/>
        </w:rPr>
      </w:pPr>
      <w:r w:rsidRPr="0007598B">
        <w:rPr>
          <w:rFonts w:ascii="Arial" w:hAnsi="Arial" w:cs="Arial"/>
          <w:b/>
        </w:rPr>
        <w:t>ANÁLISE DOS RECURSOS</w:t>
      </w:r>
      <w:r w:rsidR="00EA2378" w:rsidRPr="0007598B">
        <w:rPr>
          <w:rFonts w:ascii="Arial" w:hAnsi="Arial" w:cs="Arial"/>
          <w:b/>
        </w:rPr>
        <w:t xml:space="preserve"> </w:t>
      </w:r>
    </w:p>
    <w:p w:rsidR="00AD14F5" w:rsidRPr="0007598B" w:rsidRDefault="00AD14F5" w:rsidP="009339BA">
      <w:pPr>
        <w:spacing w:after="0" w:line="240" w:lineRule="auto"/>
        <w:jc w:val="both"/>
        <w:rPr>
          <w:rFonts w:ascii="Arial" w:hAnsi="Arial" w:cs="Arial"/>
        </w:rPr>
      </w:pPr>
    </w:p>
    <w:p w:rsidR="00EF70C9" w:rsidRPr="00022961" w:rsidRDefault="00EA2378" w:rsidP="00AF15E5">
      <w:pPr>
        <w:spacing w:after="0"/>
        <w:ind w:firstLine="709"/>
        <w:jc w:val="both"/>
        <w:rPr>
          <w:rFonts w:ascii="Arial" w:hAnsi="Arial" w:cs="Arial"/>
          <w:bCs/>
        </w:rPr>
      </w:pPr>
      <w:r w:rsidRPr="00022961">
        <w:rPr>
          <w:rFonts w:ascii="Arial" w:eastAsia="Times New Roman" w:hAnsi="Arial" w:cs="Arial"/>
        </w:rPr>
        <w:t>Trata</w:t>
      </w:r>
      <w:r w:rsidR="00857133" w:rsidRPr="00022961">
        <w:rPr>
          <w:rFonts w:ascii="Arial" w:eastAsia="Times New Roman" w:hAnsi="Arial" w:cs="Arial"/>
        </w:rPr>
        <w:t>-se de r</w:t>
      </w:r>
      <w:r w:rsidR="00EB2329" w:rsidRPr="00022961">
        <w:rPr>
          <w:rFonts w:ascii="Arial" w:eastAsia="Times New Roman" w:hAnsi="Arial" w:cs="Arial"/>
        </w:rPr>
        <w:t>ecursos do FECOEP</w:t>
      </w:r>
      <w:r w:rsidR="00857133" w:rsidRPr="00022961">
        <w:rPr>
          <w:rFonts w:ascii="Arial" w:eastAsia="Times New Roman" w:hAnsi="Arial" w:cs="Arial"/>
        </w:rPr>
        <w:t xml:space="preserve"> </w:t>
      </w:r>
      <w:r w:rsidR="00EB2329" w:rsidRPr="00022961">
        <w:rPr>
          <w:rFonts w:ascii="Arial" w:eastAsia="Times New Roman" w:hAnsi="Arial" w:cs="Arial"/>
        </w:rPr>
        <w:t xml:space="preserve">liberados pelo </w:t>
      </w:r>
      <w:r w:rsidR="00EB2329" w:rsidRPr="00022961">
        <w:rPr>
          <w:rFonts w:ascii="Arial" w:hAnsi="Arial" w:cs="Arial"/>
        </w:rPr>
        <w:t>Conselho Integrado de Políticas de Inclusão Social – CIPIS,</w:t>
      </w:r>
      <w:r w:rsidR="00EB2329" w:rsidRPr="00022961">
        <w:rPr>
          <w:rFonts w:ascii="Arial" w:eastAsia="Times New Roman" w:hAnsi="Arial" w:cs="Arial"/>
        </w:rPr>
        <w:t xml:space="preserve"> em favor da</w:t>
      </w:r>
      <w:r w:rsidR="00EB2329" w:rsidRPr="00022961">
        <w:rPr>
          <w:rFonts w:ascii="Arial" w:hAnsi="Arial" w:cs="Arial"/>
        </w:rPr>
        <w:t xml:space="preserve"> Secretaria de Estado de Estado da Assistência e Desenvolvimento Social – SEADES, referente ao Projeto nº 0003/2012/CIPIS,</w:t>
      </w:r>
      <w:r w:rsidR="00EB2329" w:rsidRPr="00022961">
        <w:rPr>
          <w:rFonts w:ascii="Arial" w:eastAsia="Times New Roman" w:hAnsi="Arial" w:cs="Arial"/>
        </w:rPr>
        <w:t xml:space="preserve"> cujo objeto é a</w:t>
      </w:r>
      <w:r w:rsidR="00EB2329" w:rsidRPr="00022961">
        <w:rPr>
          <w:rFonts w:ascii="Arial" w:hAnsi="Arial" w:cs="Arial"/>
        </w:rPr>
        <w:t xml:space="preserve"> expansão das Unidades do CRAS - Maceió, nos bairros do Vergel do Lago e Benedito Bentes, conforme A</w:t>
      </w:r>
      <w:r w:rsidR="00022961">
        <w:rPr>
          <w:rFonts w:ascii="Arial" w:hAnsi="Arial" w:cs="Arial"/>
        </w:rPr>
        <w:t>ta</w:t>
      </w:r>
      <w:r w:rsidR="00EB2329" w:rsidRPr="00022961">
        <w:rPr>
          <w:rFonts w:ascii="Arial" w:hAnsi="Arial" w:cs="Arial"/>
        </w:rPr>
        <w:t xml:space="preserve"> da 19ª Reunião Ordinária, realizada em 06 de dezembro de 2012 (fls. 06/16).</w:t>
      </w:r>
      <w:r w:rsidR="00AD14F5" w:rsidRPr="00022961">
        <w:rPr>
          <w:rFonts w:ascii="Arial" w:hAnsi="Arial" w:cs="Arial"/>
        </w:rPr>
        <w:t xml:space="preserve"> </w:t>
      </w:r>
      <w:r w:rsidR="003D5814" w:rsidRPr="00022961">
        <w:rPr>
          <w:rFonts w:ascii="Arial" w:hAnsi="Arial" w:cs="Arial"/>
        </w:rPr>
        <w:t xml:space="preserve"> </w:t>
      </w:r>
    </w:p>
    <w:p w:rsidR="00CC3F95" w:rsidRPr="0007598B" w:rsidRDefault="00EF70C9" w:rsidP="00AF15E5">
      <w:pPr>
        <w:spacing w:after="0"/>
        <w:ind w:firstLine="709"/>
        <w:jc w:val="both"/>
        <w:rPr>
          <w:rFonts w:ascii="Arial" w:hAnsi="Arial" w:cs="Arial"/>
        </w:rPr>
      </w:pPr>
      <w:r w:rsidRPr="00022961">
        <w:rPr>
          <w:rFonts w:ascii="Arial" w:hAnsi="Arial" w:cs="Arial"/>
        </w:rPr>
        <w:t xml:space="preserve">Conforme </w:t>
      </w:r>
      <w:r w:rsidR="00761962" w:rsidRPr="00022961">
        <w:rPr>
          <w:rFonts w:ascii="Arial" w:hAnsi="Arial" w:cs="Arial"/>
        </w:rPr>
        <w:t>descrito no T</w:t>
      </w:r>
      <w:r w:rsidRPr="00022961">
        <w:rPr>
          <w:rFonts w:ascii="Arial" w:hAnsi="Arial" w:cs="Arial"/>
        </w:rPr>
        <w:t>ermo de Convênio</w:t>
      </w:r>
      <w:r w:rsidR="00761962" w:rsidRPr="00022961">
        <w:rPr>
          <w:rFonts w:ascii="Arial" w:hAnsi="Arial" w:cs="Arial"/>
        </w:rPr>
        <w:t xml:space="preserve"> (fls.18/24), O Convênio nº</w:t>
      </w:r>
      <w:r w:rsidRPr="00022961">
        <w:rPr>
          <w:rFonts w:ascii="Arial" w:hAnsi="Arial" w:cs="Arial"/>
        </w:rPr>
        <w:t xml:space="preserve"> 004/2014, celebrado pelo Estado de Alagoas, por intermédio da Secretaria de Estado da Assistência e Desenvolvimento Social – SEADES e o Município de Maceió/AL,</w:t>
      </w:r>
      <w:r w:rsidR="005212A6" w:rsidRPr="00022961">
        <w:rPr>
          <w:rFonts w:ascii="Arial" w:hAnsi="Arial" w:cs="Arial"/>
        </w:rPr>
        <w:t xml:space="preserve"> </w:t>
      </w:r>
      <w:r w:rsidR="000B1BDA" w:rsidRPr="00022961">
        <w:rPr>
          <w:rFonts w:ascii="Arial" w:hAnsi="Arial" w:cs="Arial"/>
        </w:rPr>
        <w:t>têm</w:t>
      </w:r>
      <w:r w:rsidR="00761962" w:rsidRPr="00022961">
        <w:rPr>
          <w:rFonts w:ascii="Arial" w:hAnsi="Arial" w:cs="Arial"/>
        </w:rPr>
        <w:t xml:space="preserve"> por objeto </w:t>
      </w:r>
      <w:r w:rsidR="005212A6" w:rsidRPr="00022961">
        <w:rPr>
          <w:rFonts w:ascii="Arial" w:hAnsi="Arial" w:cs="Arial"/>
        </w:rPr>
        <w:t xml:space="preserve">destinar recursos para </w:t>
      </w:r>
      <w:r w:rsidR="00761962" w:rsidRPr="00022961">
        <w:rPr>
          <w:rFonts w:ascii="Arial" w:hAnsi="Arial" w:cs="Arial"/>
        </w:rPr>
        <w:t>a</w:t>
      </w:r>
      <w:r w:rsidR="005212A6" w:rsidRPr="00022961">
        <w:rPr>
          <w:rFonts w:ascii="Arial" w:hAnsi="Arial" w:cs="Arial"/>
        </w:rPr>
        <w:t xml:space="preserve"> consecução da</w:t>
      </w:r>
      <w:r w:rsidR="00761962" w:rsidRPr="00022961">
        <w:rPr>
          <w:rFonts w:ascii="Arial" w:hAnsi="Arial" w:cs="Arial"/>
        </w:rPr>
        <w:t xml:space="preserve"> Estruturação da Rede de Serviços</w:t>
      </w:r>
      <w:r w:rsidR="00761962" w:rsidRPr="0007598B">
        <w:rPr>
          <w:rFonts w:ascii="Arial" w:hAnsi="Arial" w:cs="Arial"/>
        </w:rPr>
        <w:t xml:space="preserve"> da Proteção Social Básica – Unidade Cacilda Sampaio</w:t>
      </w:r>
      <w:r w:rsidR="005212A6" w:rsidRPr="0007598B">
        <w:rPr>
          <w:rFonts w:ascii="Arial" w:hAnsi="Arial" w:cs="Arial"/>
        </w:rPr>
        <w:t xml:space="preserve">, </w:t>
      </w:r>
      <w:r w:rsidR="00895B6F" w:rsidRPr="0007598B">
        <w:rPr>
          <w:rFonts w:ascii="Arial" w:hAnsi="Arial" w:cs="Arial"/>
        </w:rPr>
        <w:t>como segue:</w:t>
      </w:r>
    </w:p>
    <w:p w:rsidR="008F78C8" w:rsidRPr="00620A01" w:rsidRDefault="008F78C8" w:rsidP="00AF15E5">
      <w:pPr>
        <w:pStyle w:val="PargrafodaLista"/>
        <w:spacing w:before="0" w:after="0"/>
        <w:ind w:left="0" w:right="-142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a) </w:t>
      </w:r>
      <w:r w:rsidR="00620A01">
        <w:rPr>
          <w:rFonts w:ascii="Arial" w:hAnsi="Arial" w:cs="Arial"/>
        </w:rPr>
        <w:t>O</w:t>
      </w:r>
      <w:r w:rsidRPr="0007598B">
        <w:rPr>
          <w:rFonts w:ascii="Arial" w:hAnsi="Arial" w:cs="Arial"/>
        </w:rPr>
        <w:t xml:space="preserve"> </w:t>
      </w:r>
      <w:r w:rsidRPr="00620A01">
        <w:rPr>
          <w:rFonts w:ascii="Arial" w:hAnsi="Arial" w:cs="Arial"/>
        </w:rPr>
        <w:t>montante total de recursos a serem empregados na execução do objeto do presente convênio é de R$ 30.000,00 (trinta mil reais), por equipamento (fl.19);</w:t>
      </w:r>
    </w:p>
    <w:p w:rsidR="00E33252" w:rsidRPr="00620A01" w:rsidRDefault="008F78C8" w:rsidP="00AF15E5">
      <w:pPr>
        <w:pStyle w:val="PargrafodaLista"/>
        <w:spacing w:before="0" w:after="0"/>
        <w:ind w:left="0" w:right="-142" w:firstLine="709"/>
        <w:rPr>
          <w:rFonts w:ascii="Arial" w:hAnsi="Arial" w:cs="Arial"/>
        </w:rPr>
      </w:pPr>
      <w:r w:rsidRPr="00620A01">
        <w:rPr>
          <w:rFonts w:ascii="Arial" w:hAnsi="Arial" w:cs="Arial"/>
        </w:rPr>
        <w:t xml:space="preserve">b) </w:t>
      </w:r>
      <w:r w:rsidR="00620A01" w:rsidRPr="00620A01">
        <w:rPr>
          <w:rFonts w:ascii="Arial" w:hAnsi="Arial" w:cs="Arial"/>
        </w:rPr>
        <w:t>A</w:t>
      </w:r>
      <w:r w:rsidRPr="00620A01">
        <w:rPr>
          <w:rFonts w:ascii="Arial" w:hAnsi="Arial" w:cs="Arial"/>
        </w:rPr>
        <w:t xml:space="preserve"> Concedente (SEADES) transferirá</w:t>
      </w:r>
      <w:r w:rsidR="00EF70C9" w:rsidRPr="00620A01">
        <w:rPr>
          <w:rFonts w:ascii="Arial" w:hAnsi="Arial" w:cs="Arial"/>
        </w:rPr>
        <w:t xml:space="preserve"> à</w:t>
      </w:r>
      <w:r w:rsidRPr="00620A01">
        <w:rPr>
          <w:rFonts w:ascii="Arial" w:hAnsi="Arial" w:cs="Arial"/>
        </w:rPr>
        <w:t xml:space="preserve"> Convenente (SEMAS), para a execução do presente convênio, o valor de R$ 30.000,00 (trinta mil reais);</w:t>
      </w:r>
    </w:p>
    <w:p w:rsidR="00BA1F68" w:rsidRPr="0007598B" w:rsidRDefault="00620A01" w:rsidP="00AF15E5">
      <w:pPr>
        <w:spacing w:after="0"/>
        <w:ind w:right="-142" w:firstLine="709"/>
        <w:jc w:val="both"/>
        <w:rPr>
          <w:rFonts w:ascii="Arial" w:hAnsi="Arial" w:cs="Arial"/>
        </w:rPr>
      </w:pPr>
      <w:r w:rsidRPr="00620A01">
        <w:rPr>
          <w:rFonts w:ascii="Arial" w:hAnsi="Arial" w:cs="Arial"/>
        </w:rPr>
        <w:t>c) O</w:t>
      </w:r>
      <w:r w:rsidR="00EF70C9" w:rsidRPr="00620A01">
        <w:rPr>
          <w:rFonts w:ascii="Arial" w:hAnsi="Arial" w:cs="Arial"/>
        </w:rPr>
        <w:t xml:space="preserve"> Convenente se obrig</w:t>
      </w:r>
      <w:r w:rsidR="00EF70C9" w:rsidRPr="0007598B">
        <w:rPr>
          <w:rFonts w:ascii="Arial" w:hAnsi="Arial" w:cs="Arial"/>
        </w:rPr>
        <w:t xml:space="preserve">a disponibilizar a título de contrapartida, infraestrutura (imóvel próprio ou alugado) para consecução dos fins pactuados por convênio e custear manutenção desta, para o funcionamento adequado do equipamento social CRAS (água, energia, telefone, gás, internet, combustível e etc.). </w:t>
      </w:r>
      <w:r w:rsidR="00E33252" w:rsidRPr="0007598B">
        <w:rPr>
          <w:rFonts w:ascii="Arial" w:hAnsi="Arial" w:cs="Arial"/>
        </w:rPr>
        <w:t xml:space="preserve"> </w:t>
      </w:r>
    </w:p>
    <w:p w:rsidR="000F7D8F" w:rsidRPr="00620A01" w:rsidRDefault="004606C2" w:rsidP="00AF15E5">
      <w:pPr>
        <w:pStyle w:val="PargrafodaLista"/>
        <w:spacing w:before="0" w:after="0"/>
        <w:ind w:left="0" w:right="-142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lastRenderedPageBreak/>
        <w:t>Registra</w:t>
      </w:r>
      <w:r w:rsidR="00CD1AFF" w:rsidRPr="0007598B">
        <w:rPr>
          <w:rFonts w:ascii="Arial" w:hAnsi="Arial" w:cs="Arial"/>
        </w:rPr>
        <w:t>-se que, o</w:t>
      </w:r>
      <w:r w:rsidR="007B7A8B" w:rsidRPr="0007598B">
        <w:rPr>
          <w:rFonts w:ascii="Arial" w:hAnsi="Arial" w:cs="Arial"/>
        </w:rPr>
        <w:t xml:space="preserve"> prazo de vigência do Convênio </w:t>
      </w:r>
      <w:r w:rsidR="00FE46AD" w:rsidRPr="0007598B">
        <w:rPr>
          <w:rFonts w:ascii="Arial" w:hAnsi="Arial" w:cs="Arial"/>
        </w:rPr>
        <w:t xml:space="preserve">é de 12 meses, </w:t>
      </w:r>
      <w:r w:rsidRPr="0007598B">
        <w:rPr>
          <w:rFonts w:ascii="Arial" w:hAnsi="Arial" w:cs="Arial"/>
        </w:rPr>
        <w:t xml:space="preserve">contados </w:t>
      </w:r>
      <w:r w:rsidR="00FE46AD" w:rsidRPr="0007598B">
        <w:rPr>
          <w:rFonts w:ascii="Arial" w:hAnsi="Arial" w:cs="Arial"/>
        </w:rPr>
        <w:t>a partir da publicação no DOE</w:t>
      </w:r>
      <w:r w:rsidR="007B7A8B" w:rsidRPr="0007598B">
        <w:rPr>
          <w:rFonts w:ascii="Arial" w:hAnsi="Arial" w:cs="Arial"/>
        </w:rPr>
        <w:t>, que se deu em 09 de setembro de 2014</w:t>
      </w:r>
      <w:r w:rsidR="009339BA" w:rsidRPr="0007598B">
        <w:rPr>
          <w:rFonts w:ascii="Arial" w:hAnsi="Arial" w:cs="Arial"/>
        </w:rPr>
        <w:t>. O</w:t>
      </w:r>
      <w:r w:rsidR="00CD1AFF" w:rsidRPr="0007598B">
        <w:rPr>
          <w:rFonts w:ascii="Arial" w:hAnsi="Arial" w:cs="Arial"/>
        </w:rPr>
        <w:t xml:space="preserve"> término </w:t>
      </w:r>
      <w:r w:rsidR="009339BA" w:rsidRPr="0007598B">
        <w:rPr>
          <w:rFonts w:ascii="Arial" w:hAnsi="Arial" w:cs="Arial"/>
        </w:rPr>
        <w:t xml:space="preserve">foi </w:t>
      </w:r>
      <w:r w:rsidR="00CD1AFF" w:rsidRPr="0007598B">
        <w:rPr>
          <w:rFonts w:ascii="Arial" w:hAnsi="Arial" w:cs="Arial"/>
        </w:rPr>
        <w:t>em 09 de setembro</w:t>
      </w:r>
      <w:r w:rsidR="00A42E16" w:rsidRPr="0007598B">
        <w:rPr>
          <w:rFonts w:ascii="Arial" w:hAnsi="Arial" w:cs="Arial"/>
        </w:rPr>
        <w:t xml:space="preserve"> de 2015 e </w:t>
      </w:r>
      <w:r w:rsidR="00281FF7" w:rsidRPr="0007598B">
        <w:rPr>
          <w:rFonts w:ascii="Arial" w:hAnsi="Arial" w:cs="Arial"/>
        </w:rPr>
        <w:t>a</w:t>
      </w:r>
      <w:r w:rsidRPr="0007598B">
        <w:rPr>
          <w:rFonts w:ascii="Arial" w:hAnsi="Arial" w:cs="Arial"/>
        </w:rPr>
        <w:t xml:space="preserve"> respectiva Prestação de Contas </w:t>
      </w:r>
      <w:r w:rsidR="00281FF7" w:rsidRPr="0007598B">
        <w:rPr>
          <w:rFonts w:ascii="Arial" w:hAnsi="Arial" w:cs="Arial"/>
        </w:rPr>
        <w:t>devendo</w:t>
      </w:r>
      <w:r w:rsidR="00CD1AFF" w:rsidRPr="0007598B">
        <w:rPr>
          <w:rFonts w:ascii="Arial" w:hAnsi="Arial" w:cs="Arial"/>
        </w:rPr>
        <w:t xml:space="preserve"> ser apresentada até 60 dias após o término de vigência ou da conclusão da execução do objeto.</w:t>
      </w:r>
      <w:r w:rsidR="00281FF7" w:rsidRPr="0007598B">
        <w:rPr>
          <w:rFonts w:ascii="Arial" w:hAnsi="Arial" w:cs="Arial"/>
        </w:rPr>
        <w:t xml:space="preserve"> A prestação de contas foi apresentada em </w:t>
      </w:r>
      <w:r w:rsidR="00A42E16" w:rsidRPr="0007598B">
        <w:rPr>
          <w:rFonts w:ascii="Arial" w:hAnsi="Arial" w:cs="Arial"/>
        </w:rPr>
        <w:t>02 de agosto de 2017</w:t>
      </w:r>
      <w:r w:rsidR="00445227" w:rsidRPr="00620A01">
        <w:rPr>
          <w:rFonts w:ascii="Arial" w:hAnsi="Arial" w:cs="Arial"/>
        </w:rPr>
        <w:t>, portanto fora do prazo pactuado</w:t>
      </w:r>
      <w:r w:rsidR="00A42E16" w:rsidRPr="00620A01">
        <w:rPr>
          <w:rFonts w:ascii="Arial" w:hAnsi="Arial" w:cs="Arial"/>
        </w:rPr>
        <w:t>.</w:t>
      </w:r>
    </w:p>
    <w:p w:rsidR="007E7BCA" w:rsidRPr="0007598B" w:rsidRDefault="00850D70" w:rsidP="000B1BDA">
      <w:pPr>
        <w:spacing w:after="0" w:line="240" w:lineRule="auto"/>
        <w:ind w:right="-142"/>
        <w:jc w:val="both"/>
        <w:rPr>
          <w:rFonts w:ascii="Arial" w:hAnsi="Arial" w:cs="Arial"/>
        </w:rPr>
      </w:pPr>
      <w:r w:rsidRPr="0007598B">
        <w:rPr>
          <w:rFonts w:ascii="Arial" w:hAnsi="Arial" w:cs="Arial"/>
        </w:rPr>
        <w:tab/>
        <w:t xml:space="preserve"> </w:t>
      </w:r>
    </w:p>
    <w:p w:rsidR="00EA712B" w:rsidRPr="0007598B" w:rsidRDefault="00902020" w:rsidP="00902020">
      <w:pPr>
        <w:pStyle w:val="PargrafodaLista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="00EA712B" w:rsidRPr="0007598B">
        <w:rPr>
          <w:rFonts w:ascii="Arial" w:hAnsi="Arial" w:cs="Arial"/>
          <w:b/>
        </w:rPr>
        <w:t xml:space="preserve"> EXECUÇÃO DA RECEITA E DESPESA</w:t>
      </w:r>
    </w:p>
    <w:p w:rsidR="009339BA" w:rsidRPr="0007598B" w:rsidRDefault="009339BA" w:rsidP="009339BA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Arial" w:hAnsi="Arial" w:cs="Arial"/>
          <w:b/>
        </w:rPr>
      </w:pPr>
    </w:p>
    <w:p w:rsidR="006A386A" w:rsidRPr="0007598B" w:rsidRDefault="00E00225" w:rsidP="009339BA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Arial" w:hAnsi="Arial" w:cs="Arial"/>
          <w:b/>
        </w:rPr>
      </w:pPr>
      <w:r w:rsidRPr="0007598B">
        <w:rPr>
          <w:rFonts w:ascii="Arial" w:hAnsi="Arial" w:cs="Arial"/>
          <w:b/>
        </w:rPr>
        <w:t xml:space="preserve"> </w:t>
      </w:r>
      <w:r w:rsidR="00AE157D" w:rsidRPr="0007598B">
        <w:rPr>
          <w:rFonts w:ascii="Arial" w:hAnsi="Arial" w:cs="Arial"/>
          <w:b/>
        </w:rPr>
        <w:t>DOS</w:t>
      </w:r>
      <w:r w:rsidR="006A386A" w:rsidRPr="0007598B">
        <w:rPr>
          <w:rFonts w:ascii="Arial" w:hAnsi="Arial" w:cs="Arial"/>
          <w:b/>
        </w:rPr>
        <w:t xml:space="preserve"> RECURSOS LIBERADOS </w:t>
      </w:r>
    </w:p>
    <w:p w:rsidR="00EA3E95" w:rsidRPr="0007598B" w:rsidRDefault="00EA3E95" w:rsidP="00FB172A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C03DC1" w:rsidRPr="00620A01" w:rsidRDefault="00AC448B" w:rsidP="00AF15E5">
      <w:pPr>
        <w:spacing w:after="0"/>
        <w:ind w:right="-142" w:firstLine="709"/>
        <w:jc w:val="both"/>
        <w:rPr>
          <w:rFonts w:ascii="Arial" w:hAnsi="Arial" w:cs="Arial"/>
        </w:rPr>
      </w:pPr>
      <w:r w:rsidRPr="00620A01">
        <w:rPr>
          <w:rFonts w:ascii="Arial" w:hAnsi="Arial" w:cs="Arial"/>
        </w:rPr>
        <w:t xml:space="preserve">Os </w:t>
      </w:r>
      <w:r w:rsidR="00B7246E" w:rsidRPr="00620A01">
        <w:rPr>
          <w:rFonts w:ascii="Arial" w:hAnsi="Arial" w:cs="Arial"/>
        </w:rPr>
        <w:t>r</w:t>
      </w:r>
      <w:r w:rsidR="006A386A" w:rsidRPr="00620A01">
        <w:rPr>
          <w:rFonts w:ascii="Arial" w:hAnsi="Arial" w:cs="Arial"/>
        </w:rPr>
        <w:t>ecursos liberados</w:t>
      </w:r>
      <w:r w:rsidRPr="00620A01">
        <w:rPr>
          <w:rFonts w:ascii="Arial" w:hAnsi="Arial" w:cs="Arial"/>
        </w:rPr>
        <w:t>,</w:t>
      </w:r>
      <w:r w:rsidR="006A386A" w:rsidRPr="00620A01">
        <w:rPr>
          <w:rFonts w:ascii="Arial" w:hAnsi="Arial" w:cs="Arial"/>
        </w:rPr>
        <w:t xml:space="preserve"> </w:t>
      </w:r>
      <w:r w:rsidR="00687AEC" w:rsidRPr="00620A01">
        <w:rPr>
          <w:rFonts w:ascii="Arial" w:hAnsi="Arial" w:cs="Arial"/>
        </w:rPr>
        <w:t xml:space="preserve">oriundos do FECOEP, </w:t>
      </w:r>
      <w:r w:rsidR="00C03DC1" w:rsidRPr="00620A01">
        <w:rPr>
          <w:rFonts w:ascii="Arial" w:hAnsi="Arial" w:cs="Arial"/>
        </w:rPr>
        <w:t>foram na ordem de</w:t>
      </w:r>
      <w:r w:rsidR="00994657" w:rsidRPr="00620A01">
        <w:rPr>
          <w:rFonts w:ascii="Arial" w:hAnsi="Arial" w:cs="Arial"/>
        </w:rPr>
        <w:t xml:space="preserve"> </w:t>
      </w:r>
      <w:r w:rsidR="00E71807" w:rsidRPr="00620A01">
        <w:rPr>
          <w:rFonts w:ascii="Arial" w:hAnsi="Arial" w:cs="Arial"/>
        </w:rPr>
        <w:t xml:space="preserve">R$ </w:t>
      </w:r>
      <w:r w:rsidR="00DF4D05" w:rsidRPr="00620A01">
        <w:rPr>
          <w:rFonts w:ascii="Arial" w:hAnsi="Arial" w:cs="Arial"/>
        </w:rPr>
        <w:t>30.000,00</w:t>
      </w:r>
      <w:r w:rsidR="00E71807" w:rsidRPr="00620A01">
        <w:rPr>
          <w:rFonts w:ascii="Arial" w:hAnsi="Arial" w:cs="Arial"/>
        </w:rPr>
        <w:t xml:space="preserve"> (</w:t>
      </w:r>
      <w:r w:rsidR="00DF4D05" w:rsidRPr="00620A01">
        <w:rPr>
          <w:rFonts w:ascii="Arial" w:hAnsi="Arial" w:cs="Arial"/>
        </w:rPr>
        <w:t>trinta mil reais)</w:t>
      </w:r>
      <w:r w:rsidR="00687AEC" w:rsidRPr="00620A01">
        <w:rPr>
          <w:rFonts w:ascii="Arial" w:hAnsi="Arial" w:cs="Arial"/>
        </w:rPr>
        <w:t xml:space="preserve">, </w:t>
      </w:r>
      <w:r w:rsidR="00DF4D05" w:rsidRPr="00620A01">
        <w:rPr>
          <w:rFonts w:ascii="Arial" w:hAnsi="Arial" w:cs="Arial"/>
        </w:rPr>
        <w:t xml:space="preserve">concedidos </w:t>
      </w:r>
      <w:r w:rsidRPr="00620A01">
        <w:rPr>
          <w:rFonts w:ascii="Arial" w:hAnsi="Arial" w:cs="Arial"/>
        </w:rPr>
        <w:t xml:space="preserve">à </w:t>
      </w:r>
      <w:r w:rsidR="00E71807" w:rsidRPr="00620A01">
        <w:rPr>
          <w:rFonts w:ascii="Arial" w:hAnsi="Arial" w:cs="Arial"/>
        </w:rPr>
        <w:t>SEA</w:t>
      </w:r>
      <w:r w:rsidR="00DF4D05" w:rsidRPr="00620A01">
        <w:rPr>
          <w:rFonts w:ascii="Arial" w:hAnsi="Arial" w:cs="Arial"/>
        </w:rPr>
        <w:t>DES</w:t>
      </w:r>
      <w:r w:rsidR="00E71807" w:rsidRPr="00620A01">
        <w:rPr>
          <w:rFonts w:ascii="Arial" w:hAnsi="Arial" w:cs="Arial"/>
        </w:rPr>
        <w:t xml:space="preserve">, </w:t>
      </w:r>
      <w:r w:rsidR="00BA4F03" w:rsidRPr="00620A01">
        <w:rPr>
          <w:rFonts w:ascii="Arial" w:hAnsi="Arial" w:cs="Arial"/>
        </w:rPr>
        <w:t>par</w:t>
      </w:r>
      <w:r w:rsidR="00B7246E" w:rsidRPr="00620A01">
        <w:rPr>
          <w:rFonts w:ascii="Arial" w:hAnsi="Arial" w:cs="Arial"/>
        </w:rPr>
        <w:t>a serem empregados na execuçã</w:t>
      </w:r>
      <w:r w:rsidR="00850D70" w:rsidRPr="00620A01">
        <w:rPr>
          <w:rFonts w:ascii="Arial" w:hAnsi="Arial" w:cs="Arial"/>
        </w:rPr>
        <w:t>o do objeto do convênio</w:t>
      </w:r>
      <w:r w:rsidR="00BA4F03" w:rsidRPr="00620A01">
        <w:rPr>
          <w:rFonts w:ascii="Arial" w:hAnsi="Arial" w:cs="Arial"/>
        </w:rPr>
        <w:t xml:space="preserve"> em tela</w:t>
      </w:r>
      <w:r w:rsidR="00850D70" w:rsidRPr="00620A01">
        <w:rPr>
          <w:rFonts w:ascii="Arial" w:hAnsi="Arial" w:cs="Arial"/>
        </w:rPr>
        <w:t xml:space="preserve"> por equipamento</w:t>
      </w:r>
      <w:r w:rsidR="007F56DC" w:rsidRPr="00620A01">
        <w:rPr>
          <w:rFonts w:ascii="Arial" w:hAnsi="Arial" w:cs="Arial"/>
        </w:rPr>
        <w:t xml:space="preserve"> destinad</w:t>
      </w:r>
      <w:r w:rsidR="009339BA" w:rsidRPr="00620A01">
        <w:rPr>
          <w:rFonts w:ascii="Arial" w:hAnsi="Arial" w:cs="Arial"/>
        </w:rPr>
        <w:t>o</w:t>
      </w:r>
      <w:r w:rsidR="007F56DC" w:rsidRPr="00620A01">
        <w:rPr>
          <w:rFonts w:ascii="Arial" w:hAnsi="Arial" w:cs="Arial"/>
        </w:rPr>
        <w:t xml:space="preserve"> </w:t>
      </w:r>
      <w:r w:rsidR="00DF4D05" w:rsidRPr="00620A01">
        <w:rPr>
          <w:rFonts w:ascii="Arial" w:hAnsi="Arial" w:cs="Arial"/>
        </w:rPr>
        <w:t>ao Projeto de Expansão da Proteção Social Básica (CRAS</w:t>
      </w:r>
      <w:r w:rsidR="00DF4D05" w:rsidRPr="00620A01">
        <w:rPr>
          <w:rFonts w:ascii="Arial" w:hAnsi="Arial" w:cs="Arial"/>
          <w:i/>
        </w:rPr>
        <w:t xml:space="preserve">) </w:t>
      </w:r>
      <w:r w:rsidR="00DF4D05" w:rsidRPr="00620A01">
        <w:rPr>
          <w:rFonts w:ascii="Arial" w:hAnsi="Arial" w:cs="Arial"/>
        </w:rPr>
        <w:t xml:space="preserve">de Maceió – </w:t>
      </w:r>
      <w:r w:rsidR="00B32982" w:rsidRPr="00620A01">
        <w:rPr>
          <w:rFonts w:ascii="Arial" w:hAnsi="Arial" w:cs="Arial"/>
        </w:rPr>
        <w:t>U</w:t>
      </w:r>
      <w:r w:rsidR="00DF4D05" w:rsidRPr="00620A01">
        <w:rPr>
          <w:rFonts w:ascii="Arial" w:hAnsi="Arial" w:cs="Arial"/>
        </w:rPr>
        <w:t>nidade Cacilda Sampaio</w:t>
      </w:r>
      <w:r w:rsidR="00A107FA" w:rsidRPr="00620A01">
        <w:rPr>
          <w:rFonts w:ascii="Arial" w:hAnsi="Arial" w:cs="Arial"/>
        </w:rPr>
        <w:t>.</w:t>
      </w:r>
    </w:p>
    <w:p w:rsidR="00C93ACC" w:rsidRPr="00620A01" w:rsidRDefault="00C93ACC" w:rsidP="00AF15E5">
      <w:pPr>
        <w:pStyle w:val="PargrafodaLista"/>
        <w:spacing w:before="0" w:after="0"/>
        <w:ind w:left="0" w:firstLine="709"/>
        <w:rPr>
          <w:rFonts w:ascii="Arial" w:hAnsi="Arial" w:cs="Arial"/>
        </w:rPr>
      </w:pPr>
      <w:r w:rsidRPr="00620A01">
        <w:rPr>
          <w:rFonts w:ascii="Arial" w:hAnsi="Arial" w:cs="Arial"/>
        </w:rPr>
        <w:t>Em virtude do relato supracitado, a SEADES juntou aos autos documentos e informações complementares concernente à prestação de contas</w:t>
      </w:r>
      <w:r w:rsidR="00E540A2" w:rsidRPr="00620A01">
        <w:rPr>
          <w:rFonts w:ascii="Arial" w:hAnsi="Arial" w:cs="Arial"/>
        </w:rPr>
        <w:t xml:space="preserve"> em análise</w:t>
      </w:r>
      <w:r w:rsidRPr="00620A01">
        <w:rPr>
          <w:rFonts w:ascii="Arial" w:hAnsi="Arial" w:cs="Arial"/>
        </w:rPr>
        <w:t xml:space="preserve">, </w:t>
      </w:r>
      <w:r w:rsidRPr="00620A01">
        <w:rPr>
          <w:rFonts w:ascii="Arial" w:eastAsia="Batang" w:hAnsi="Arial" w:cs="Arial"/>
        </w:rPr>
        <w:t>refe</w:t>
      </w:r>
      <w:r w:rsidR="009339BA" w:rsidRPr="00620A01">
        <w:rPr>
          <w:rFonts w:ascii="Arial" w:eastAsia="Batang" w:hAnsi="Arial" w:cs="Arial"/>
        </w:rPr>
        <w:t>rentes à aplicação dos recursos</w:t>
      </w:r>
      <w:r w:rsidRPr="00620A01">
        <w:rPr>
          <w:rFonts w:ascii="Arial" w:eastAsia="Batang" w:hAnsi="Arial" w:cs="Arial"/>
        </w:rPr>
        <w:t xml:space="preserve"> </w:t>
      </w:r>
      <w:r w:rsidRPr="00620A01">
        <w:rPr>
          <w:rFonts w:ascii="Arial" w:hAnsi="Arial" w:cs="Arial"/>
        </w:rPr>
        <w:t>e encaminhou ao CIPIS/FECOEP que, por sua vez, enviou a esta CGE para ser submetida à análise e parecer, atestando ou não sua regularidade, em obediência à legislação vigente.</w:t>
      </w:r>
    </w:p>
    <w:p w:rsidR="00A61F43" w:rsidRPr="00620A01" w:rsidRDefault="00577672" w:rsidP="00AF15E5">
      <w:pPr>
        <w:pStyle w:val="PargrafodaLista"/>
        <w:spacing w:before="0" w:after="0"/>
        <w:ind w:left="0" w:firstLine="709"/>
        <w:rPr>
          <w:rFonts w:ascii="Arial" w:hAnsi="Arial" w:cs="Arial"/>
        </w:rPr>
      </w:pPr>
      <w:r w:rsidRPr="00620A01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0F7D8F" w:rsidRPr="00620A01">
        <w:rPr>
          <w:rFonts w:ascii="Arial" w:hAnsi="Arial" w:cs="Arial"/>
        </w:rPr>
        <w:t xml:space="preserve">o </w:t>
      </w:r>
      <w:r w:rsidR="00A11B3C" w:rsidRPr="00620A01">
        <w:rPr>
          <w:rFonts w:ascii="Arial" w:hAnsi="Arial" w:cs="Arial"/>
        </w:rPr>
        <w:t xml:space="preserve">detalhamento da execução </w:t>
      </w:r>
      <w:r w:rsidR="00543E52" w:rsidRPr="00620A01">
        <w:rPr>
          <w:rFonts w:ascii="Arial" w:hAnsi="Arial" w:cs="Arial"/>
        </w:rPr>
        <w:t xml:space="preserve">financeira do </w:t>
      </w:r>
      <w:r w:rsidR="00A61F43" w:rsidRPr="00620A01">
        <w:rPr>
          <w:rFonts w:ascii="Arial" w:hAnsi="Arial" w:cs="Arial"/>
        </w:rPr>
        <w:t>“</w:t>
      </w:r>
      <w:r w:rsidR="00B32982" w:rsidRPr="00620A01">
        <w:rPr>
          <w:rFonts w:ascii="Arial" w:hAnsi="Arial" w:cs="Arial"/>
        </w:rPr>
        <w:t>CRAS CACILDA SAMPAIO</w:t>
      </w:r>
      <w:r w:rsidR="00543E52" w:rsidRPr="00620A01">
        <w:rPr>
          <w:rFonts w:ascii="Arial" w:hAnsi="Arial" w:cs="Arial"/>
        </w:rPr>
        <w:t>”</w:t>
      </w:r>
      <w:r w:rsidR="007E7BCA" w:rsidRPr="00620A01">
        <w:rPr>
          <w:rFonts w:ascii="Arial" w:hAnsi="Arial" w:cs="Arial"/>
        </w:rPr>
        <w:t>, assim distribuídos</w:t>
      </w:r>
      <w:r w:rsidRPr="00620A01">
        <w:rPr>
          <w:rFonts w:ascii="Arial" w:hAnsi="Arial" w:cs="Arial"/>
        </w:rPr>
        <w:t>:</w:t>
      </w:r>
    </w:p>
    <w:p w:rsidR="007E7BCA" w:rsidRPr="00D931E0" w:rsidRDefault="007E7BCA" w:rsidP="00DB0FD1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sz w:val="20"/>
          <w:szCs w:val="20"/>
        </w:rPr>
      </w:pPr>
    </w:p>
    <w:p w:rsidR="00311B6F" w:rsidRPr="00D931E0" w:rsidRDefault="00B32982" w:rsidP="009339BA">
      <w:pPr>
        <w:spacing w:after="0" w:line="240" w:lineRule="auto"/>
        <w:ind w:left="-284" w:right="-142"/>
        <w:jc w:val="center"/>
        <w:rPr>
          <w:rFonts w:ascii="Arial" w:hAnsi="Arial" w:cs="Arial"/>
          <w:b/>
          <w:sz w:val="20"/>
          <w:szCs w:val="20"/>
        </w:rPr>
      </w:pPr>
      <w:r w:rsidRPr="00D931E0">
        <w:rPr>
          <w:rFonts w:ascii="Arial" w:hAnsi="Arial" w:cs="Arial"/>
          <w:b/>
          <w:sz w:val="20"/>
          <w:szCs w:val="20"/>
        </w:rPr>
        <w:t>Tabela nº 01: Detalhamento da E</w:t>
      </w:r>
      <w:r w:rsidR="00311B6F" w:rsidRPr="00D931E0">
        <w:rPr>
          <w:rFonts w:ascii="Arial" w:hAnsi="Arial" w:cs="Arial"/>
          <w:b/>
          <w:sz w:val="20"/>
          <w:szCs w:val="20"/>
        </w:rPr>
        <w:t>xecução da Receita e Despesa</w:t>
      </w:r>
    </w:p>
    <w:tbl>
      <w:tblPr>
        <w:tblW w:w="9214" w:type="dxa"/>
        <w:tblInd w:w="-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111"/>
        <w:gridCol w:w="1418"/>
        <w:gridCol w:w="2551"/>
        <w:gridCol w:w="1134"/>
      </w:tblGrid>
      <w:tr w:rsidR="00311B6F" w:rsidRPr="00D931E0" w:rsidTr="00594AC5">
        <w:trPr>
          <w:trHeight w:val="170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31E0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594AC5" w:rsidRPr="00D931E0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</w:t>
            </w:r>
            <w:r w:rsidR="00594AC5"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ALOR</w:t>
            </w:r>
          </w:p>
          <w:p w:rsidR="00311B6F" w:rsidRPr="00D931E0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(R$)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31E0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31E0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B32982" w:rsidRPr="00D931E0" w:rsidTr="00594AC5">
        <w:trPr>
          <w:trHeight w:val="46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A652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A6528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30.000,00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594AC5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Total das </w:t>
            </w:r>
            <w:r w:rsidR="00594AC5" w:rsidRPr="00D931E0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d</w:t>
            </w:r>
            <w:r w:rsidRPr="00D931E0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espesas realizadas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B32982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9.914,43</w:t>
            </w:r>
          </w:p>
        </w:tc>
      </w:tr>
      <w:tr w:rsidR="00B32982" w:rsidRPr="00D931E0" w:rsidTr="00594AC5">
        <w:trPr>
          <w:trHeight w:val="46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E332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Rendimentos de Aplic</w:t>
            </w:r>
            <w:r w:rsidR="00594AC5"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ações</w:t>
            </w: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B329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2.059,00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E332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Saldo </w:t>
            </w:r>
            <w:r w:rsidR="00594AC5"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d</w:t>
            </w:r>
            <w:r w:rsidR="00E33252"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evolver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B329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22.144,75</w:t>
            </w:r>
          </w:p>
        </w:tc>
      </w:tr>
      <w:tr w:rsidR="00B32982" w:rsidRPr="00D931E0" w:rsidTr="00594AC5">
        <w:trPr>
          <w:trHeight w:val="46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FB1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fontes: Contrapartida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B329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FB1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2982" w:rsidRPr="00D931E0" w:rsidRDefault="00B32982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32982" w:rsidRPr="00D931E0" w:rsidTr="00594AC5">
        <w:trPr>
          <w:trHeight w:val="46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32982" w:rsidRPr="00D931E0" w:rsidRDefault="00B32982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32982" w:rsidRPr="00D931E0" w:rsidRDefault="00B32982" w:rsidP="00B329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32.059,18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32982" w:rsidRPr="00D931E0" w:rsidRDefault="00B32982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076CB" w:rsidRPr="00D931E0" w:rsidRDefault="00B32982" w:rsidP="00594AC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931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32.059,18</w:t>
            </w:r>
          </w:p>
        </w:tc>
      </w:tr>
    </w:tbl>
    <w:p w:rsidR="00E33252" w:rsidRPr="00D931E0" w:rsidRDefault="00E33252" w:rsidP="00FB172A">
      <w:pPr>
        <w:spacing w:after="0" w:line="240" w:lineRule="auto"/>
        <w:ind w:right="-143"/>
        <w:rPr>
          <w:rFonts w:ascii="Arial" w:hAnsi="Arial" w:cs="Arial"/>
          <w:b/>
          <w:sz w:val="20"/>
          <w:szCs w:val="20"/>
        </w:rPr>
      </w:pPr>
    </w:p>
    <w:p w:rsidR="003F483D" w:rsidRDefault="003F483D" w:rsidP="00FB172A">
      <w:pPr>
        <w:spacing w:after="0" w:line="240" w:lineRule="auto"/>
        <w:ind w:right="-143"/>
        <w:rPr>
          <w:rFonts w:ascii="Arial" w:hAnsi="Arial" w:cs="Arial"/>
          <w:b/>
        </w:rPr>
      </w:pPr>
    </w:p>
    <w:p w:rsidR="003076CB" w:rsidRPr="0007598B" w:rsidRDefault="003076CB" w:rsidP="00FB172A">
      <w:pPr>
        <w:spacing w:after="0" w:line="240" w:lineRule="auto"/>
        <w:ind w:right="-143"/>
        <w:rPr>
          <w:rFonts w:ascii="Arial" w:hAnsi="Arial" w:cs="Arial"/>
          <w:b/>
        </w:rPr>
      </w:pPr>
    </w:p>
    <w:p w:rsidR="006930FE" w:rsidRPr="0007598B" w:rsidRDefault="006930FE" w:rsidP="00FB172A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07598B">
        <w:rPr>
          <w:rFonts w:ascii="Arial" w:hAnsi="Arial" w:cs="Arial"/>
          <w:b/>
        </w:rPr>
        <w:t xml:space="preserve">3 </w:t>
      </w:r>
      <w:r w:rsidR="00902020">
        <w:rPr>
          <w:rFonts w:ascii="Arial" w:hAnsi="Arial" w:cs="Arial"/>
          <w:b/>
        </w:rPr>
        <w:t>-</w:t>
      </w:r>
      <w:r w:rsidR="00793851" w:rsidRPr="0007598B">
        <w:rPr>
          <w:rFonts w:ascii="Arial" w:hAnsi="Arial" w:cs="Arial"/>
          <w:b/>
        </w:rPr>
        <w:t xml:space="preserve"> DO EXAME DOS AUTOS</w:t>
      </w:r>
    </w:p>
    <w:p w:rsidR="006930FE" w:rsidRPr="0007598B" w:rsidRDefault="006930FE" w:rsidP="00FB172A">
      <w:pPr>
        <w:spacing w:after="0" w:line="240" w:lineRule="auto"/>
        <w:ind w:right="-142"/>
        <w:rPr>
          <w:rFonts w:ascii="Arial" w:hAnsi="Arial" w:cs="Arial"/>
        </w:rPr>
      </w:pPr>
    </w:p>
    <w:p w:rsidR="00E5644C" w:rsidRPr="0007598B" w:rsidRDefault="00E2202F" w:rsidP="00AF15E5">
      <w:pPr>
        <w:pStyle w:val="SemEspaamento"/>
        <w:tabs>
          <w:tab w:val="left" w:pos="993"/>
        </w:tabs>
        <w:spacing w:line="276" w:lineRule="auto"/>
        <w:ind w:firstLine="709"/>
        <w:jc w:val="both"/>
        <w:rPr>
          <w:rFonts w:ascii="Arial" w:hAnsi="Arial" w:cs="Arial"/>
          <w:lang w:eastAsia="en-US"/>
        </w:rPr>
      </w:pPr>
      <w:r w:rsidRPr="0007598B">
        <w:rPr>
          <w:rFonts w:ascii="Arial" w:hAnsi="Arial" w:cs="Arial"/>
        </w:rPr>
        <w:t>Feitas as considerações</w:t>
      </w:r>
      <w:r w:rsidR="00D931E0" w:rsidRPr="0007598B">
        <w:rPr>
          <w:rFonts w:ascii="Arial" w:hAnsi="Arial" w:cs="Arial"/>
        </w:rPr>
        <w:t xml:space="preserve"> </w:t>
      </w:r>
      <w:r w:rsidR="00D931E0" w:rsidRPr="00D931E0">
        <w:rPr>
          <w:rFonts w:ascii="Arial" w:hAnsi="Arial" w:cs="Arial"/>
        </w:rPr>
        <w:t xml:space="preserve">preliminares </w:t>
      </w:r>
      <w:r w:rsidRPr="0007598B">
        <w:rPr>
          <w:rFonts w:ascii="Arial" w:hAnsi="Arial" w:cs="Arial"/>
        </w:rPr>
        <w:t xml:space="preserve">do </w:t>
      </w:r>
      <w:r w:rsidR="00687AEC" w:rsidRPr="0007598B">
        <w:rPr>
          <w:rFonts w:ascii="Arial" w:hAnsi="Arial" w:cs="Arial"/>
        </w:rPr>
        <w:t>processo administrativo em tela</w:t>
      </w:r>
      <w:r w:rsidR="00E5644C" w:rsidRPr="0007598B">
        <w:rPr>
          <w:rFonts w:ascii="Arial" w:hAnsi="Arial" w:cs="Arial"/>
        </w:rPr>
        <w:t xml:space="preserve">, passamos </w:t>
      </w:r>
      <w:r w:rsidRPr="0007598B">
        <w:rPr>
          <w:rFonts w:ascii="Arial" w:hAnsi="Arial" w:cs="Arial"/>
        </w:rPr>
        <w:t>a analisar os autos, atenden</w:t>
      </w:r>
      <w:r w:rsidR="00E50CE7" w:rsidRPr="0007598B">
        <w:rPr>
          <w:rFonts w:ascii="Arial" w:hAnsi="Arial" w:cs="Arial"/>
        </w:rPr>
        <w:t>do</w:t>
      </w:r>
      <w:r w:rsidR="009339BA" w:rsidRPr="0007598B">
        <w:rPr>
          <w:rFonts w:ascii="Arial" w:hAnsi="Arial" w:cs="Arial"/>
        </w:rPr>
        <w:t xml:space="preserve"> a</w:t>
      </w:r>
      <w:r w:rsidR="00E50CE7" w:rsidRPr="0007598B">
        <w:rPr>
          <w:rFonts w:ascii="Arial" w:hAnsi="Arial" w:cs="Arial"/>
        </w:rPr>
        <w:t xml:space="preserve"> </w:t>
      </w:r>
      <w:r w:rsidR="00C65BCD" w:rsidRPr="0007598B">
        <w:rPr>
          <w:rFonts w:ascii="Arial" w:hAnsi="Arial" w:cs="Arial"/>
        </w:rPr>
        <w:t xml:space="preserve">determinação </w:t>
      </w:r>
      <w:r w:rsidR="005E6F42" w:rsidRPr="0007598B">
        <w:rPr>
          <w:rFonts w:ascii="Arial" w:hAnsi="Arial" w:cs="Arial"/>
        </w:rPr>
        <w:t>emanada da</w:t>
      </w:r>
      <w:r w:rsidR="005E6F42" w:rsidRPr="0007598B">
        <w:rPr>
          <w:rFonts w:ascii="Arial" w:hAnsi="Arial" w:cs="Arial"/>
          <w:color w:val="00B050"/>
        </w:rPr>
        <w:t xml:space="preserve"> </w:t>
      </w:r>
      <w:r w:rsidR="005E6F42" w:rsidRPr="0007598B">
        <w:rPr>
          <w:rFonts w:ascii="Arial" w:hAnsi="Arial" w:cs="Arial"/>
        </w:rPr>
        <w:t>C</w:t>
      </w:r>
      <w:r w:rsidRPr="0007598B">
        <w:rPr>
          <w:rFonts w:ascii="Arial" w:hAnsi="Arial" w:cs="Arial"/>
        </w:rPr>
        <w:t>hef</w:t>
      </w:r>
      <w:r w:rsidR="00E50CE7" w:rsidRPr="0007598B">
        <w:rPr>
          <w:rFonts w:ascii="Arial" w:hAnsi="Arial" w:cs="Arial"/>
        </w:rPr>
        <w:t>i</w:t>
      </w:r>
      <w:r w:rsidRPr="0007598B">
        <w:rPr>
          <w:rFonts w:ascii="Arial" w:hAnsi="Arial" w:cs="Arial"/>
        </w:rPr>
        <w:t xml:space="preserve">a de </w:t>
      </w:r>
      <w:r w:rsidR="00E50CE7" w:rsidRPr="0007598B">
        <w:rPr>
          <w:rFonts w:ascii="Arial" w:hAnsi="Arial" w:cs="Arial"/>
        </w:rPr>
        <w:t>G</w:t>
      </w:r>
      <w:r w:rsidRPr="0007598B">
        <w:rPr>
          <w:rFonts w:ascii="Arial" w:hAnsi="Arial" w:cs="Arial"/>
        </w:rPr>
        <w:t>abinete desta CGE/AL (f</w:t>
      </w:r>
      <w:r w:rsidR="000F7D8F" w:rsidRPr="0007598B">
        <w:rPr>
          <w:rFonts w:ascii="Arial" w:hAnsi="Arial" w:cs="Arial"/>
        </w:rPr>
        <w:t>l</w:t>
      </w:r>
      <w:r w:rsidR="00C21565" w:rsidRPr="0007598B">
        <w:rPr>
          <w:rFonts w:ascii="Arial" w:hAnsi="Arial" w:cs="Arial"/>
        </w:rPr>
        <w:t>.</w:t>
      </w:r>
      <w:r w:rsidR="003076CB" w:rsidRPr="0007598B">
        <w:rPr>
          <w:rFonts w:ascii="Arial" w:hAnsi="Arial" w:cs="Arial"/>
        </w:rPr>
        <w:t xml:space="preserve"> 87</w:t>
      </w:r>
      <w:r w:rsidRPr="0007598B">
        <w:rPr>
          <w:rFonts w:ascii="Arial" w:hAnsi="Arial" w:cs="Arial"/>
        </w:rPr>
        <w:t>), confere-se que o presente processo, foi instruído como segu</w:t>
      </w:r>
      <w:r w:rsidR="00E5644C" w:rsidRPr="0007598B">
        <w:rPr>
          <w:rFonts w:ascii="Arial" w:hAnsi="Arial" w:cs="Arial"/>
        </w:rPr>
        <w:t>e:</w:t>
      </w:r>
    </w:p>
    <w:p w:rsidR="00D449ED" w:rsidRPr="0007598B" w:rsidRDefault="00E2202F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 fl. 02, observa-se</w:t>
      </w:r>
      <w:r w:rsidR="00A9250C" w:rsidRPr="0007598B">
        <w:rPr>
          <w:rFonts w:ascii="Arial" w:hAnsi="Arial" w:cs="Arial"/>
        </w:rPr>
        <w:t xml:space="preserve"> o</w:t>
      </w:r>
      <w:r w:rsidRPr="0007598B">
        <w:rPr>
          <w:rFonts w:ascii="Arial" w:hAnsi="Arial" w:cs="Arial"/>
        </w:rPr>
        <w:t xml:space="preserve"> </w:t>
      </w:r>
      <w:r w:rsidR="00A9250C" w:rsidRPr="00D931E0">
        <w:rPr>
          <w:rFonts w:ascii="Arial" w:hAnsi="Arial" w:cs="Arial"/>
          <w:b/>
        </w:rPr>
        <w:t>O</w:t>
      </w:r>
      <w:r w:rsidR="00D931E0" w:rsidRPr="00D931E0">
        <w:rPr>
          <w:rFonts w:ascii="Arial" w:hAnsi="Arial" w:cs="Arial"/>
          <w:b/>
        </w:rPr>
        <w:t>fício</w:t>
      </w:r>
      <w:r w:rsidR="00F66E23" w:rsidRPr="00D931E0">
        <w:rPr>
          <w:rFonts w:ascii="Arial" w:hAnsi="Arial" w:cs="Arial"/>
          <w:b/>
        </w:rPr>
        <w:t xml:space="preserve"> </w:t>
      </w:r>
      <w:r w:rsidR="00ED020A" w:rsidRPr="00D931E0">
        <w:rPr>
          <w:rFonts w:ascii="Arial" w:hAnsi="Arial" w:cs="Arial"/>
          <w:b/>
        </w:rPr>
        <w:t>n</w:t>
      </w:r>
      <w:r w:rsidR="00F66E23" w:rsidRPr="00D931E0">
        <w:rPr>
          <w:rFonts w:ascii="Arial" w:hAnsi="Arial" w:cs="Arial"/>
          <w:b/>
        </w:rPr>
        <w:t xml:space="preserve">º </w:t>
      </w:r>
      <w:r w:rsidR="003076CB" w:rsidRPr="00D931E0">
        <w:rPr>
          <w:rFonts w:ascii="Arial" w:hAnsi="Arial" w:cs="Arial"/>
          <w:b/>
        </w:rPr>
        <w:t>478</w:t>
      </w:r>
      <w:r w:rsidR="008828F5" w:rsidRPr="00D931E0">
        <w:rPr>
          <w:rFonts w:ascii="Arial" w:hAnsi="Arial" w:cs="Arial"/>
          <w:b/>
        </w:rPr>
        <w:t>/</w:t>
      </w:r>
      <w:r w:rsidR="00C21565" w:rsidRPr="00D931E0">
        <w:rPr>
          <w:rFonts w:ascii="Arial" w:hAnsi="Arial" w:cs="Arial"/>
          <w:b/>
        </w:rPr>
        <w:t>GS</w:t>
      </w:r>
      <w:r w:rsidR="003076CB" w:rsidRPr="00D931E0">
        <w:rPr>
          <w:rFonts w:ascii="Arial" w:hAnsi="Arial" w:cs="Arial"/>
          <w:b/>
        </w:rPr>
        <w:t>/SEADES/2017</w:t>
      </w:r>
      <w:r w:rsidR="008828F5" w:rsidRPr="00D931E0">
        <w:rPr>
          <w:rFonts w:ascii="Arial" w:hAnsi="Arial" w:cs="Arial"/>
        </w:rPr>
        <w:t xml:space="preserve">, </w:t>
      </w:r>
      <w:r w:rsidR="00C21565" w:rsidRPr="00D931E0">
        <w:rPr>
          <w:rFonts w:ascii="Arial" w:hAnsi="Arial" w:cs="Arial"/>
        </w:rPr>
        <w:t>datado de 2</w:t>
      </w:r>
      <w:r w:rsidR="003076CB" w:rsidRPr="00D931E0">
        <w:rPr>
          <w:rFonts w:ascii="Arial" w:hAnsi="Arial" w:cs="Arial"/>
        </w:rPr>
        <w:t>5/07</w:t>
      </w:r>
      <w:r w:rsidR="00F66E23" w:rsidRPr="00D931E0">
        <w:rPr>
          <w:rFonts w:ascii="Arial" w:hAnsi="Arial" w:cs="Arial"/>
        </w:rPr>
        <w:t>/</w:t>
      </w:r>
      <w:r w:rsidRPr="00D931E0">
        <w:rPr>
          <w:rFonts w:ascii="Arial" w:hAnsi="Arial" w:cs="Arial"/>
        </w:rPr>
        <w:t>2</w:t>
      </w:r>
      <w:r w:rsidR="008828F5" w:rsidRPr="00D931E0">
        <w:rPr>
          <w:rFonts w:ascii="Arial" w:hAnsi="Arial" w:cs="Arial"/>
        </w:rPr>
        <w:t xml:space="preserve">017, </w:t>
      </w:r>
      <w:r w:rsidR="003076CB" w:rsidRPr="00D931E0">
        <w:rPr>
          <w:rFonts w:ascii="Arial" w:hAnsi="Arial" w:cs="Arial"/>
        </w:rPr>
        <w:t xml:space="preserve">da lavra da Secretária Executiva de Gestão Interna </w:t>
      </w:r>
      <w:r w:rsidR="005D206F" w:rsidRPr="00D931E0">
        <w:rPr>
          <w:rFonts w:ascii="Arial" w:hAnsi="Arial" w:cs="Arial"/>
        </w:rPr>
        <w:t>da SEA</w:t>
      </w:r>
      <w:r w:rsidR="003076CB" w:rsidRPr="00D931E0">
        <w:rPr>
          <w:rFonts w:ascii="Arial" w:hAnsi="Arial" w:cs="Arial"/>
        </w:rPr>
        <w:t>DES</w:t>
      </w:r>
      <w:r w:rsidR="00F66E23" w:rsidRPr="00D931E0">
        <w:rPr>
          <w:rFonts w:ascii="Arial" w:hAnsi="Arial" w:cs="Arial"/>
        </w:rPr>
        <w:t xml:space="preserve">, </w:t>
      </w:r>
      <w:r w:rsidR="0092301A" w:rsidRPr="00D931E0">
        <w:rPr>
          <w:rFonts w:ascii="Arial" w:hAnsi="Arial" w:cs="Arial"/>
        </w:rPr>
        <w:t>evoluindo</w:t>
      </w:r>
      <w:r w:rsidRPr="00D931E0">
        <w:rPr>
          <w:rFonts w:ascii="Arial" w:hAnsi="Arial" w:cs="Arial"/>
        </w:rPr>
        <w:t xml:space="preserve"> os autos ao </w:t>
      </w:r>
      <w:r w:rsidR="005D206F" w:rsidRPr="00D931E0">
        <w:rPr>
          <w:rFonts w:ascii="Arial" w:hAnsi="Arial" w:cs="Arial"/>
        </w:rPr>
        <w:t xml:space="preserve">Presidente do </w:t>
      </w:r>
      <w:r w:rsidRPr="00D931E0">
        <w:rPr>
          <w:rFonts w:ascii="Arial" w:hAnsi="Arial" w:cs="Arial"/>
        </w:rPr>
        <w:t>Conselho Integrado de Políticas de Inclusão Social – CIPIS</w:t>
      </w:r>
      <w:r w:rsidR="005D206F" w:rsidRPr="00D931E0">
        <w:rPr>
          <w:rFonts w:ascii="Arial" w:hAnsi="Arial" w:cs="Arial"/>
        </w:rPr>
        <w:t>/FECOEP</w:t>
      </w:r>
      <w:r w:rsidRPr="00D931E0">
        <w:rPr>
          <w:rFonts w:ascii="Arial" w:hAnsi="Arial" w:cs="Arial"/>
        </w:rPr>
        <w:t xml:space="preserve">, no que se refere </w:t>
      </w:r>
      <w:r w:rsidR="00992AC9" w:rsidRPr="00D931E0">
        <w:rPr>
          <w:rFonts w:ascii="Arial" w:hAnsi="Arial" w:cs="Arial"/>
        </w:rPr>
        <w:t xml:space="preserve">à </w:t>
      </w:r>
      <w:r w:rsidR="0092301A" w:rsidRPr="00D931E0">
        <w:rPr>
          <w:rFonts w:ascii="Arial" w:hAnsi="Arial" w:cs="Arial"/>
        </w:rPr>
        <w:t>Prestação</w:t>
      </w:r>
      <w:r w:rsidRPr="00D931E0">
        <w:rPr>
          <w:rFonts w:ascii="Arial" w:hAnsi="Arial" w:cs="Arial"/>
        </w:rPr>
        <w:t xml:space="preserve"> de Contas, de acordo</w:t>
      </w:r>
      <w:r w:rsidRPr="0007598B">
        <w:rPr>
          <w:rFonts w:ascii="Arial" w:hAnsi="Arial" w:cs="Arial"/>
        </w:rPr>
        <w:t xml:space="preserve"> com as normas e determinações estabelecidas </w:t>
      </w:r>
      <w:r w:rsidR="00091AAF" w:rsidRPr="0007598B">
        <w:rPr>
          <w:rFonts w:ascii="Arial" w:hAnsi="Arial" w:cs="Arial"/>
        </w:rPr>
        <w:t>pela CIPIS</w:t>
      </w:r>
      <w:r w:rsidR="00871940" w:rsidRPr="0007598B">
        <w:rPr>
          <w:rFonts w:ascii="Arial" w:hAnsi="Arial" w:cs="Arial"/>
        </w:rPr>
        <w:t>;</w:t>
      </w:r>
    </w:p>
    <w:p w:rsidR="006166AD" w:rsidRPr="0007598B" w:rsidRDefault="003076CB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 fl</w:t>
      </w:r>
      <w:r w:rsidR="005D206F" w:rsidRPr="0007598B">
        <w:rPr>
          <w:rFonts w:ascii="Arial" w:hAnsi="Arial" w:cs="Arial"/>
        </w:rPr>
        <w:t>. 0</w:t>
      </w:r>
      <w:r w:rsidRPr="0007598B">
        <w:rPr>
          <w:rFonts w:ascii="Arial" w:hAnsi="Arial" w:cs="Arial"/>
        </w:rPr>
        <w:t>4,</w:t>
      </w:r>
      <w:r w:rsidR="005D206F" w:rsidRPr="0007598B">
        <w:rPr>
          <w:rFonts w:ascii="Arial" w:hAnsi="Arial" w:cs="Arial"/>
        </w:rPr>
        <w:t xml:space="preserve"> observa-se</w:t>
      </w:r>
      <w:r w:rsidR="00DE4455" w:rsidRPr="0007598B">
        <w:rPr>
          <w:rFonts w:ascii="Arial" w:hAnsi="Arial" w:cs="Arial"/>
        </w:rPr>
        <w:t xml:space="preserve"> </w:t>
      </w:r>
      <w:r w:rsidR="00DA145D" w:rsidRPr="0007598B">
        <w:rPr>
          <w:rFonts w:ascii="Arial" w:hAnsi="Arial" w:cs="Arial"/>
        </w:rPr>
        <w:t xml:space="preserve">cópia de; </w:t>
      </w:r>
      <w:r w:rsidR="005D206F" w:rsidRPr="0007598B">
        <w:rPr>
          <w:rFonts w:ascii="Arial" w:hAnsi="Arial" w:cs="Arial"/>
        </w:rPr>
        <w:t xml:space="preserve"> </w:t>
      </w:r>
      <w:r w:rsidR="00D931E0" w:rsidRPr="00D931E0">
        <w:rPr>
          <w:rFonts w:ascii="Arial" w:hAnsi="Arial" w:cs="Arial"/>
          <w:b/>
        </w:rPr>
        <w:t xml:space="preserve">Checklist </w:t>
      </w:r>
      <w:r w:rsidR="00D931E0">
        <w:rPr>
          <w:rFonts w:ascii="Arial" w:hAnsi="Arial" w:cs="Arial"/>
          <w:b/>
        </w:rPr>
        <w:t>da Formalização e Prestação de C</w:t>
      </w:r>
      <w:r w:rsidR="00D931E0" w:rsidRPr="00D931E0">
        <w:rPr>
          <w:rFonts w:ascii="Arial" w:hAnsi="Arial" w:cs="Arial"/>
          <w:b/>
        </w:rPr>
        <w:t>ontas do Convênio</w:t>
      </w:r>
    </w:p>
    <w:p w:rsidR="003076CB" w:rsidRPr="0007598B" w:rsidRDefault="003076CB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Às fls. 06/16, consta</w:t>
      </w:r>
      <w:r w:rsidR="00573EBA" w:rsidRPr="0007598B">
        <w:rPr>
          <w:rFonts w:ascii="Arial" w:hAnsi="Arial" w:cs="Arial"/>
        </w:rPr>
        <w:t>m</w:t>
      </w:r>
      <w:r w:rsidRPr="0007598B">
        <w:rPr>
          <w:rFonts w:ascii="Arial" w:hAnsi="Arial" w:cs="Arial"/>
        </w:rPr>
        <w:t xml:space="preserve"> a cópia da </w:t>
      </w:r>
      <w:r w:rsidRPr="00D931E0">
        <w:rPr>
          <w:rFonts w:ascii="Arial" w:hAnsi="Arial" w:cs="Arial"/>
          <w:b/>
        </w:rPr>
        <w:t>Ata da 19ª Reunião do Conselho Integrado de Políticas de Inclusão Social – CIPIS</w:t>
      </w:r>
      <w:r w:rsidR="009339BA" w:rsidRPr="0007598B">
        <w:rPr>
          <w:rFonts w:ascii="Arial" w:hAnsi="Arial" w:cs="Arial"/>
        </w:rPr>
        <w:t>. C</w:t>
      </w:r>
      <w:r w:rsidRPr="0007598B">
        <w:rPr>
          <w:rFonts w:ascii="Arial" w:hAnsi="Arial" w:cs="Arial"/>
        </w:rPr>
        <w:t xml:space="preserve">onstatou-se </w:t>
      </w:r>
      <w:r w:rsidR="00573EBA" w:rsidRPr="0007598B">
        <w:rPr>
          <w:rFonts w:ascii="Arial" w:hAnsi="Arial" w:cs="Arial"/>
        </w:rPr>
        <w:t>a</w:t>
      </w:r>
      <w:r w:rsidRPr="0007598B">
        <w:rPr>
          <w:rFonts w:ascii="Arial" w:hAnsi="Arial" w:cs="Arial"/>
        </w:rPr>
        <w:t xml:space="preserve"> existência de uma folha em branco</w:t>
      </w:r>
      <w:r w:rsidR="00573EBA" w:rsidRPr="0007598B">
        <w:rPr>
          <w:rFonts w:ascii="Arial" w:hAnsi="Arial" w:cs="Arial"/>
        </w:rPr>
        <w:t xml:space="preserve"> a de nº 11; </w:t>
      </w:r>
    </w:p>
    <w:p w:rsidR="00573EBA" w:rsidRPr="0007598B" w:rsidRDefault="00573EBA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Às fls. 18/24, consta a cópia do </w:t>
      </w:r>
      <w:r w:rsidRPr="00D931E0">
        <w:rPr>
          <w:rFonts w:ascii="Arial" w:hAnsi="Arial" w:cs="Arial"/>
          <w:b/>
        </w:rPr>
        <w:t>Convênio nº 004/2014</w:t>
      </w:r>
      <w:r w:rsidRPr="0007598B">
        <w:rPr>
          <w:rFonts w:ascii="Arial" w:hAnsi="Arial" w:cs="Arial"/>
        </w:rPr>
        <w:t>;</w:t>
      </w:r>
    </w:p>
    <w:p w:rsidR="00573EBA" w:rsidRPr="0007598B" w:rsidRDefault="00573EBA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lastRenderedPageBreak/>
        <w:t xml:space="preserve">À fl. 25, consta cópia da publicação do </w:t>
      </w:r>
      <w:r w:rsidR="00D931E0" w:rsidRPr="00023413">
        <w:rPr>
          <w:rFonts w:ascii="Arial" w:hAnsi="Arial" w:cs="Arial"/>
          <w:b/>
        </w:rPr>
        <w:t>Extrato do C</w:t>
      </w:r>
      <w:r w:rsidRPr="00023413">
        <w:rPr>
          <w:rFonts w:ascii="Arial" w:hAnsi="Arial" w:cs="Arial"/>
          <w:b/>
        </w:rPr>
        <w:t>onvênio 004/2014</w:t>
      </w:r>
      <w:r w:rsidR="00023413">
        <w:rPr>
          <w:rFonts w:ascii="Arial" w:hAnsi="Arial" w:cs="Arial"/>
          <w:b/>
        </w:rPr>
        <w:t xml:space="preserve"> no</w:t>
      </w:r>
      <w:r w:rsidR="00023413" w:rsidRPr="00023413">
        <w:rPr>
          <w:rFonts w:ascii="Arial" w:hAnsi="Arial" w:cs="Arial"/>
          <w:b/>
        </w:rPr>
        <w:t xml:space="preserve"> DOE/AL</w:t>
      </w:r>
      <w:r w:rsidR="00023413">
        <w:rPr>
          <w:rFonts w:ascii="Arial" w:hAnsi="Arial" w:cs="Arial"/>
        </w:rPr>
        <w:t xml:space="preserve"> </w:t>
      </w:r>
      <w:r w:rsidRPr="0007598B">
        <w:rPr>
          <w:rFonts w:ascii="Arial" w:hAnsi="Arial" w:cs="Arial"/>
        </w:rPr>
        <w:t xml:space="preserve"> em 09/09/2014; </w:t>
      </w:r>
    </w:p>
    <w:p w:rsidR="00573EBA" w:rsidRPr="0007598B" w:rsidRDefault="00573EBA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Às fls. 26/29, constam o </w:t>
      </w:r>
      <w:r w:rsidRPr="00023413">
        <w:rPr>
          <w:rFonts w:ascii="Arial" w:hAnsi="Arial" w:cs="Arial"/>
          <w:b/>
        </w:rPr>
        <w:t>Plano de Trabalho</w:t>
      </w:r>
      <w:r w:rsidRPr="0007598B">
        <w:rPr>
          <w:rFonts w:ascii="Arial" w:hAnsi="Arial" w:cs="Arial"/>
        </w:rPr>
        <w:t xml:space="preserve"> CRAS Cacilda Sampaio;</w:t>
      </w:r>
    </w:p>
    <w:p w:rsidR="00091AAF" w:rsidRPr="0007598B" w:rsidRDefault="00DA145D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</w:t>
      </w:r>
      <w:r w:rsidR="00573EBA" w:rsidRPr="0007598B">
        <w:rPr>
          <w:rFonts w:ascii="Arial" w:hAnsi="Arial" w:cs="Arial"/>
        </w:rPr>
        <w:t>31</w:t>
      </w:r>
      <w:r w:rsidR="008828F5" w:rsidRPr="0007598B">
        <w:rPr>
          <w:rFonts w:ascii="Arial" w:hAnsi="Arial" w:cs="Arial"/>
        </w:rPr>
        <w:t>, con</w:t>
      </w:r>
      <w:r w:rsidR="0051574F" w:rsidRPr="0007598B">
        <w:rPr>
          <w:rFonts w:ascii="Arial" w:hAnsi="Arial" w:cs="Arial"/>
        </w:rPr>
        <w:t xml:space="preserve">sta o </w:t>
      </w:r>
      <w:r w:rsidR="00023413">
        <w:rPr>
          <w:rFonts w:ascii="Arial" w:hAnsi="Arial" w:cs="Arial"/>
          <w:b/>
        </w:rPr>
        <w:t>Relatório de Cumprimento do Objeto – A</w:t>
      </w:r>
      <w:r w:rsidR="00023413" w:rsidRPr="0007598B">
        <w:rPr>
          <w:rFonts w:ascii="Arial" w:hAnsi="Arial" w:cs="Arial"/>
          <w:b/>
        </w:rPr>
        <w:t xml:space="preserve">nexo </w:t>
      </w:r>
      <w:r w:rsidR="008828F5" w:rsidRPr="0007598B">
        <w:rPr>
          <w:rFonts w:ascii="Arial" w:hAnsi="Arial" w:cs="Arial"/>
          <w:b/>
        </w:rPr>
        <w:t>I</w:t>
      </w:r>
      <w:r w:rsidRPr="0007598B">
        <w:rPr>
          <w:rFonts w:ascii="Arial" w:hAnsi="Arial" w:cs="Arial"/>
        </w:rPr>
        <w:t xml:space="preserve">, </w:t>
      </w:r>
      <w:r w:rsidR="008828F5" w:rsidRPr="0007598B">
        <w:rPr>
          <w:rFonts w:ascii="Arial" w:hAnsi="Arial" w:cs="Arial"/>
        </w:rPr>
        <w:t>data</w:t>
      </w:r>
      <w:r w:rsidR="00573EBA" w:rsidRPr="0007598B">
        <w:rPr>
          <w:rFonts w:ascii="Arial" w:hAnsi="Arial" w:cs="Arial"/>
        </w:rPr>
        <w:t>do de 20</w:t>
      </w:r>
      <w:r w:rsidRPr="0007598B">
        <w:rPr>
          <w:rFonts w:ascii="Arial" w:hAnsi="Arial" w:cs="Arial"/>
        </w:rPr>
        <w:t xml:space="preserve"> de </w:t>
      </w:r>
      <w:r w:rsidR="00573EBA" w:rsidRPr="0007598B">
        <w:rPr>
          <w:rFonts w:ascii="Arial" w:hAnsi="Arial" w:cs="Arial"/>
        </w:rPr>
        <w:t>julho</w:t>
      </w:r>
      <w:r w:rsidRPr="0007598B">
        <w:rPr>
          <w:rFonts w:ascii="Arial" w:hAnsi="Arial" w:cs="Arial"/>
        </w:rPr>
        <w:t xml:space="preserve"> de 201</w:t>
      </w:r>
      <w:r w:rsidR="00573EBA" w:rsidRPr="0007598B">
        <w:rPr>
          <w:rFonts w:ascii="Arial" w:hAnsi="Arial" w:cs="Arial"/>
        </w:rPr>
        <w:t>7</w:t>
      </w:r>
      <w:r w:rsidR="008828F5" w:rsidRPr="0007598B">
        <w:rPr>
          <w:rFonts w:ascii="Arial" w:hAnsi="Arial" w:cs="Arial"/>
        </w:rPr>
        <w:t>, da lavra</w:t>
      </w:r>
      <w:r w:rsidR="00573EBA" w:rsidRPr="0007598B">
        <w:rPr>
          <w:rFonts w:ascii="Arial" w:hAnsi="Arial" w:cs="Arial"/>
        </w:rPr>
        <w:t xml:space="preserve"> da Secretária Adjunta Municipal de Assist</w:t>
      </w:r>
      <w:r w:rsidR="00C94070" w:rsidRPr="0007598B">
        <w:rPr>
          <w:rFonts w:ascii="Arial" w:hAnsi="Arial" w:cs="Arial"/>
        </w:rPr>
        <w:t>ê</w:t>
      </w:r>
      <w:r w:rsidR="00573EBA" w:rsidRPr="0007598B">
        <w:rPr>
          <w:rFonts w:ascii="Arial" w:hAnsi="Arial" w:cs="Arial"/>
        </w:rPr>
        <w:t>ncia Social - SEMAS</w:t>
      </w:r>
      <w:r w:rsidRPr="0007598B">
        <w:rPr>
          <w:rFonts w:ascii="Arial" w:hAnsi="Arial" w:cs="Arial"/>
        </w:rPr>
        <w:t xml:space="preserve">, juntamente com </w:t>
      </w:r>
      <w:r w:rsidR="00C94070" w:rsidRPr="0007598B">
        <w:rPr>
          <w:rFonts w:ascii="Arial" w:hAnsi="Arial" w:cs="Arial"/>
        </w:rPr>
        <w:t>a</w:t>
      </w:r>
      <w:r w:rsidRPr="0007598B">
        <w:rPr>
          <w:rFonts w:ascii="Arial" w:hAnsi="Arial" w:cs="Arial"/>
        </w:rPr>
        <w:t xml:space="preserve"> </w:t>
      </w:r>
      <w:r w:rsidR="00C94070" w:rsidRPr="0007598B">
        <w:rPr>
          <w:rFonts w:ascii="Arial" w:hAnsi="Arial" w:cs="Arial"/>
        </w:rPr>
        <w:t>Diretora de Proteção Social Básica e Transferência de Renda</w:t>
      </w:r>
      <w:r w:rsidR="008828F5" w:rsidRPr="0007598B">
        <w:rPr>
          <w:rFonts w:ascii="Arial" w:hAnsi="Arial" w:cs="Arial"/>
        </w:rPr>
        <w:t>;</w:t>
      </w:r>
    </w:p>
    <w:p w:rsidR="007A2CA7" w:rsidRPr="0007598B" w:rsidRDefault="00DA145D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</w:t>
      </w:r>
      <w:r w:rsidR="007A2CA7" w:rsidRPr="0007598B">
        <w:rPr>
          <w:rFonts w:ascii="Arial" w:hAnsi="Arial" w:cs="Arial"/>
        </w:rPr>
        <w:t>s</w:t>
      </w:r>
      <w:r w:rsidRPr="0007598B">
        <w:rPr>
          <w:rFonts w:ascii="Arial" w:hAnsi="Arial" w:cs="Arial"/>
        </w:rPr>
        <w:t xml:space="preserve"> fl</w:t>
      </w:r>
      <w:r w:rsidR="007A2CA7" w:rsidRPr="0007598B">
        <w:rPr>
          <w:rFonts w:ascii="Arial" w:hAnsi="Arial" w:cs="Arial"/>
        </w:rPr>
        <w:t>s</w:t>
      </w:r>
      <w:r w:rsidRPr="0007598B">
        <w:rPr>
          <w:rFonts w:ascii="Arial" w:hAnsi="Arial" w:cs="Arial"/>
        </w:rPr>
        <w:t xml:space="preserve">. </w:t>
      </w:r>
      <w:r w:rsidR="00C94070" w:rsidRPr="0007598B">
        <w:rPr>
          <w:rFonts w:ascii="Arial" w:hAnsi="Arial" w:cs="Arial"/>
        </w:rPr>
        <w:t>33/34</w:t>
      </w:r>
      <w:r w:rsidRPr="0007598B">
        <w:rPr>
          <w:rFonts w:ascii="Arial" w:hAnsi="Arial" w:cs="Arial"/>
        </w:rPr>
        <w:t xml:space="preserve">, </w:t>
      </w:r>
      <w:r w:rsidR="008828F5" w:rsidRPr="0007598B">
        <w:rPr>
          <w:rFonts w:ascii="Arial" w:hAnsi="Arial" w:cs="Arial"/>
        </w:rPr>
        <w:t xml:space="preserve">consta </w:t>
      </w:r>
      <w:r w:rsidR="0051574F" w:rsidRPr="0007598B">
        <w:rPr>
          <w:rFonts w:ascii="Arial" w:hAnsi="Arial" w:cs="Arial"/>
        </w:rPr>
        <w:t xml:space="preserve">o </w:t>
      </w:r>
      <w:r w:rsidR="00023413">
        <w:rPr>
          <w:rFonts w:ascii="Arial" w:hAnsi="Arial" w:cs="Arial"/>
          <w:b/>
        </w:rPr>
        <w:t>Relatório da Execução F</w:t>
      </w:r>
      <w:r w:rsidR="00023413" w:rsidRPr="0007598B">
        <w:rPr>
          <w:rFonts w:ascii="Arial" w:hAnsi="Arial" w:cs="Arial"/>
          <w:b/>
        </w:rPr>
        <w:t xml:space="preserve">ísico                                                        - </w:t>
      </w:r>
      <w:r w:rsidR="00023413">
        <w:rPr>
          <w:rFonts w:ascii="Arial" w:hAnsi="Arial" w:cs="Arial"/>
          <w:b/>
        </w:rPr>
        <w:t>Financeira – A</w:t>
      </w:r>
      <w:r w:rsidR="00023413" w:rsidRPr="0007598B">
        <w:rPr>
          <w:rFonts w:ascii="Arial" w:hAnsi="Arial" w:cs="Arial"/>
          <w:b/>
        </w:rPr>
        <w:t xml:space="preserve">nexo </w:t>
      </w:r>
      <w:r w:rsidR="008828F5" w:rsidRPr="0007598B">
        <w:rPr>
          <w:rFonts w:ascii="Arial" w:hAnsi="Arial" w:cs="Arial"/>
          <w:b/>
        </w:rPr>
        <w:t>II –</w:t>
      </w:r>
      <w:r w:rsidRPr="0007598B">
        <w:rPr>
          <w:rFonts w:ascii="Arial" w:hAnsi="Arial" w:cs="Arial"/>
        </w:rPr>
        <w:t xml:space="preserve"> Período </w:t>
      </w:r>
      <w:r w:rsidR="00C94070" w:rsidRPr="0007598B">
        <w:rPr>
          <w:rFonts w:ascii="Arial" w:hAnsi="Arial" w:cs="Arial"/>
        </w:rPr>
        <w:t>09/09/2014 a 09/09/</w:t>
      </w:r>
      <w:r w:rsidRPr="0007598B">
        <w:rPr>
          <w:rFonts w:ascii="Arial" w:hAnsi="Arial" w:cs="Arial"/>
        </w:rPr>
        <w:t>2015</w:t>
      </w:r>
      <w:r w:rsidR="008828F5" w:rsidRPr="0007598B">
        <w:rPr>
          <w:rFonts w:ascii="Arial" w:hAnsi="Arial" w:cs="Arial"/>
        </w:rPr>
        <w:t xml:space="preserve">, </w:t>
      </w:r>
      <w:r w:rsidR="009A2F16" w:rsidRPr="0007598B">
        <w:rPr>
          <w:rFonts w:ascii="Arial" w:hAnsi="Arial" w:cs="Arial"/>
        </w:rPr>
        <w:t>datado</w:t>
      </w:r>
      <w:r w:rsidR="007A2CA7" w:rsidRPr="0007598B">
        <w:rPr>
          <w:rFonts w:ascii="Arial" w:hAnsi="Arial" w:cs="Arial"/>
        </w:rPr>
        <w:t xml:space="preserve"> </w:t>
      </w:r>
      <w:r w:rsidR="005E6F42" w:rsidRPr="0007598B">
        <w:rPr>
          <w:rFonts w:ascii="Arial" w:hAnsi="Arial" w:cs="Arial"/>
        </w:rPr>
        <w:t>de</w:t>
      </w:r>
      <w:r w:rsidR="007A2CA7" w:rsidRPr="0007598B">
        <w:rPr>
          <w:rFonts w:ascii="Arial" w:hAnsi="Arial" w:cs="Arial"/>
        </w:rPr>
        <w:t xml:space="preserve"> 2</w:t>
      </w:r>
      <w:r w:rsidR="00C94070" w:rsidRPr="0007598B">
        <w:rPr>
          <w:rFonts w:ascii="Arial" w:hAnsi="Arial" w:cs="Arial"/>
        </w:rPr>
        <w:t>0</w:t>
      </w:r>
      <w:r w:rsidR="007A2CA7" w:rsidRPr="0007598B">
        <w:rPr>
          <w:rFonts w:ascii="Arial" w:hAnsi="Arial" w:cs="Arial"/>
        </w:rPr>
        <w:t xml:space="preserve"> de </w:t>
      </w:r>
      <w:r w:rsidR="00C94070" w:rsidRPr="0007598B">
        <w:rPr>
          <w:rFonts w:ascii="Arial" w:hAnsi="Arial" w:cs="Arial"/>
        </w:rPr>
        <w:t>julho</w:t>
      </w:r>
      <w:r w:rsidR="007A2CA7" w:rsidRPr="0007598B">
        <w:rPr>
          <w:rFonts w:ascii="Arial" w:hAnsi="Arial" w:cs="Arial"/>
        </w:rPr>
        <w:t xml:space="preserve"> de 201</w:t>
      </w:r>
      <w:r w:rsidR="00C94070" w:rsidRPr="0007598B">
        <w:rPr>
          <w:rFonts w:ascii="Arial" w:hAnsi="Arial" w:cs="Arial"/>
        </w:rPr>
        <w:t>7</w:t>
      </w:r>
      <w:r w:rsidR="007A2CA7" w:rsidRPr="0007598B">
        <w:rPr>
          <w:rFonts w:ascii="Arial" w:hAnsi="Arial" w:cs="Arial"/>
        </w:rPr>
        <w:t xml:space="preserve">, </w:t>
      </w:r>
      <w:r w:rsidR="00A10403" w:rsidRPr="0007598B">
        <w:rPr>
          <w:rFonts w:ascii="Arial" w:hAnsi="Arial" w:cs="Arial"/>
        </w:rPr>
        <w:t xml:space="preserve">assinados </w:t>
      </w:r>
      <w:r w:rsidR="00C94070" w:rsidRPr="0007598B">
        <w:rPr>
          <w:rFonts w:ascii="Arial" w:hAnsi="Arial" w:cs="Arial"/>
        </w:rPr>
        <w:t>pela</w:t>
      </w:r>
      <w:r w:rsidR="005C0542" w:rsidRPr="0007598B">
        <w:rPr>
          <w:rFonts w:ascii="Arial" w:hAnsi="Arial" w:cs="Arial"/>
        </w:rPr>
        <w:t xml:space="preserve"> </w:t>
      </w:r>
      <w:r w:rsidR="00C94070" w:rsidRPr="0007598B">
        <w:rPr>
          <w:rFonts w:ascii="Arial" w:hAnsi="Arial" w:cs="Arial"/>
        </w:rPr>
        <w:t xml:space="preserve">Secretária Adjunta Municipal de Assistência Social - SEMAS, </w:t>
      </w:r>
      <w:r w:rsidR="005C0542" w:rsidRPr="0007598B">
        <w:rPr>
          <w:rFonts w:ascii="Arial" w:hAnsi="Arial" w:cs="Arial"/>
        </w:rPr>
        <w:t xml:space="preserve">pela </w:t>
      </w:r>
      <w:r w:rsidR="00C94070" w:rsidRPr="0007598B">
        <w:rPr>
          <w:rFonts w:ascii="Arial" w:hAnsi="Arial" w:cs="Arial"/>
        </w:rPr>
        <w:t>Diretora de Proteção Social Básica e Transferência de Renda</w:t>
      </w:r>
      <w:r w:rsidR="009A2F16" w:rsidRPr="0007598B">
        <w:rPr>
          <w:rFonts w:ascii="Arial" w:hAnsi="Arial" w:cs="Arial"/>
        </w:rPr>
        <w:t xml:space="preserve"> e</w:t>
      </w:r>
      <w:r w:rsidR="005C0542" w:rsidRPr="0007598B">
        <w:rPr>
          <w:rFonts w:ascii="Arial" w:hAnsi="Arial" w:cs="Arial"/>
        </w:rPr>
        <w:t xml:space="preserve"> pelo </w:t>
      </w:r>
      <w:r w:rsidR="009A2F16" w:rsidRPr="0007598B">
        <w:rPr>
          <w:rFonts w:ascii="Arial" w:hAnsi="Arial" w:cs="Arial"/>
        </w:rPr>
        <w:t>Diretor de Planejamento, O</w:t>
      </w:r>
      <w:r w:rsidR="00C94070" w:rsidRPr="0007598B">
        <w:rPr>
          <w:rFonts w:ascii="Arial" w:hAnsi="Arial" w:cs="Arial"/>
        </w:rPr>
        <w:t xml:space="preserve">rçamento e Finanças da Secretaria Municipal de Assistência Social </w:t>
      </w:r>
      <w:r w:rsidR="009A2F16" w:rsidRPr="0007598B">
        <w:rPr>
          <w:rFonts w:ascii="Arial" w:hAnsi="Arial" w:cs="Arial"/>
        </w:rPr>
        <w:t>–</w:t>
      </w:r>
      <w:r w:rsidR="00C94070" w:rsidRPr="0007598B">
        <w:rPr>
          <w:rFonts w:ascii="Arial" w:hAnsi="Arial" w:cs="Arial"/>
        </w:rPr>
        <w:t xml:space="preserve"> SEMAS</w:t>
      </w:r>
      <w:r w:rsidR="009A2F16" w:rsidRPr="0007598B">
        <w:rPr>
          <w:rFonts w:ascii="Arial" w:hAnsi="Arial" w:cs="Arial"/>
        </w:rPr>
        <w:t>,</w:t>
      </w:r>
      <w:r w:rsidR="00020404" w:rsidRPr="0007598B">
        <w:rPr>
          <w:rFonts w:ascii="Arial" w:hAnsi="Arial" w:cs="Arial"/>
        </w:rPr>
        <w:t xml:space="preserve"> </w:t>
      </w:r>
      <w:r w:rsidR="008828F5" w:rsidRPr="0007598B">
        <w:rPr>
          <w:rFonts w:ascii="Arial" w:hAnsi="Arial" w:cs="Arial"/>
        </w:rPr>
        <w:t xml:space="preserve">onde se destaca:  </w:t>
      </w:r>
    </w:p>
    <w:p w:rsidR="000027C3" w:rsidRPr="0007598B" w:rsidRDefault="008828F5" w:rsidP="00AF15E5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/>
        <w:rPr>
          <w:rFonts w:ascii="Arial" w:hAnsi="Arial" w:cs="Arial"/>
        </w:rPr>
      </w:pPr>
      <w:r w:rsidRPr="0007598B">
        <w:rPr>
          <w:rFonts w:ascii="Arial" w:hAnsi="Arial" w:cs="Arial"/>
          <w:b/>
          <w:u w:val="single"/>
        </w:rPr>
        <w:t>Rela</w:t>
      </w:r>
      <w:r w:rsidR="005E6F42" w:rsidRPr="0007598B">
        <w:rPr>
          <w:rFonts w:ascii="Arial" w:hAnsi="Arial" w:cs="Arial"/>
          <w:b/>
          <w:u w:val="single"/>
        </w:rPr>
        <w:t>tório d</w:t>
      </w:r>
      <w:r w:rsidRPr="0007598B">
        <w:rPr>
          <w:rFonts w:ascii="Arial" w:hAnsi="Arial" w:cs="Arial"/>
          <w:b/>
          <w:u w:val="single"/>
        </w:rPr>
        <w:t>e Execução Físic</w:t>
      </w:r>
      <w:r w:rsidR="00292598" w:rsidRPr="0007598B">
        <w:rPr>
          <w:rFonts w:ascii="Arial" w:hAnsi="Arial" w:cs="Arial"/>
          <w:b/>
          <w:u w:val="single"/>
        </w:rPr>
        <w:t>a</w:t>
      </w:r>
      <w:r w:rsidR="000027C3" w:rsidRPr="0007598B">
        <w:rPr>
          <w:rFonts w:ascii="Arial" w:hAnsi="Arial" w:cs="Arial"/>
          <w:b/>
        </w:rPr>
        <w:t>:</w:t>
      </w:r>
    </w:p>
    <w:p w:rsidR="00023413" w:rsidRPr="0007598B" w:rsidRDefault="00023413" w:rsidP="00AF15E5">
      <w:pPr>
        <w:pStyle w:val="PargrafodaLista"/>
        <w:tabs>
          <w:tab w:val="left" w:pos="0"/>
          <w:tab w:val="left" w:pos="1418"/>
        </w:tabs>
        <w:spacing w:before="0" w:after="0"/>
        <w:ind w:left="1134"/>
        <w:rPr>
          <w:rFonts w:ascii="Arial" w:hAnsi="Arial" w:cs="Arial"/>
          <w:u w:val="single"/>
        </w:rPr>
      </w:pPr>
      <w:r w:rsidRPr="00023413">
        <w:rPr>
          <w:rFonts w:ascii="Arial" w:hAnsi="Arial" w:cs="Arial"/>
        </w:rPr>
        <w:t>Meta</w:t>
      </w:r>
      <w:r w:rsidR="008828F5" w:rsidRPr="00023413">
        <w:rPr>
          <w:rFonts w:ascii="Arial" w:hAnsi="Arial" w:cs="Arial"/>
        </w:rPr>
        <w:t xml:space="preserve"> </w:t>
      </w:r>
      <w:r w:rsidR="00DA145D" w:rsidRPr="0007598B">
        <w:rPr>
          <w:rFonts w:ascii="Arial" w:hAnsi="Arial" w:cs="Arial"/>
        </w:rPr>
        <w:t xml:space="preserve">– 1: </w:t>
      </w:r>
      <w:r w:rsidR="00E303CB" w:rsidRPr="0007598B">
        <w:rPr>
          <w:rFonts w:ascii="Arial" w:hAnsi="Arial" w:cs="Arial"/>
        </w:rPr>
        <w:t xml:space="preserve">Etapa </w:t>
      </w:r>
      <w:r w:rsidR="00DA145D" w:rsidRPr="0007598B">
        <w:rPr>
          <w:rFonts w:ascii="Arial" w:hAnsi="Arial" w:cs="Arial"/>
        </w:rPr>
        <w:t>–</w:t>
      </w:r>
      <w:r w:rsidR="00E303CB" w:rsidRPr="0007598B">
        <w:rPr>
          <w:rFonts w:ascii="Arial" w:hAnsi="Arial" w:cs="Arial"/>
        </w:rPr>
        <w:t xml:space="preserve"> </w:t>
      </w:r>
      <w:r w:rsidR="009A2F16" w:rsidRPr="0007598B">
        <w:rPr>
          <w:rFonts w:ascii="Arial" w:hAnsi="Arial" w:cs="Arial"/>
        </w:rPr>
        <w:t>aquisição de 0</w:t>
      </w:r>
      <w:r w:rsidR="00E33252" w:rsidRPr="0007598B">
        <w:rPr>
          <w:rFonts w:ascii="Arial" w:hAnsi="Arial" w:cs="Arial"/>
        </w:rPr>
        <w:t>6</w:t>
      </w:r>
      <w:r w:rsidR="009A2F16" w:rsidRPr="0007598B">
        <w:rPr>
          <w:rFonts w:ascii="Arial" w:hAnsi="Arial" w:cs="Arial"/>
        </w:rPr>
        <w:t xml:space="preserve"> armário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de aço com 2 portas,</w:t>
      </w:r>
      <w:r w:rsidR="007C55BD" w:rsidRPr="0007598B">
        <w:rPr>
          <w:rFonts w:ascii="Arial" w:hAnsi="Arial" w:cs="Arial"/>
        </w:rPr>
        <w:t xml:space="preserve"> </w:t>
      </w:r>
      <w:r w:rsidR="009A2F16" w:rsidRPr="0007598B">
        <w:rPr>
          <w:rFonts w:ascii="Arial" w:hAnsi="Arial" w:cs="Arial"/>
        </w:rPr>
        <w:t>4 prateleiras, 0</w:t>
      </w:r>
      <w:r w:rsidR="00E33252" w:rsidRPr="0007598B">
        <w:rPr>
          <w:rFonts w:ascii="Arial" w:hAnsi="Arial" w:cs="Arial"/>
        </w:rPr>
        <w:t>6</w:t>
      </w:r>
      <w:r w:rsidR="009A2F16" w:rsidRPr="0007598B">
        <w:rPr>
          <w:rFonts w:ascii="Arial" w:hAnsi="Arial" w:cs="Arial"/>
        </w:rPr>
        <w:t xml:space="preserve"> armário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de aço 3 portas de parede, </w:t>
      </w:r>
      <w:r w:rsidR="00E33252" w:rsidRPr="0007598B">
        <w:rPr>
          <w:rFonts w:ascii="Arial" w:hAnsi="Arial" w:cs="Arial"/>
        </w:rPr>
        <w:t>06</w:t>
      </w:r>
      <w:r w:rsidR="009A2F16" w:rsidRPr="0007598B">
        <w:rPr>
          <w:rFonts w:ascii="Arial" w:hAnsi="Arial" w:cs="Arial"/>
        </w:rPr>
        <w:t xml:space="preserve"> arquivo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de aço com 4 gavetas, </w:t>
      </w:r>
      <w:r w:rsidR="00E33252" w:rsidRPr="0007598B">
        <w:rPr>
          <w:rFonts w:ascii="Arial" w:hAnsi="Arial" w:cs="Arial"/>
        </w:rPr>
        <w:t>12</w:t>
      </w:r>
      <w:r w:rsidR="009A2F16" w:rsidRPr="0007598B">
        <w:rPr>
          <w:rFonts w:ascii="Arial" w:hAnsi="Arial" w:cs="Arial"/>
        </w:rPr>
        <w:t xml:space="preserve"> estante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de aço com 6 prateleiras, </w:t>
      </w:r>
      <w:r w:rsidR="00E33252" w:rsidRPr="0007598B">
        <w:rPr>
          <w:rFonts w:ascii="Arial" w:hAnsi="Arial" w:cs="Arial"/>
        </w:rPr>
        <w:t>07</w:t>
      </w:r>
      <w:r w:rsidR="00E303CB" w:rsidRPr="0007598B">
        <w:rPr>
          <w:rFonts w:ascii="Arial" w:hAnsi="Arial" w:cs="Arial"/>
        </w:rPr>
        <w:t xml:space="preserve"> </w:t>
      </w:r>
      <w:r w:rsidR="009A2F16" w:rsidRPr="0007598B">
        <w:rPr>
          <w:rFonts w:ascii="Arial" w:hAnsi="Arial" w:cs="Arial"/>
        </w:rPr>
        <w:t>estante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em aço com 4 prateleiras, </w:t>
      </w:r>
      <w:r w:rsidR="00E33252" w:rsidRPr="0007598B">
        <w:rPr>
          <w:rFonts w:ascii="Arial" w:hAnsi="Arial" w:cs="Arial"/>
        </w:rPr>
        <w:t>06</w:t>
      </w:r>
      <w:r w:rsidR="009A2F16" w:rsidRPr="0007598B">
        <w:rPr>
          <w:rFonts w:ascii="Arial" w:hAnsi="Arial" w:cs="Arial"/>
        </w:rPr>
        <w:t xml:space="preserve"> mesa</w:t>
      </w:r>
      <w:r w:rsidR="00E33252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plástica infantil quadrada </w:t>
      </w:r>
      <w:r w:rsidR="006509DB" w:rsidRPr="0007598B">
        <w:rPr>
          <w:rFonts w:ascii="Arial" w:hAnsi="Arial" w:cs="Arial"/>
        </w:rPr>
        <w:t>e</w:t>
      </w:r>
      <w:r w:rsidR="009A2F16" w:rsidRPr="0007598B">
        <w:rPr>
          <w:rFonts w:ascii="Arial" w:hAnsi="Arial" w:cs="Arial"/>
        </w:rPr>
        <w:t xml:space="preserve"> </w:t>
      </w:r>
      <w:r w:rsidR="00797661" w:rsidRPr="0007598B">
        <w:rPr>
          <w:rFonts w:ascii="Arial" w:hAnsi="Arial" w:cs="Arial"/>
        </w:rPr>
        <w:t xml:space="preserve">30 </w:t>
      </w:r>
      <w:r w:rsidR="009A2F16" w:rsidRPr="0007598B">
        <w:rPr>
          <w:rFonts w:ascii="Arial" w:hAnsi="Arial" w:cs="Arial"/>
        </w:rPr>
        <w:t>cadeira</w:t>
      </w:r>
      <w:r w:rsidR="00797661" w:rsidRPr="0007598B">
        <w:rPr>
          <w:rFonts w:ascii="Arial" w:hAnsi="Arial" w:cs="Arial"/>
        </w:rPr>
        <w:t>s</w:t>
      </w:r>
      <w:r w:rsidR="009A2F16" w:rsidRPr="0007598B">
        <w:rPr>
          <w:rFonts w:ascii="Arial" w:hAnsi="Arial" w:cs="Arial"/>
        </w:rPr>
        <w:t xml:space="preserve"> plástica infantil, tipo poltrona</w:t>
      </w:r>
      <w:r>
        <w:rPr>
          <w:rFonts w:ascii="Arial" w:hAnsi="Arial" w:cs="Arial"/>
        </w:rPr>
        <w:t xml:space="preserve">. Foi </w:t>
      </w:r>
      <w:r w:rsidR="005C0542" w:rsidRPr="00023413">
        <w:rPr>
          <w:rFonts w:ascii="Arial" w:hAnsi="Arial" w:cs="Arial"/>
        </w:rPr>
        <w:t>executado em 100%</w:t>
      </w:r>
      <w:r w:rsidR="009A2F16" w:rsidRPr="00023413">
        <w:rPr>
          <w:rFonts w:ascii="Arial" w:hAnsi="Arial" w:cs="Arial"/>
        </w:rPr>
        <w:t>.</w:t>
      </w:r>
      <w:r w:rsidR="009A2F16" w:rsidRPr="0007598B">
        <w:rPr>
          <w:rFonts w:ascii="Arial" w:hAnsi="Arial" w:cs="Arial"/>
        </w:rPr>
        <w:t xml:space="preserve"> </w:t>
      </w:r>
      <w:r w:rsidR="000027C3" w:rsidRPr="0007598B">
        <w:rPr>
          <w:rFonts w:ascii="Arial" w:hAnsi="Arial" w:cs="Arial"/>
          <w:u w:val="single"/>
        </w:rPr>
        <w:t xml:space="preserve"> </w:t>
      </w:r>
    </w:p>
    <w:p w:rsidR="00E303CB" w:rsidRPr="0007598B" w:rsidRDefault="005E6F42" w:rsidP="00AF15E5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/>
        <w:rPr>
          <w:rFonts w:ascii="Arial" w:hAnsi="Arial" w:cs="Arial"/>
        </w:rPr>
      </w:pPr>
      <w:r w:rsidRPr="0007598B">
        <w:rPr>
          <w:rFonts w:ascii="Arial" w:hAnsi="Arial" w:cs="Arial"/>
          <w:b/>
          <w:u w:val="single"/>
        </w:rPr>
        <w:t>Relatório d</w:t>
      </w:r>
      <w:r w:rsidR="00E303CB" w:rsidRPr="0007598B">
        <w:rPr>
          <w:rFonts w:ascii="Arial" w:hAnsi="Arial" w:cs="Arial"/>
          <w:b/>
          <w:u w:val="single"/>
        </w:rPr>
        <w:t>e Execução Financeiro</w:t>
      </w:r>
      <w:r w:rsidR="00E303CB" w:rsidRPr="0007598B">
        <w:rPr>
          <w:rFonts w:ascii="Arial" w:hAnsi="Arial" w:cs="Arial"/>
          <w:b/>
        </w:rPr>
        <w:t>:</w:t>
      </w:r>
    </w:p>
    <w:p w:rsidR="005C0542" w:rsidRPr="00023413" w:rsidRDefault="00023413" w:rsidP="00AF15E5">
      <w:pPr>
        <w:tabs>
          <w:tab w:val="left" w:pos="851"/>
          <w:tab w:val="left" w:pos="1418"/>
        </w:tabs>
        <w:spacing w:after="0"/>
        <w:ind w:left="1134"/>
        <w:jc w:val="both"/>
        <w:rPr>
          <w:rFonts w:ascii="Arial" w:hAnsi="Arial" w:cs="Arial"/>
        </w:rPr>
      </w:pPr>
      <w:r w:rsidRPr="00023413">
        <w:rPr>
          <w:rFonts w:ascii="Arial" w:hAnsi="Arial" w:cs="Arial"/>
        </w:rPr>
        <w:t>Meta</w:t>
      </w:r>
      <w:r w:rsidR="00401F6D" w:rsidRPr="00023413">
        <w:rPr>
          <w:rFonts w:ascii="Arial" w:hAnsi="Arial" w:cs="Arial"/>
        </w:rPr>
        <w:t xml:space="preserve"> </w:t>
      </w:r>
      <w:r w:rsidR="00E303CB" w:rsidRPr="00023413">
        <w:rPr>
          <w:rFonts w:ascii="Arial" w:hAnsi="Arial" w:cs="Arial"/>
        </w:rPr>
        <w:t xml:space="preserve">– 1 – Etapa – </w:t>
      </w:r>
      <w:r w:rsidR="005C0542" w:rsidRPr="00023413">
        <w:rPr>
          <w:rFonts w:ascii="Arial" w:hAnsi="Arial" w:cs="Arial"/>
        </w:rPr>
        <w:t xml:space="preserve">“CRAS CACILDA SAMPAIO”, </w:t>
      </w:r>
      <w:r w:rsidR="007A2CA7" w:rsidRPr="00023413">
        <w:rPr>
          <w:rFonts w:ascii="Arial" w:hAnsi="Arial" w:cs="Arial"/>
        </w:rPr>
        <w:t>com receita proveniente do FECOEP,</w:t>
      </w:r>
      <w:r w:rsidR="005C0542" w:rsidRPr="00023413">
        <w:rPr>
          <w:rFonts w:ascii="Arial" w:hAnsi="Arial" w:cs="Arial"/>
        </w:rPr>
        <w:t xml:space="preserve"> </w:t>
      </w:r>
      <w:r w:rsidR="007A2CA7" w:rsidRPr="00023413">
        <w:rPr>
          <w:rFonts w:ascii="Arial" w:hAnsi="Arial" w:cs="Arial"/>
        </w:rPr>
        <w:t>totalizou o valor de</w:t>
      </w:r>
      <w:r w:rsidR="009A425E" w:rsidRPr="00023413">
        <w:rPr>
          <w:rFonts w:ascii="Arial" w:hAnsi="Arial" w:cs="Arial"/>
        </w:rPr>
        <w:t xml:space="preserve"> </w:t>
      </w:r>
      <w:r w:rsidR="007A2CA7" w:rsidRPr="00023413">
        <w:rPr>
          <w:rFonts w:ascii="Arial" w:hAnsi="Arial" w:cs="Arial"/>
        </w:rPr>
        <w:t>R$</w:t>
      </w:r>
      <w:r w:rsidR="00E303CB" w:rsidRPr="00023413">
        <w:rPr>
          <w:rFonts w:ascii="Arial" w:hAnsi="Arial" w:cs="Arial"/>
        </w:rPr>
        <w:t xml:space="preserve"> </w:t>
      </w:r>
      <w:r w:rsidR="005C0542" w:rsidRPr="00023413">
        <w:rPr>
          <w:rFonts w:ascii="Arial" w:hAnsi="Arial" w:cs="Arial"/>
        </w:rPr>
        <w:t>9.914,43</w:t>
      </w:r>
      <w:r w:rsidR="00797661" w:rsidRPr="00023413">
        <w:rPr>
          <w:rFonts w:ascii="Arial" w:hAnsi="Arial" w:cs="Arial"/>
        </w:rPr>
        <w:t xml:space="preserve"> </w:t>
      </w:r>
      <w:r w:rsidR="00C52E1D" w:rsidRPr="00023413">
        <w:rPr>
          <w:rFonts w:ascii="Arial" w:hAnsi="Arial" w:cs="Arial"/>
        </w:rPr>
        <w:t xml:space="preserve">(nove mil, </w:t>
      </w:r>
      <w:r w:rsidR="00C4473E" w:rsidRPr="00023413">
        <w:rPr>
          <w:rFonts w:ascii="Arial" w:hAnsi="Arial" w:cs="Arial"/>
        </w:rPr>
        <w:t xml:space="preserve">novecentos </w:t>
      </w:r>
      <w:r w:rsidR="00C52E1D" w:rsidRPr="00023413">
        <w:rPr>
          <w:rFonts w:ascii="Arial" w:hAnsi="Arial" w:cs="Arial"/>
        </w:rPr>
        <w:t>e quatorze re</w:t>
      </w:r>
      <w:r w:rsidR="00A852FF" w:rsidRPr="00023413">
        <w:rPr>
          <w:rFonts w:ascii="Arial" w:hAnsi="Arial" w:cs="Arial"/>
        </w:rPr>
        <w:t>ais e quarenta e três centavos)</w:t>
      </w:r>
      <w:r w:rsidR="00C52E1D" w:rsidRPr="00023413">
        <w:rPr>
          <w:rFonts w:ascii="Arial" w:hAnsi="Arial" w:cs="Arial"/>
        </w:rPr>
        <w:t xml:space="preserve"> </w:t>
      </w:r>
      <w:r w:rsidR="006429C9" w:rsidRPr="00023413">
        <w:rPr>
          <w:rFonts w:ascii="Arial" w:hAnsi="Arial" w:cs="Arial"/>
        </w:rPr>
        <w:t>e no período</w:t>
      </w:r>
      <w:r w:rsidR="007A2CA7" w:rsidRPr="00023413">
        <w:rPr>
          <w:rFonts w:ascii="Arial" w:hAnsi="Arial" w:cs="Arial"/>
        </w:rPr>
        <w:t xml:space="preserve"> </w:t>
      </w:r>
      <w:r w:rsidR="00E303CB" w:rsidRPr="00023413">
        <w:rPr>
          <w:rFonts w:ascii="Arial" w:hAnsi="Arial" w:cs="Arial"/>
        </w:rPr>
        <w:t>foi executado em 100%</w:t>
      </w:r>
      <w:r w:rsidR="007A2CA7" w:rsidRPr="00023413">
        <w:rPr>
          <w:rFonts w:ascii="Arial" w:hAnsi="Arial" w:cs="Arial"/>
        </w:rPr>
        <w:t>.</w:t>
      </w:r>
      <w:r w:rsidR="00E303CB" w:rsidRPr="00023413">
        <w:rPr>
          <w:rFonts w:ascii="Arial" w:hAnsi="Arial" w:cs="Arial"/>
        </w:rPr>
        <w:t xml:space="preserve">  </w:t>
      </w:r>
    </w:p>
    <w:p w:rsidR="003E5D56" w:rsidRPr="0042564D" w:rsidRDefault="00AF19A9" w:rsidP="00AF15E5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</w:t>
      </w:r>
      <w:r w:rsidR="007A2CA7" w:rsidRPr="0007598B">
        <w:rPr>
          <w:rFonts w:ascii="Arial" w:hAnsi="Arial" w:cs="Arial"/>
        </w:rPr>
        <w:t xml:space="preserve"> fl. </w:t>
      </w:r>
      <w:r w:rsidR="003E5D56" w:rsidRPr="0007598B">
        <w:rPr>
          <w:rFonts w:ascii="Arial" w:hAnsi="Arial" w:cs="Arial"/>
        </w:rPr>
        <w:t>36</w:t>
      </w:r>
      <w:r w:rsidR="000027C3" w:rsidRPr="0007598B">
        <w:rPr>
          <w:rFonts w:ascii="Arial" w:hAnsi="Arial" w:cs="Arial"/>
        </w:rPr>
        <w:t>,</w:t>
      </w:r>
      <w:r w:rsidR="00BC282C" w:rsidRPr="0007598B">
        <w:rPr>
          <w:rFonts w:ascii="Arial" w:hAnsi="Arial" w:cs="Arial"/>
        </w:rPr>
        <w:t xml:space="preserve"> </w:t>
      </w:r>
      <w:r w:rsidR="000027C3" w:rsidRPr="0007598B">
        <w:rPr>
          <w:rFonts w:ascii="Arial" w:hAnsi="Arial" w:cs="Arial"/>
        </w:rPr>
        <w:t xml:space="preserve">observa-se </w:t>
      </w:r>
      <w:r w:rsidR="0051574F" w:rsidRPr="0007598B">
        <w:rPr>
          <w:rFonts w:ascii="Arial" w:hAnsi="Arial" w:cs="Arial"/>
        </w:rPr>
        <w:t xml:space="preserve">o </w:t>
      </w:r>
      <w:r w:rsidR="0042564D">
        <w:rPr>
          <w:rFonts w:ascii="Arial" w:hAnsi="Arial" w:cs="Arial"/>
          <w:b/>
        </w:rPr>
        <w:t>R</w:t>
      </w:r>
      <w:r w:rsidR="00023413" w:rsidRPr="00023413">
        <w:rPr>
          <w:rFonts w:ascii="Arial" w:hAnsi="Arial" w:cs="Arial"/>
          <w:b/>
        </w:rPr>
        <w:t xml:space="preserve">elatório da </w:t>
      </w:r>
      <w:r w:rsidR="0042564D">
        <w:rPr>
          <w:rFonts w:ascii="Arial" w:hAnsi="Arial" w:cs="Arial"/>
          <w:b/>
        </w:rPr>
        <w:t>Execução da Receita e D</w:t>
      </w:r>
      <w:r w:rsidR="00023413" w:rsidRPr="00023413">
        <w:rPr>
          <w:rFonts w:ascii="Arial" w:hAnsi="Arial" w:cs="Arial"/>
          <w:b/>
        </w:rPr>
        <w:t xml:space="preserve">espesa – </w:t>
      </w:r>
      <w:r w:rsidR="0042564D">
        <w:rPr>
          <w:rFonts w:ascii="Arial" w:hAnsi="Arial" w:cs="Arial"/>
          <w:b/>
        </w:rPr>
        <w:t>A</w:t>
      </w:r>
      <w:r w:rsidR="00023413" w:rsidRPr="00023413">
        <w:rPr>
          <w:rFonts w:ascii="Arial" w:hAnsi="Arial" w:cs="Arial"/>
          <w:b/>
        </w:rPr>
        <w:t xml:space="preserve">nexo </w:t>
      </w:r>
      <w:r w:rsidR="0042564D">
        <w:rPr>
          <w:rFonts w:ascii="Arial" w:hAnsi="Arial" w:cs="Arial"/>
          <w:b/>
        </w:rPr>
        <w:t>III</w:t>
      </w:r>
      <w:r w:rsidR="000027C3" w:rsidRPr="00023413">
        <w:rPr>
          <w:rFonts w:ascii="Arial" w:hAnsi="Arial" w:cs="Arial"/>
        </w:rPr>
        <w:t>,</w:t>
      </w:r>
      <w:r w:rsidR="000027C3" w:rsidRPr="0007598B">
        <w:rPr>
          <w:rFonts w:ascii="Arial" w:hAnsi="Arial" w:cs="Arial"/>
        </w:rPr>
        <w:t xml:space="preserve"> </w:t>
      </w:r>
      <w:r w:rsidR="00A10403" w:rsidRPr="0007598B">
        <w:rPr>
          <w:rFonts w:ascii="Arial" w:hAnsi="Arial" w:cs="Arial"/>
        </w:rPr>
        <w:t>datado de 2</w:t>
      </w:r>
      <w:r w:rsidR="003E5D56" w:rsidRPr="0007598B">
        <w:rPr>
          <w:rFonts w:ascii="Arial" w:hAnsi="Arial" w:cs="Arial"/>
        </w:rPr>
        <w:t xml:space="preserve">0 </w:t>
      </w:r>
      <w:r w:rsidR="00A10403" w:rsidRPr="0007598B">
        <w:rPr>
          <w:rFonts w:ascii="Arial" w:hAnsi="Arial" w:cs="Arial"/>
        </w:rPr>
        <w:t xml:space="preserve">de </w:t>
      </w:r>
      <w:r w:rsidR="003E5D56" w:rsidRPr="0007598B">
        <w:rPr>
          <w:rFonts w:ascii="Arial" w:hAnsi="Arial" w:cs="Arial"/>
        </w:rPr>
        <w:t>julho</w:t>
      </w:r>
      <w:r w:rsidR="00A10403" w:rsidRPr="0007598B">
        <w:rPr>
          <w:rFonts w:ascii="Arial" w:hAnsi="Arial" w:cs="Arial"/>
        </w:rPr>
        <w:t xml:space="preserve"> de 201</w:t>
      </w:r>
      <w:r w:rsidR="000D1669" w:rsidRPr="0007598B">
        <w:rPr>
          <w:rFonts w:ascii="Arial" w:hAnsi="Arial" w:cs="Arial"/>
        </w:rPr>
        <w:t xml:space="preserve">7, assinado </w:t>
      </w:r>
      <w:r w:rsidR="003E5D56" w:rsidRPr="0007598B">
        <w:rPr>
          <w:rFonts w:ascii="Arial" w:hAnsi="Arial" w:cs="Arial"/>
        </w:rPr>
        <w:t xml:space="preserve">pela Secretária Adjunta Municipal de Assistência Social – SEMAS e </w:t>
      </w:r>
      <w:r w:rsidR="00797661" w:rsidRPr="0007598B">
        <w:rPr>
          <w:rFonts w:ascii="Arial" w:hAnsi="Arial" w:cs="Arial"/>
        </w:rPr>
        <w:t xml:space="preserve">pela </w:t>
      </w:r>
      <w:r w:rsidR="003E5D56" w:rsidRPr="0007598B">
        <w:rPr>
          <w:rFonts w:ascii="Arial" w:hAnsi="Arial" w:cs="Arial"/>
        </w:rPr>
        <w:t>Diretora de Proteção Social Básica e Transferência de Renda,</w:t>
      </w:r>
      <w:r w:rsidR="00797661" w:rsidRPr="0007598B">
        <w:rPr>
          <w:rFonts w:ascii="Arial" w:hAnsi="Arial" w:cs="Arial"/>
        </w:rPr>
        <w:t xml:space="preserve"> </w:t>
      </w:r>
      <w:r w:rsidR="003C2780" w:rsidRPr="0007598B">
        <w:rPr>
          <w:rFonts w:ascii="Arial" w:hAnsi="Arial" w:cs="Arial"/>
        </w:rPr>
        <w:t xml:space="preserve">exemplifica </w:t>
      </w:r>
      <w:r w:rsidR="009D3AD0" w:rsidRPr="0007598B">
        <w:rPr>
          <w:rFonts w:ascii="Arial" w:hAnsi="Arial" w:cs="Arial"/>
        </w:rPr>
        <w:t xml:space="preserve">que </w:t>
      </w:r>
      <w:r w:rsidR="00E84105" w:rsidRPr="0007598B">
        <w:rPr>
          <w:rFonts w:ascii="Arial" w:hAnsi="Arial" w:cs="Arial"/>
        </w:rPr>
        <w:t>houve a execução e liquidação</w:t>
      </w:r>
      <w:r w:rsidR="009D3AD0" w:rsidRPr="0007598B">
        <w:rPr>
          <w:rFonts w:ascii="Arial" w:hAnsi="Arial" w:cs="Arial"/>
        </w:rPr>
        <w:t xml:space="preserve"> </w:t>
      </w:r>
      <w:r w:rsidR="00E84105" w:rsidRPr="0007598B">
        <w:rPr>
          <w:rFonts w:ascii="Arial" w:hAnsi="Arial" w:cs="Arial"/>
        </w:rPr>
        <w:t>n</w:t>
      </w:r>
      <w:r w:rsidR="003C2780" w:rsidRPr="0007598B">
        <w:rPr>
          <w:rFonts w:ascii="Arial" w:hAnsi="Arial" w:cs="Arial"/>
        </w:rPr>
        <w:t xml:space="preserve">o valor </w:t>
      </w:r>
      <w:r w:rsidR="009D3AD0" w:rsidRPr="0007598B">
        <w:rPr>
          <w:rFonts w:ascii="Arial" w:hAnsi="Arial" w:cs="Arial"/>
        </w:rPr>
        <w:t xml:space="preserve">de </w:t>
      </w:r>
      <w:r w:rsidR="009D3AD0" w:rsidRPr="0042564D">
        <w:rPr>
          <w:rFonts w:ascii="Arial" w:hAnsi="Arial" w:cs="Arial"/>
        </w:rPr>
        <w:t xml:space="preserve">R$ </w:t>
      </w:r>
      <w:r w:rsidR="003E5D56" w:rsidRPr="0042564D">
        <w:rPr>
          <w:rFonts w:ascii="Arial" w:hAnsi="Arial" w:cs="Arial"/>
        </w:rPr>
        <w:t>3</w:t>
      </w:r>
      <w:r w:rsidR="009D3AD0" w:rsidRPr="0042564D">
        <w:rPr>
          <w:rFonts w:ascii="Arial" w:hAnsi="Arial" w:cs="Arial"/>
        </w:rPr>
        <w:t>2.</w:t>
      </w:r>
      <w:r w:rsidR="003E5D56" w:rsidRPr="0042564D">
        <w:rPr>
          <w:rFonts w:ascii="Arial" w:hAnsi="Arial" w:cs="Arial"/>
        </w:rPr>
        <w:t>059,18</w:t>
      </w:r>
      <w:r w:rsidR="009D3AD0" w:rsidRPr="0042564D">
        <w:rPr>
          <w:rFonts w:ascii="Arial" w:hAnsi="Arial" w:cs="Arial"/>
        </w:rPr>
        <w:t xml:space="preserve"> (</w:t>
      </w:r>
      <w:r w:rsidR="003E5D56" w:rsidRPr="0042564D">
        <w:rPr>
          <w:rFonts w:ascii="Arial" w:hAnsi="Arial" w:cs="Arial"/>
        </w:rPr>
        <w:t>trinta e dois mil, cinquenta e nove reais e dezoito centavos)</w:t>
      </w:r>
      <w:r w:rsidR="000D1669" w:rsidRPr="0042564D">
        <w:rPr>
          <w:rFonts w:ascii="Arial" w:hAnsi="Arial" w:cs="Arial"/>
        </w:rPr>
        <w:t>,</w:t>
      </w:r>
      <w:r w:rsidR="009D3AD0" w:rsidRPr="0042564D">
        <w:rPr>
          <w:rFonts w:ascii="Arial" w:hAnsi="Arial" w:cs="Arial"/>
        </w:rPr>
        <w:t xml:space="preserve"> </w:t>
      </w:r>
      <w:r w:rsidR="00734069" w:rsidRPr="0042564D">
        <w:rPr>
          <w:rFonts w:ascii="Arial" w:hAnsi="Arial" w:cs="Arial"/>
        </w:rPr>
        <w:t>com</w:t>
      </w:r>
      <w:r w:rsidR="000027C3" w:rsidRPr="0042564D">
        <w:rPr>
          <w:rFonts w:ascii="Arial" w:hAnsi="Arial" w:cs="Arial"/>
        </w:rPr>
        <w:t xml:space="preserve"> recursos do FECOEP</w:t>
      </w:r>
      <w:r w:rsidR="00091AAF" w:rsidRPr="0042564D">
        <w:rPr>
          <w:rFonts w:ascii="Arial" w:hAnsi="Arial" w:cs="Arial"/>
        </w:rPr>
        <w:t>;</w:t>
      </w:r>
    </w:p>
    <w:p w:rsidR="00A852FF" w:rsidRPr="0007598B" w:rsidRDefault="00AF19A9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</w:t>
      </w:r>
      <w:r w:rsidR="00805BCA" w:rsidRPr="0007598B">
        <w:rPr>
          <w:rFonts w:ascii="Arial" w:hAnsi="Arial" w:cs="Arial"/>
        </w:rPr>
        <w:t xml:space="preserve"> fl. 38</w:t>
      </w:r>
      <w:r w:rsidR="0089582A" w:rsidRPr="0007598B">
        <w:rPr>
          <w:rFonts w:ascii="Arial" w:hAnsi="Arial" w:cs="Arial"/>
        </w:rPr>
        <w:t xml:space="preserve">, observa-se </w:t>
      </w:r>
      <w:r w:rsidR="0042564D">
        <w:rPr>
          <w:rFonts w:ascii="Arial" w:hAnsi="Arial" w:cs="Arial"/>
          <w:b/>
        </w:rPr>
        <w:t>Relação de Pagamento – A</w:t>
      </w:r>
      <w:r w:rsidR="0042564D" w:rsidRPr="0042564D">
        <w:rPr>
          <w:rFonts w:ascii="Arial" w:hAnsi="Arial" w:cs="Arial"/>
          <w:b/>
        </w:rPr>
        <w:t xml:space="preserve">nexo </w:t>
      </w:r>
      <w:r w:rsidR="0042564D">
        <w:rPr>
          <w:rFonts w:ascii="Arial" w:hAnsi="Arial" w:cs="Arial"/>
          <w:b/>
        </w:rPr>
        <w:t>IV</w:t>
      </w:r>
      <w:r w:rsidR="00DE4455" w:rsidRPr="0007598B">
        <w:rPr>
          <w:rFonts w:ascii="Arial" w:hAnsi="Arial" w:cs="Arial"/>
        </w:rPr>
        <w:t>,</w:t>
      </w:r>
      <w:r w:rsidR="009A425E" w:rsidRPr="0007598B">
        <w:rPr>
          <w:rFonts w:ascii="Arial" w:hAnsi="Arial" w:cs="Arial"/>
        </w:rPr>
        <w:t xml:space="preserve"> </w:t>
      </w:r>
      <w:r w:rsidR="00DE4455" w:rsidRPr="0007598B">
        <w:rPr>
          <w:rFonts w:ascii="Arial" w:hAnsi="Arial" w:cs="Arial"/>
        </w:rPr>
        <w:t>que</w:t>
      </w:r>
      <w:r w:rsidR="00F844F0" w:rsidRPr="0007598B">
        <w:rPr>
          <w:rFonts w:ascii="Arial" w:hAnsi="Arial" w:cs="Arial"/>
        </w:rPr>
        <w:t xml:space="preserve"> destaca </w:t>
      </w:r>
      <w:r w:rsidR="000D1669" w:rsidRPr="0007598B">
        <w:rPr>
          <w:rFonts w:ascii="Arial" w:hAnsi="Arial" w:cs="Arial"/>
        </w:rPr>
        <w:t>Ordem Bancá</w:t>
      </w:r>
      <w:r w:rsidR="00805BCA" w:rsidRPr="0007598B">
        <w:rPr>
          <w:rFonts w:ascii="Arial" w:hAnsi="Arial" w:cs="Arial"/>
        </w:rPr>
        <w:t>ria</w:t>
      </w:r>
      <w:r w:rsidR="00DE4455" w:rsidRPr="0007598B">
        <w:rPr>
          <w:rFonts w:ascii="Arial" w:hAnsi="Arial" w:cs="Arial"/>
        </w:rPr>
        <w:t xml:space="preserve"> – OB nº 2017OB0</w:t>
      </w:r>
      <w:r w:rsidR="00805BCA" w:rsidRPr="0007598B">
        <w:rPr>
          <w:rFonts w:ascii="Arial" w:hAnsi="Arial" w:cs="Arial"/>
        </w:rPr>
        <w:t>23266</w:t>
      </w:r>
      <w:r w:rsidR="00DE4455" w:rsidRPr="0007598B">
        <w:rPr>
          <w:rFonts w:ascii="Arial" w:hAnsi="Arial" w:cs="Arial"/>
        </w:rPr>
        <w:t xml:space="preserve">, </w:t>
      </w:r>
      <w:r w:rsidR="00F844F0" w:rsidRPr="0007598B">
        <w:rPr>
          <w:rFonts w:ascii="Arial" w:hAnsi="Arial" w:cs="Arial"/>
        </w:rPr>
        <w:t>com data</w:t>
      </w:r>
      <w:r w:rsidR="009A425E" w:rsidRPr="0007598B">
        <w:rPr>
          <w:rFonts w:ascii="Arial" w:hAnsi="Arial" w:cs="Arial"/>
        </w:rPr>
        <w:t xml:space="preserve"> </w:t>
      </w:r>
      <w:r w:rsidR="00DE4455" w:rsidRPr="0007598B">
        <w:rPr>
          <w:rFonts w:ascii="Arial" w:hAnsi="Arial" w:cs="Arial"/>
        </w:rPr>
        <w:t xml:space="preserve">de </w:t>
      </w:r>
      <w:r w:rsidR="00805BCA" w:rsidRPr="0007598B">
        <w:rPr>
          <w:rFonts w:ascii="Arial" w:hAnsi="Arial" w:cs="Arial"/>
        </w:rPr>
        <w:t>2</w:t>
      </w:r>
      <w:r w:rsidR="00DE4455" w:rsidRPr="0007598B">
        <w:rPr>
          <w:rFonts w:ascii="Arial" w:hAnsi="Arial" w:cs="Arial"/>
        </w:rPr>
        <w:t>9/0</w:t>
      </w:r>
      <w:r w:rsidR="00805BCA" w:rsidRPr="0007598B">
        <w:rPr>
          <w:rFonts w:ascii="Arial" w:hAnsi="Arial" w:cs="Arial"/>
        </w:rPr>
        <w:t>7</w:t>
      </w:r>
      <w:r w:rsidR="00DE4455" w:rsidRPr="0007598B">
        <w:rPr>
          <w:rFonts w:ascii="Arial" w:hAnsi="Arial" w:cs="Arial"/>
        </w:rPr>
        <w:t>/201</w:t>
      </w:r>
      <w:r w:rsidR="00805BCA" w:rsidRPr="0007598B">
        <w:rPr>
          <w:rFonts w:ascii="Arial" w:hAnsi="Arial" w:cs="Arial"/>
        </w:rPr>
        <w:t>5</w:t>
      </w:r>
      <w:r w:rsidR="00DE4455" w:rsidRPr="0007598B">
        <w:rPr>
          <w:rFonts w:ascii="Arial" w:hAnsi="Arial" w:cs="Arial"/>
        </w:rPr>
        <w:t>,</w:t>
      </w:r>
      <w:r w:rsidR="009A425E" w:rsidRPr="0007598B">
        <w:rPr>
          <w:rFonts w:ascii="Arial" w:hAnsi="Arial" w:cs="Arial"/>
        </w:rPr>
        <w:t xml:space="preserve"> </w:t>
      </w:r>
      <w:r w:rsidR="00DE4455" w:rsidRPr="0007598B">
        <w:rPr>
          <w:rFonts w:ascii="Arial" w:hAnsi="Arial" w:cs="Arial"/>
        </w:rPr>
        <w:t>no valor de</w:t>
      </w:r>
      <w:r w:rsidR="00A10403" w:rsidRPr="0007598B">
        <w:rPr>
          <w:rFonts w:ascii="Arial" w:hAnsi="Arial" w:cs="Arial"/>
          <w:b/>
        </w:rPr>
        <w:t xml:space="preserve"> </w:t>
      </w:r>
      <w:r w:rsidR="00805BCA" w:rsidRPr="0042564D">
        <w:rPr>
          <w:rFonts w:ascii="Arial" w:hAnsi="Arial" w:cs="Arial"/>
        </w:rPr>
        <w:t>R$ 9.914,43</w:t>
      </w:r>
      <w:r w:rsidR="00A10403" w:rsidRPr="0042564D">
        <w:rPr>
          <w:rFonts w:ascii="Arial" w:hAnsi="Arial" w:cs="Arial"/>
        </w:rPr>
        <w:t xml:space="preserve"> (</w:t>
      </w:r>
      <w:r w:rsidR="00805BCA" w:rsidRPr="0042564D">
        <w:rPr>
          <w:rFonts w:ascii="Arial" w:hAnsi="Arial" w:cs="Arial"/>
        </w:rPr>
        <w:t>nove</w:t>
      </w:r>
      <w:r w:rsidR="00805BCA" w:rsidRPr="0007598B">
        <w:rPr>
          <w:rFonts w:ascii="Arial" w:hAnsi="Arial" w:cs="Arial"/>
        </w:rPr>
        <w:t xml:space="preserve"> mil, </w:t>
      </w:r>
      <w:r w:rsidR="000D1669" w:rsidRPr="0007598B">
        <w:rPr>
          <w:rFonts w:ascii="Arial" w:hAnsi="Arial" w:cs="Arial"/>
        </w:rPr>
        <w:t xml:space="preserve">novecentos </w:t>
      </w:r>
      <w:r w:rsidR="00805BCA" w:rsidRPr="0007598B">
        <w:rPr>
          <w:rFonts w:ascii="Arial" w:hAnsi="Arial" w:cs="Arial"/>
        </w:rPr>
        <w:t>e quatorze reais e quarenta e três centavos</w:t>
      </w:r>
      <w:r w:rsidR="00DE4455" w:rsidRPr="0007598B">
        <w:rPr>
          <w:rFonts w:ascii="Arial" w:hAnsi="Arial" w:cs="Arial"/>
        </w:rPr>
        <w:t>), referente a</w:t>
      </w:r>
      <w:r w:rsidR="00A10403" w:rsidRPr="0007598B">
        <w:rPr>
          <w:rFonts w:ascii="Arial" w:hAnsi="Arial" w:cs="Arial"/>
        </w:rPr>
        <w:t xml:space="preserve"> </w:t>
      </w:r>
      <w:r w:rsidR="00EB2CFA" w:rsidRPr="0007598B">
        <w:rPr>
          <w:rFonts w:ascii="Arial" w:hAnsi="Arial" w:cs="Arial"/>
        </w:rPr>
        <w:t>repasse de recurso à</w:t>
      </w:r>
      <w:r w:rsidR="00805BCA" w:rsidRPr="0007598B">
        <w:rPr>
          <w:rFonts w:ascii="Arial" w:hAnsi="Arial" w:cs="Arial"/>
        </w:rPr>
        <w:t xml:space="preserve"> Secretaria Mun</w:t>
      </w:r>
      <w:r w:rsidR="00EB2CFA" w:rsidRPr="0007598B">
        <w:rPr>
          <w:rFonts w:ascii="Arial" w:hAnsi="Arial" w:cs="Arial"/>
        </w:rPr>
        <w:t xml:space="preserve">icipal de Assistência Social de </w:t>
      </w:r>
      <w:r w:rsidR="00805BCA" w:rsidRPr="0007598B">
        <w:rPr>
          <w:rFonts w:ascii="Arial" w:hAnsi="Arial" w:cs="Arial"/>
        </w:rPr>
        <w:t xml:space="preserve">Maceió </w:t>
      </w:r>
      <w:r w:rsidR="00EB2CFA" w:rsidRPr="0007598B">
        <w:rPr>
          <w:rFonts w:ascii="Arial" w:hAnsi="Arial" w:cs="Arial"/>
        </w:rPr>
        <w:t>–</w:t>
      </w:r>
      <w:r w:rsidR="00805BCA" w:rsidRPr="0007598B">
        <w:rPr>
          <w:rFonts w:ascii="Arial" w:hAnsi="Arial" w:cs="Arial"/>
        </w:rPr>
        <w:t xml:space="preserve"> SEMAS</w:t>
      </w:r>
      <w:r w:rsidR="00EB2CFA" w:rsidRPr="0007598B">
        <w:rPr>
          <w:rFonts w:ascii="Arial" w:hAnsi="Arial" w:cs="Arial"/>
        </w:rPr>
        <w:t>,</w:t>
      </w:r>
      <w:r w:rsidR="00DE4455" w:rsidRPr="0007598B">
        <w:rPr>
          <w:rFonts w:ascii="Arial" w:hAnsi="Arial" w:cs="Arial"/>
        </w:rPr>
        <w:t xml:space="preserve"> </w:t>
      </w:r>
      <w:r w:rsidR="00A07028" w:rsidRPr="0007598B">
        <w:rPr>
          <w:rFonts w:ascii="Arial" w:hAnsi="Arial" w:cs="Arial"/>
        </w:rPr>
        <w:t>c</w:t>
      </w:r>
      <w:r w:rsidR="00612C6A" w:rsidRPr="0007598B">
        <w:rPr>
          <w:rFonts w:ascii="Arial" w:hAnsi="Arial" w:cs="Arial"/>
        </w:rPr>
        <w:t>onforme exemplificamos abaixo</w:t>
      </w:r>
      <w:r w:rsidR="0089582A" w:rsidRPr="0007598B">
        <w:rPr>
          <w:rFonts w:ascii="Arial" w:hAnsi="Arial" w:cs="Arial"/>
        </w:rPr>
        <w:t>:</w:t>
      </w:r>
      <w:r w:rsidR="0089582A" w:rsidRPr="0007598B">
        <w:rPr>
          <w:rFonts w:ascii="Arial" w:hAnsi="Arial" w:cs="Arial"/>
          <w:u w:val="single"/>
        </w:rPr>
        <w:t xml:space="preserve">  </w:t>
      </w:r>
    </w:p>
    <w:p w:rsidR="00A852FF" w:rsidRPr="0042564D" w:rsidRDefault="00A852FF" w:rsidP="00FB172A">
      <w:pPr>
        <w:tabs>
          <w:tab w:val="left" w:pos="0"/>
          <w:tab w:val="left" w:pos="113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22DF6" w:rsidRPr="0042564D" w:rsidRDefault="00AD7C1D" w:rsidP="00C52E1D">
      <w:pPr>
        <w:tabs>
          <w:tab w:val="left" w:pos="0"/>
          <w:tab w:val="left" w:pos="1134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2564D">
        <w:rPr>
          <w:rFonts w:ascii="Arial" w:hAnsi="Arial" w:cs="Arial"/>
          <w:b/>
          <w:sz w:val="20"/>
          <w:szCs w:val="20"/>
        </w:rPr>
        <w:t>Tabela nº 02:</w:t>
      </w:r>
      <w:r w:rsidR="000E0CD6" w:rsidRPr="0042564D">
        <w:rPr>
          <w:rFonts w:ascii="Arial" w:hAnsi="Arial" w:cs="Arial"/>
          <w:b/>
          <w:sz w:val="20"/>
          <w:szCs w:val="20"/>
        </w:rPr>
        <w:t xml:space="preserve"> </w:t>
      </w:r>
      <w:r w:rsidR="00960A90" w:rsidRPr="0042564D">
        <w:rPr>
          <w:rFonts w:ascii="Arial" w:hAnsi="Arial" w:cs="Arial"/>
          <w:b/>
          <w:sz w:val="20"/>
          <w:szCs w:val="20"/>
        </w:rPr>
        <w:t>Relação de</w:t>
      </w:r>
      <w:r w:rsidR="00366E61" w:rsidRPr="0042564D">
        <w:rPr>
          <w:rFonts w:ascii="Arial" w:hAnsi="Arial" w:cs="Arial"/>
          <w:b/>
          <w:sz w:val="20"/>
          <w:szCs w:val="20"/>
        </w:rPr>
        <w:t xml:space="preserve"> Repasse</w:t>
      </w:r>
      <w:r w:rsidR="009A425E" w:rsidRPr="0042564D">
        <w:rPr>
          <w:rFonts w:ascii="Arial" w:hAnsi="Arial" w:cs="Arial"/>
          <w:b/>
          <w:sz w:val="20"/>
          <w:szCs w:val="20"/>
        </w:rPr>
        <w:t xml:space="preserve"> </w:t>
      </w:r>
      <w:r w:rsidR="000E0CD6" w:rsidRPr="0042564D">
        <w:rPr>
          <w:rFonts w:ascii="Arial" w:hAnsi="Arial" w:cs="Arial"/>
          <w:b/>
          <w:sz w:val="20"/>
          <w:szCs w:val="20"/>
        </w:rPr>
        <w:t xml:space="preserve">- </w:t>
      </w:r>
      <w:r w:rsidR="00960A90" w:rsidRPr="0042564D">
        <w:rPr>
          <w:rFonts w:ascii="Arial" w:hAnsi="Arial" w:cs="Arial"/>
          <w:b/>
          <w:sz w:val="20"/>
          <w:szCs w:val="20"/>
        </w:rPr>
        <w:t>Anexo IV</w:t>
      </w:r>
    </w:p>
    <w:tbl>
      <w:tblPr>
        <w:tblW w:w="9084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131"/>
        <w:gridCol w:w="1559"/>
        <w:gridCol w:w="1701"/>
        <w:gridCol w:w="1418"/>
        <w:gridCol w:w="1275"/>
      </w:tblGrid>
      <w:tr w:rsidR="00022DF6" w:rsidRPr="0042564D" w:rsidTr="00C52E1D">
        <w:trPr>
          <w:trHeight w:val="136"/>
        </w:trPr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42564D" w:rsidRDefault="00022DF6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42564D" w:rsidRDefault="00862888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Quantidade</w:t>
            </w:r>
            <w:r w:rsidR="00022DF6"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Repasse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42564D" w:rsidRDefault="00C52E1D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CH/</w:t>
            </w:r>
            <w:r w:rsidR="00022DF6"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42564D" w:rsidRDefault="00022DF6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42564D" w:rsidRDefault="00CB045C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43250E" w:rsidRPr="0042564D" w:rsidTr="00C52E1D">
        <w:trPr>
          <w:trHeight w:val="496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50E" w:rsidRPr="0042564D" w:rsidRDefault="00805BCA" w:rsidP="00E01A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hAnsi="Arial" w:cs="Arial"/>
                <w:sz w:val="20"/>
                <w:szCs w:val="20"/>
              </w:rPr>
              <w:t xml:space="preserve">Secretaria Municipal de Assistência Social de Maceió - SEMAS 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42564D" w:rsidRDefault="00862888" w:rsidP="00805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Repasse</w:t>
            </w:r>
            <w:r w:rsidR="00366E61" w:rsidRPr="004256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Ú</w:t>
            </w:r>
            <w:r w:rsidRPr="004256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nico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42564D" w:rsidRDefault="00C52E1D" w:rsidP="00C52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023266/2015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42564D" w:rsidRDefault="0043250E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12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42564D" w:rsidRDefault="00C52E1D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2564D">
              <w:rPr>
                <w:rFonts w:ascii="Arial" w:hAnsi="Arial" w:cs="Arial"/>
                <w:sz w:val="20"/>
                <w:szCs w:val="20"/>
              </w:rPr>
              <w:t>9.914,43</w:t>
            </w:r>
          </w:p>
        </w:tc>
      </w:tr>
      <w:tr w:rsidR="00022DF6" w:rsidRPr="0042564D" w:rsidTr="00C52E1D">
        <w:trPr>
          <w:trHeight w:val="79"/>
        </w:trPr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42564D" w:rsidRDefault="00022DF6" w:rsidP="00FB1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42564D" w:rsidRDefault="00C52E1D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2564D">
              <w:rPr>
                <w:rFonts w:ascii="Arial" w:hAnsi="Arial" w:cs="Arial"/>
                <w:b/>
                <w:sz w:val="20"/>
                <w:szCs w:val="20"/>
              </w:rPr>
              <w:t>9.914,43</w:t>
            </w:r>
          </w:p>
        </w:tc>
      </w:tr>
    </w:tbl>
    <w:p w:rsidR="00C52E1D" w:rsidRPr="0007598B" w:rsidRDefault="00C52E1D" w:rsidP="00FB172A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</w:rPr>
      </w:pPr>
    </w:p>
    <w:p w:rsidR="00091AAF" w:rsidRPr="0007598B" w:rsidRDefault="00366E61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</w:t>
      </w:r>
      <w:r w:rsidR="00A47C34" w:rsidRPr="0007598B">
        <w:rPr>
          <w:rFonts w:ascii="Arial" w:hAnsi="Arial" w:cs="Arial"/>
        </w:rPr>
        <w:t>40</w:t>
      </w:r>
      <w:r w:rsidRPr="0007598B">
        <w:rPr>
          <w:rFonts w:ascii="Arial" w:hAnsi="Arial" w:cs="Arial"/>
        </w:rPr>
        <w:t xml:space="preserve">, observa-se </w:t>
      </w:r>
      <w:r w:rsidR="00A50BEB">
        <w:rPr>
          <w:rFonts w:ascii="Arial" w:hAnsi="Arial" w:cs="Arial"/>
          <w:b/>
        </w:rPr>
        <w:t>Conciliação Bancária – A</w:t>
      </w:r>
      <w:r w:rsidR="00A50BEB" w:rsidRPr="0007598B">
        <w:rPr>
          <w:rFonts w:ascii="Arial" w:hAnsi="Arial" w:cs="Arial"/>
          <w:b/>
        </w:rPr>
        <w:t xml:space="preserve">nexo </w:t>
      </w:r>
      <w:r w:rsidR="00A50BEB">
        <w:rPr>
          <w:rFonts w:ascii="Arial" w:hAnsi="Arial" w:cs="Arial"/>
          <w:b/>
        </w:rPr>
        <w:t>V</w:t>
      </w:r>
      <w:r w:rsidR="00981815" w:rsidRPr="0007598B">
        <w:rPr>
          <w:rFonts w:ascii="Arial" w:hAnsi="Arial" w:cs="Arial"/>
        </w:rPr>
        <w:t xml:space="preserve">, da Conta Corrente – </w:t>
      </w:r>
      <w:r w:rsidR="006A431C" w:rsidRPr="0007598B">
        <w:rPr>
          <w:rFonts w:ascii="Arial" w:hAnsi="Arial" w:cs="Arial"/>
        </w:rPr>
        <w:t xml:space="preserve">nº </w:t>
      </w:r>
      <w:r w:rsidR="00DF4855" w:rsidRPr="0007598B">
        <w:rPr>
          <w:rFonts w:ascii="Arial" w:hAnsi="Arial" w:cs="Arial"/>
        </w:rPr>
        <w:t>1424-0</w:t>
      </w:r>
      <w:r w:rsidR="00BC282C" w:rsidRPr="0007598B">
        <w:rPr>
          <w:rFonts w:ascii="Arial" w:hAnsi="Arial" w:cs="Arial"/>
        </w:rPr>
        <w:t xml:space="preserve"> – Agencia: 2735-9 - Banco </w:t>
      </w:r>
      <w:r w:rsidR="00B54F49" w:rsidRPr="0007598B">
        <w:rPr>
          <w:rFonts w:ascii="Arial" w:hAnsi="Arial" w:cs="Arial"/>
        </w:rPr>
        <w:t xml:space="preserve">Caixa </w:t>
      </w:r>
      <w:r w:rsidR="00DF4855" w:rsidRPr="0007598B">
        <w:rPr>
          <w:rFonts w:ascii="Arial" w:hAnsi="Arial" w:cs="Arial"/>
        </w:rPr>
        <w:t xml:space="preserve">104 - </w:t>
      </w:r>
      <w:r w:rsidR="00B54F49" w:rsidRPr="0007598B">
        <w:rPr>
          <w:rFonts w:ascii="Arial" w:hAnsi="Arial" w:cs="Arial"/>
        </w:rPr>
        <w:t xml:space="preserve">Econômica Federal - </w:t>
      </w:r>
      <w:r w:rsidR="00981815" w:rsidRPr="0007598B">
        <w:rPr>
          <w:rFonts w:ascii="Arial" w:hAnsi="Arial" w:cs="Arial"/>
        </w:rPr>
        <w:t xml:space="preserve">CEF/AL, </w:t>
      </w:r>
      <w:r w:rsidR="006A431C" w:rsidRPr="0007598B">
        <w:rPr>
          <w:rFonts w:ascii="Arial" w:hAnsi="Arial" w:cs="Arial"/>
        </w:rPr>
        <w:t>demonstrando um</w:t>
      </w:r>
      <w:r w:rsidR="00DF4855" w:rsidRPr="0007598B">
        <w:rPr>
          <w:rFonts w:ascii="Arial" w:hAnsi="Arial" w:cs="Arial"/>
        </w:rPr>
        <w:t xml:space="preserve"> saldo zerado, datado de 20 de julho de 2017, contendo as assinaturas da Secretária Adjunta Municipa</w:t>
      </w:r>
      <w:r w:rsidR="009339BA" w:rsidRPr="0007598B">
        <w:rPr>
          <w:rFonts w:ascii="Arial" w:hAnsi="Arial" w:cs="Arial"/>
        </w:rPr>
        <w:t>l de Assistência Social - SEMAS</w:t>
      </w:r>
      <w:r w:rsidR="00DF4855" w:rsidRPr="0007598B">
        <w:rPr>
          <w:rFonts w:ascii="Arial" w:hAnsi="Arial" w:cs="Arial"/>
        </w:rPr>
        <w:t xml:space="preserve"> e da Diretora de Proteção Social Básica e Transferência de Renda</w:t>
      </w:r>
      <w:r w:rsidR="00091AAF" w:rsidRPr="0007598B">
        <w:rPr>
          <w:rFonts w:ascii="Arial" w:hAnsi="Arial" w:cs="Arial"/>
        </w:rPr>
        <w:t>;</w:t>
      </w:r>
      <w:r w:rsidR="00DF4855" w:rsidRPr="0007598B">
        <w:rPr>
          <w:rFonts w:ascii="Arial" w:hAnsi="Arial" w:cs="Arial"/>
        </w:rPr>
        <w:t xml:space="preserve"> </w:t>
      </w:r>
      <w:r w:rsidR="002A3FD1" w:rsidRPr="0007598B">
        <w:rPr>
          <w:rFonts w:ascii="Arial" w:hAnsi="Arial" w:cs="Arial"/>
        </w:rPr>
        <w:t xml:space="preserve">acompanhados os </w:t>
      </w:r>
      <w:r w:rsidR="00DF4855" w:rsidRPr="0007598B">
        <w:rPr>
          <w:rFonts w:ascii="Arial" w:hAnsi="Arial" w:cs="Arial"/>
        </w:rPr>
        <w:t>seus extratos</w:t>
      </w:r>
      <w:r w:rsidR="002A3FD1" w:rsidRPr="0007598B">
        <w:rPr>
          <w:rFonts w:ascii="Arial" w:hAnsi="Arial" w:cs="Arial"/>
        </w:rPr>
        <w:t xml:space="preserve"> bancários, às </w:t>
      </w:r>
      <w:r w:rsidR="00DF4855" w:rsidRPr="0007598B">
        <w:rPr>
          <w:rFonts w:ascii="Arial" w:hAnsi="Arial" w:cs="Arial"/>
        </w:rPr>
        <w:t xml:space="preserve">fls. </w:t>
      </w:r>
      <w:r w:rsidR="002A3FD1" w:rsidRPr="0007598B">
        <w:rPr>
          <w:rFonts w:ascii="Arial" w:hAnsi="Arial" w:cs="Arial"/>
        </w:rPr>
        <w:t>41/69;</w:t>
      </w:r>
    </w:p>
    <w:p w:rsidR="00A47C34" w:rsidRPr="0007598B" w:rsidRDefault="00DF4855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</w:t>
      </w:r>
      <w:r w:rsidR="00EE3D86" w:rsidRPr="0007598B">
        <w:rPr>
          <w:rFonts w:ascii="Arial" w:hAnsi="Arial" w:cs="Arial"/>
        </w:rPr>
        <w:t>70</w:t>
      </w:r>
      <w:r w:rsidRPr="0007598B">
        <w:rPr>
          <w:rFonts w:ascii="Arial" w:hAnsi="Arial" w:cs="Arial"/>
        </w:rPr>
        <w:t xml:space="preserve">, observa-se </w:t>
      </w:r>
      <w:r w:rsidR="00A50BEB">
        <w:rPr>
          <w:rFonts w:ascii="Arial" w:hAnsi="Arial" w:cs="Arial"/>
          <w:b/>
        </w:rPr>
        <w:t>R</w:t>
      </w:r>
      <w:r w:rsidR="00A50BEB" w:rsidRPr="00A50BEB">
        <w:rPr>
          <w:rFonts w:ascii="Arial" w:hAnsi="Arial" w:cs="Arial"/>
          <w:b/>
        </w:rPr>
        <w:t xml:space="preserve">elação dos </w:t>
      </w:r>
      <w:r w:rsidR="00A50BEB">
        <w:rPr>
          <w:rFonts w:ascii="Arial" w:hAnsi="Arial" w:cs="Arial"/>
          <w:b/>
        </w:rPr>
        <w:t>Bens – Anexo VI</w:t>
      </w:r>
      <w:r w:rsidR="00A47C34" w:rsidRPr="0007598B">
        <w:rPr>
          <w:rFonts w:ascii="Arial" w:hAnsi="Arial" w:cs="Arial"/>
        </w:rPr>
        <w:t>, datad</w:t>
      </w:r>
      <w:r w:rsidR="00CF0FA1" w:rsidRPr="0007598B">
        <w:rPr>
          <w:rFonts w:ascii="Arial" w:hAnsi="Arial" w:cs="Arial"/>
        </w:rPr>
        <w:t>a</w:t>
      </w:r>
      <w:r w:rsidR="00A47C34" w:rsidRPr="0007598B">
        <w:rPr>
          <w:rFonts w:ascii="Arial" w:hAnsi="Arial" w:cs="Arial"/>
        </w:rPr>
        <w:t xml:space="preserve"> de 20 de julho de 2017, contendo </w:t>
      </w:r>
      <w:r w:rsidRPr="0007598B">
        <w:rPr>
          <w:rFonts w:ascii="Arial" w:hAnsi="Arial" w:cs="Arial"/>
        </w:rPr>
        <w:t xml:space="preserve">as </w:t>
      </w:r>
      <w:r w:rsidR="00A47C34" w:rsidRPr="0007598B">
        <w:rPr>
          <w:rFonts w:ascii="Arial" w:hAnsi="Arial" w:cs="Arial"/>
        </w:rPr>
        <w:t>assinaturas da Secretária Adjunta Municipa</w:t>
      </w:r>
      <w:r w:rsidR="00A852FF" w:rsidRPr="0007598B">
        <w:rPr>
          <w:rFonts w:ascii="Arial" w:hAnsi="Arial" w:cs="Arial"/>
        </w:rPr>
        <w:t xml:space="preserve">l de Assistência Social - </w:t>
      </w:r>
      <w:r w:rsidR="00A852FF" w:rsidRPr="0007598B">
        <w:rPr>
          <w:rFonts w:ascii="Arial" w:hAnsi="Arial" w:cs="Arial"/>
        </w:rPr>
        <w:lastRenderedPageBreak/>
        <w:t>SEMAS</w:t>
      </w:r>
      <w:r w:rsidR="00A47C34" w:rsidRPr="0007598B">
        <w:rPr>
          <w:rFonts w:ascii="Arial" w:hAnsi="Arial" w:cs="Arial"/>
        </w:rPr>
        <w:t xml:space="preserve"> e </w:t>
      </w:r>
      <w:r w:rsidRPr="0007598B">
        <w:rPr>
          <w:rFonts w:ascii="Arial" w:hAnsi="Arial" w:cs="Arial"/>
        </w:rPr>
        <w:t>da</w:t>
      </w:r>
      <w:r w:rsidR="00A47C34" w:rsidRPr="0007598B">
        <w:rPr>
          <w:rFonts w:ascii="Arial" w:hAnsi="Arial" w:cs="Arial"/>
        </w:rPr>
        <w:t xml:space="preserve"> Diretora de Proteção Social Básica e Transferência de Renda</w:t>
      </w:r>
      <w:r w:rsidR="009339BA" w:rsidRPr="0007598B">
        <w:rPr>
          <w:rFonts w:ascii="Arial" w:hAnsi="Arial" w:cs="Arial"/>
        </w:rPr>
        <w:t>. Declarando</w:t>
      </w:r>
      <w:r w:rsidR="00EE3D86" w:rsidRPr="0007598B">
        <w:rPr>
          <w:rFonts w:ascii="Arial" w:hAnsi="Arial" w:cs="Arial"/>
        </w:rPr>
        <w:t xml:space="preserve"> as</w:t>
      </w:r>
      <w:r w:rsidR="00A47C34" w:rsidRPr="0007598B">
        <w:rPr>
          <w:rFonts w:ascii="Arial" w:hAnsi="Arial" w:cs="Arial"/>
        </w:rPr>
        <w:t xml:space="preserve"> </w:t>
      </w:r>
      <w:r w:rsidR="00EE3D86" w:rsidRPr="0007598B">
        <w:rPr>
          <w:rFonts w:ascii="Arial" w:hAnsi="Arial" w:cs="Arial"/>
        </w:rPr>
        <w:t>aquisições de bens móveis</w:t>
      </w:r>
      <w:r w:rsidR="00A47C34" w:rsidRPr="0007598B">
        <w:rPr>
          <w:rFonts w:ascii="Arial" w:hAnsi="Arial" w:cs="Arial"/>
        </w:rPr>
        <w:t xml:space="preserve"> com recursos </w:t>
      </w:r>
      <w:r w:rsidR="00A47C34" w:rsidRPr="00A50BEB">
        <w:rPr>
          <w:rFonts w:ascii="Arial" w:hAnsi="Arial" w:cs="Arial"/>
        </w:rPr>
        <w:t>do FECOEP</w:t>
      </w:r>
      <w:r w:rsidR="00A47C34" w:rsidRPr="0007598B">
        <w:rPr>
          <w:rFonts w:ascii="Arial" w:hAnsi="Arial" w:cs="Arial"/>
        </w:rPr>
        <w:t>;</w:t>
      </w:r>
    </w:p>
    <w:p w:rsidR="00B414F7" w:rsidRPr="0007598B" w:rsidRDefault="00770E1B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À</w:t>
      </w:r>
      <w:r w:rsidR="00B414F7" w:rsidRPr="0007598B">
        <w:rPr>
          <w:rFonts w:ascii="Arial" w:hAnsi="Arial" w:cs="Arial"/>
        </w:rPr>
        <w:t>s</w:t>
      </w:r>
      <w:r w:rsidRPr="0007598B">
        <w:rPr>
          <w:rFonts w:ascii="Arial" w:hAnsi="Arial" w:cs="Arial"/>
        </w:rPr>
        <w:t xml:space="preserve"> fl</w:t>
      </w:r>
      <w:r w:rsidR="00B414F7" w:rsidRPr="0007598B">
        <w:rPr>
          <w:rFonts w:ascii="Arial" w:hAnsi="Arial" w:cs="Arial"/>
        </w:rPr>
        <w:t>s</w:t>
      </w:r>
      <w:r w:rsidRPr="0007598B">
        <w:rPr>
          <w:rFonts w:ascii="Arial" w:hAnsi="Arial" w:cs="Arial"/>
        </w:rPr>
        <w:t xml:space="preserve">. </w:t>
      </w:r>
      <w:r w:rsidR="00EE3D86" w:rsidRPr="0007598B">
        <w:rPr>
          <w:rFonts w:ascii="Arial" w:hAnsi="Arial" w:cs="Arial"/>
        </w:rPr>
        <w:t>73</w:t>
      </w:r>
      <w:r w:rsidR="00B414F7" w:rsidRPr="0007598B">
        <w:rPr>
          <w:rFonts w:ascii="Arial" w:hAnsi="Arial" w:cs="Arial"/>
        </w:rPr>
        <w:t>/79</w:t>
      </w:r>
      <w:r w:rsidRPr="0007598B">
        <w:rPr>
          <w:rFonts w:ascii="Arial" w:hAnsi="Arial" w:cs="Arial"/>
        </w:rPr>
        <w:t>, consta</w:t>
      </w:r>
      <w:r w:rsidR="00B414F7" w:rsidRPr="0007598B">
        <w:rPr>
          <w:rFonts w:ascii="Arial" w:hAnsi="Arial" w:cs="Arial"/>
        </w:rPr>
        <w:t>m</w:t>
      </w:r>
      <w:r w:rsidRPr="0007598B">
        <w:rPr>
          <w:rFonts w:ascii="Arial" w:hAnsi="Arial" w:cs="Arial"/>
        </w:rPr>
        <w:t xml:space="preserve"> cópia</w:t>
      </w:r>
      <w:r w:rsidR="00B414F7" w:rsidRPr="0007598B">
        <w:rPr>
          <w:rFonts w:ascii="Arial" w:hAnsi="Arial" w:cs="Arial"/>
        </w:rPr>
        <w:t>s</w:t>
      </w:r>
      <w:r w:rsidRPr="0007598B">
        <w:rPr>
          <w:rFonts w:ascii="Arial" w:hAnsi="Arial" w:cs="Arial"/>
        </w:rPr>
        <w:t xml:space="preserve"> do </w:t>
      </w:r>
      <w:r w:rsidR="00EE3D86" w:rsidRPr="0007598B">
        <w:rPr>
          <w:rFonts w:ascii="Arial" w:hAnsi="Arial" w:cs="Arial"/>
        </w:rPr>
        <w:t>extrato da conta corrente, como comprovante do resgate automático no valor de R$ 22.073,25</w:t>
      </w:r>
      <w:r w:rsidR="00B414F7" w:rsidRPr="0007598B">
        <w:rPr>
          <w:rFonts w:ascii="Arial" w:hAnsi="Arial" w:cs="Arial"/>
        </w:rPr>
        <w:t xml:space="preserve"> (vinte e dois mil</w:t>
      </w:r>
      <w:r w:rsidR="00EE3D86" w:rsidRPr="0007598B">
        <w:rPr>
          <w:rFonts w:ascii="Arial" w:hAnsi="Arial" w:cs="Arial"/>
        </w:rPr>
        <w:t>,</w:t>
      </w:r>
      <w:r w:rsidR="00B414F7" w:rsidRPr="0007598B">
        <w:rPr>
          <w:rFonts w:ascii="Arial" w:hAnsi="Arial" w:cs="Arial"/>
        </w:rPr>
        <w:t xml:space="preserve"> setenta e três reais e vinte e cinco centavos),</w:t>
      </w:r>
      <w:r w:rsidR="00EE3D86" w:rsidRPr="0007598B">
        <w:rPr>
          <w:rFonts w:ascii="Arial" w:hAnsi="Arial" w:cs="Arial"/>
        </w:rPr>
        <w:t xml:space="preserve"> no dia 10/05/2016</w:t>
      </w:r>
      <w:r w:rsidR="00B414F7" w:rsidRPr="0007598B">
        <w:rPr>
          <w:rFonts w:ascii="Arial" w:hAnsi="Arial" w:cs="Arial"/>
        </w:rPr>
        <w:t xml:space="preserve"> e outros documentos complementares;</w:t>
      </w:r>
    </w:p>
    <w:p w:rsidR="006509DB" w:rsidRPr="0018039B" w:rsidRDefault="00B414F7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Às fls. 81/85, constam os documentos </w:t>
      </w:r>
      <w:r w:rsidRPr="0018039B">
        <w:rPr>
          <w:rFonts w:ascii="Arial" w:hAnsi="Arial" w:cs="Arial"/>
        </w:rPr>
        <w:t>comprobatórios da despesa, a Nota Fiscal Eletrônica n</w:t>
      </w:r>
      <w:r w:rsidR="006509DB" w:rsidRPr="0018039B">
        <w:rPr>
          <w:rFonts w:ascii="Arial" w:hAnsi="Arial" w:cs="Arial"/>
        </w:rPr>
        <w:t>º</w:t>
      </w:r>
      <w:r w:rsidR="009339BA" w:rsidRPr="0018039B">
        <w:rPr>
          <w:rFonts w:ascii="Arial" w:hAnsi="Arial" w:cs="Arial"/>
        </w:rPr>
        <w:t xml:space="preserve"> 000.000.532;</w:t>
      </w:r>
      <w:r w:rsidR="00AA7DF7" w:rsidRPr="0018039B">
        <w:rPr>
          <w:rFonts w:ascii="Arial" w:hAnsi="Arial" w:cs="Arial"/>
        </w:rPr>
        <w:t xml:space="preserve"> Série </w:t>
      </w:r>
      <w:r w:rsidRPr="0018039B">
        <w:rPr>
          <w:rFonts w:ascii="Arial" w:hAnsi="Arial" w:cs="Arial"/>
        </w:rPr>
        <w:t>1,</w:t>
      </w:r>
      <w:r w:rsidR="001F0CA3" w:rsidRPr="0018039B">
        <w:rPr>
          <w:rFonts w:ascii="Arial" w:hAnsi="Arial" w:cs="Arial"/>
        </w:rPr>
        <w:t xml:space="preserve"> da Empresa MMP AS BARRETO – ME, </w:t>
      </w:r>
      <w:r w:rsidR="006509DB" w:rsidRPr="0018039B">
        <w:rPr>
          <w:rFonts w:ascii="Arial" w:hAnsi="Arial" w:cs="Arial"/>
        </w:rPr>
        <w:t>datada em 21/05/2015,</w:t>
      </w:r>
      <w:r w:rsidRPr="0018039B">
        <w:rPr>
          <w:rFonts w:ascii="Arial" w:hAnsi="Arial" w:cs="Arial"/>
        </w:rPr>
        <w:t xml:space="preserve"> </w:t>
      </w:r>
      <w:r w:rsidR="001F0CA3" w:rsidRPr="0018039B">
        <w:rPr>
          <w:rFonts w:ascii="Arial" w:hAnsi="Arial" w:cs="Arial"/>
        </w:rPr>
        <w:t>no valor de</w:t>
      </w:r>
      <w:r w:rsidRPr="0018039B">
        <w:rPr>
          <w:rFonts w:ascii="Arial" w:hAnsi="Arial" w:cs="Arial"/>
        </w:rPr>
        <w:t xml:space="preserve"> </w:t>
      </w:r>
      <w:r w:rsidR="006509DB" w:rsidRPr="0018039B">
        <w:rPr>
          <w:rFonts w:ascii="Arial" w:hAnsi="Arial" w:cs="Arial"/>
        </w:rPr>
        <w:t xml:space="preserve">R$ 9.914,43 (nove mil, </w:t>
      </w:r>
      <w:r w:rsidR="00C4473E" w:rsidRPr="0018039B">
        <w:rPr>
          <w:rFonts w:ascii="Arial" w:hAnsi="Arial" w:cs="Arial"/>
        </w:rPr>
        <w:t xml:space="preserve">novecentos </w:t>
      </w:r>
      <w:r w:rsidR="006509DB" w:rsidRPr="0018039B">
        <w:rPr>
          <w:rFonts w:ascii="Arial" w:hAnsi="Arial" w:cs="Arial"/>
        </w:rPr>
        <w:t>e quatorze</w:t>
      </w:r>
      <w:r w:rsidR="006509DB" w:rsidRPr="0007598B">
        <w:rPr>
          <w:rFonts w:ascii="Arial" w:hAnsi="Arial" w:cs="Arial"/>
        </w:rPr>
        <w:t xml:space="preserve"> reais e quarenta e três centavos), referente </w:t>
      </w:r>
      <w:r w:rsidR="007C55BD" w:rsidRPr="0007598B">
        <w:rPr>
          <w:rFonts w:ascii="Arial" w:hAnsi="Arial" w:cs="Arial"/>
        </w:rPr>
        <w:t>à</w:t>
      </w:r>
      <w:r w:rsidR="006509DB" w:rsidRPr="0007598B">
        <w:rPr>
          <w:rFonts w:ascii="Arial" w:hAnsi="Arial" w:cs="Arial"/>
        </w:rPr>
        <w:t xml:space="preserve"> aquisição de: 06 armários de aço com 2 portas, e 4 prateleiras, 06 armários de aço 3 portas de parede, 06 arquivos de aço com 4 gavetas, 12 estantes de aço com 6 prateleiras,</w:t>
      </w:r>
      <w:r w:rsidR="009A425E" w:rsidRPr="0007598B">
        <w:rPr>
          <w:rFonts w:ascii="Arial" w:hAnsi="Arial" w:cs="Arial"/>
        </w:rPr>
        <w:t xml:space="preserve"> </w:t>
      </w:r>
      <w:r w:rsidR="006509DB" w:rsidRPr="0007598B">
        <w:rPr>
          <w:rFonts w:ascii="Arial" w:hAnsi="Arial" w:cs="Arial"/>
        </w:rPr>
        <w:t>07 estante em aço com 4 prateleiras, 06 mesas plástica infantil quadrada e 30 cadeiras plástica infantil, tipo poltrona; a Nota de Liquidação</w:t>
      </w:r>
      <w:r w:rsidR="009A425E" w:rsidRPr="0007598B">
        <w:rPr>
          <w:rFonts w:ascii="Arial" w:hAnsi="Arial" w:cs="Arial"/>
        </w:rPr>
        <w:t xml:space="preserve"> </w:t>
      </w:r>
      <w:r w:rsidR="006509DB" w:rsidRPr="0007598B">
        <w:rPr>
          <w:rFonts w:ascii="Arial" w:hAnsi="Arial" w:cs="Arial"/>
        </w:rPr>
        <w:t xml:space="preserve">nº 017199/2015, datada em 02/07/2015, Nota de </w:t>
      </w:r>
      <w:r w:rsidR="001F0CA3" w:rsidRPr="0007598B">
        <w:rPr>
          <w:rFonts w:ascii="Arial" w:hAnsi="Arial" w:cs="Arial"/>
        </w:rPr>
        <w:t>P</w:t>
      </w:r>
      <w:r w:rsidR="006509DB" w:rsidRPr="0007598B">
        <w:rPr>
          <w:rFonts w:ascii="Arial" w:hAnsi="Arial" w:cs="Arial"/>
        </w:rPr>
        <w:t xml:space="preserve">agamento </w:t>
      </w:r>
      <w:r w:rsidR="006509DB" w:rsidRPr="0018039B">
        <w:rPr>
          <w:rFonts w:ascii="Arial" w:hAnsi="Arial" w:cs="Arial"/>
        </w:rPr>
        <w:t>nº 023266/2015, datada em 29/07/2015</w:t>
      </w:r>
      <w:r w:rsidR="00797661" w:rsidRPr="0018039B">
        <w:rPr>
          <w:rFonts w:ascii="Arial" w:hAnsi="Arial" w:cs="Arial"/>
        </w:rPr>
        <w:t>.</w:t>
      </w:r>
      <w:r w:rsidR="001F0CA3" w:rsidRPr="0018039B">
        <w:rPr>
          <w:rFonts w:ascii="Arial" w:hAnsi="Arial" w:cs="Arial"/>
        </w:rPr>
        <w:t xml:space="preserve"> </w:t>
      </w:r>
      <w:r w:rsidR="00797661" w:rsidRPr="0018039B">
        <w:rPr>
          <w:rFonts w:ascii="Arial" w:hAnsi="Arial" w:cs="Arial"/>
        </w:rPr>
        <w:t>C</w:t>
      </w:r>
      <w:r w:rsidR="001F0CA3" w:rsidRPr="0018039B">
        <w:rPr>
          <w:rFonts w:ascii="Arial" w:hAnsi="Arial" w:cs="Arial"/>
        </w:rPr>
        <w:t>onstata-se que a referida nota fiscal não consta o ATESTO do recebimento do material, como também não consta na referida nota informações sobre o convênio</w:t>
      </w:r>
      <w:r w:rsidR="00A852FF" w:rsidRPr="0018039B">
        <w:rPr>
          <w:rFonts w:ascii="Arial" w:hAnsi="Arial" w:cs="Arial"/>
        </w:rPr>
        <w:t xml:space="preserve">; </w:t>
      </w:r>
      <w:r w:rsidR="001F0CA3" w:rsidRPr="0018039B">
        <w:rPr>
          <w:rFonts w:ascii="Arial" w:hAnsi="Arial" w:cs="Arial"/>
        </w:rPr>
        <w:t>a</w:t>
      </w:r>
      <w:r w:rsidR="001F0CA3" w:rsidRPr="0007598B">
        <w:rPr>
          <w:rFonts w:ascii="Arial" w:hAnsi="Arial" w:cs="Arial"/>
        </w:rPr>
        <w:t xml:space="preserve"> cópia da Homologação do processo licitatório, modalidade Pregão Eletrônico nº 069/2013, tipo menor preço, relativo ao processo administrativo da Secretaria Municipal de </w:t>
      </w:r>
      <w:r w:rsidR="00A6528D" w:rsidRPr="0007598B">
        <w:rPr>
          <w:rFonts w:ascii="Arial" w:hAnsi="Arial" w:cs="Arial"/>
        </w:rPr>
        <w:t>Assistência</w:t>
      </w:r>
      <w:r w:rsidR="001F0CA3" w:rsidRPr="0007598B">
        <w:rPr>
          <w:rFonts w:ascii="Arial" w:hAnsi="Arial" w:cs="Arial"/>
        </w:rPr>
        <w:t xml:space="preserve"> Social – SEMAS nº 03000/0047131</w:t>
      </w:r>
      <w:r w:rsidR="00A6528D" w:rsidRPr="0007598B">
        <w:rPr>
          <w:rFonts w:ascii="Arial" w:hAnsi="Arial" w:cs="Arial"/>
        </w:rPr>
        <w:t>/2013, tendo por objeto o Registro de Preço para eventual e futura contratação para aquisição de Mobiliários, eletrodoméstico, eletroeletrônico e materi</w:t>
      </w:r>
      <w:r w:rsidR="00797661" w:rsidRPr="0007598B">
        <w:rPr>
          <w:rFonts w:ascii="Arial" w:hAnsi="Arial" w:cs="Arial"/>
        </w:rPr>
        <w:t xml:space="preserve">ais </w:t>
      </w:r>
      <w:r w:rsidR="00A6528D" w:rsidRPr="0007598B">
        <w:rPr>
          <w:rFonts w:ascii="Arial" w:hAnsi="Arial" w:cs="Arial"/>
        </w:rPr>
        <w:t>diversos.</w:t>
      </w:r>
      <w:r w:rsidR="00797661" w:rsidRPr="0007598B">
        <w:rPr>
          <w:rFonts w:ascii="Arial" w:hAnsi="Arial" w:cs="Arial"/>
        </w:rPr>
        <w:t xml:space="preserve"> </w:t>
      </w:r>
      <w:r w:rsidR="00A6528D" w:rsidRPr="0018039B">
        <w:rPr>
          <w:rFonts w:ascii="Arial" w:hAnsi="Arial" w:cs="Arial"/>
        </w:rPr>
        <w:t xml:space="preserve">Constata-se ainda, que a cópia inserida aos autos (fl. 84) não consta data nem a assinatura do gestor responsável. À fl. 85, consta a </w:t>
      </w:r>
      <w:r w:rsidR="00793B1A" w:rsidRPr="0018039B">
        <w:rPr>
          <w:rFonts w:ascii="Arial" w:hAnsi="Arial" w:cs="Arial"/>
        </w:rPr>
        <w:t>có</w:t>
      </w:r>
      <w:r w:rsidR="00797661" w:rsidRPr="0018039B">
        <w:rPr>
          <w:rFonts w:ascii="Arial" w:hAnsi="Arial" w:cs="Arial"/>
        </w:rPr>
        <w:t xml:space="preserve">pia da publicação </w:t>
      </w:r>
      <w:r w:rsidR="00793B1A" w:rsidRPr="0018039B">
        <w:rPr>
          <w:rFonts w:ascii="Arial" w:hAnsi="Arial" w:cs="Arial"/>
        </w:rPr>
        <w:t>na data de 31 de janeiro de 2014</w:t>
      </w:r>
      <w:r w:rsidR="006B34AD" w:rsidRPr="0018039B">
        <w:rPr>
          <w:rFonts w:ascii="Arial" w:hAnsi="Arial" w:cs="Arial"/>
        </w:rPr>
        <w:t>;</w:t>
      </w:r>
    </w:p>
    <w:p w:rsidR="00DA349A" w:rsidRPr="0007598B" w:rsidRDefault="0011662F" w:rsidP="00AF15E5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</w:t>
      </w:r>
      <w:r w:rsidR="00793B1A" w:rsidRPr="0007598B">
        <w:rPr>
          <w:rFonts w:ascii="Arial" w:hAnsi="Arial" w:cs="Arial"/>
        </w:rPr>
        <w:t>8</w:t>
      </w:r>
      <w:r w:rsidRPr="0007598B">
        <w:rPr>
          <w:rFonts w:ascii="Arial" w:hAnsi="Arial" w:cs="Arial"/>
        </w:rPr>
        <w:t>6, consta Despacho, datado de 0</w:t>
      </w:r>
      <w:r w:rsidR="00793B1A" w:rsidRPr="0007598B">
        <w:rPr>
          <w:rFonts w:ascii="Arial" w:hAnsi="Arial" w:cs="Arial"/>
        </w:rPr>
        <w:t>8/08</w:t>
      </w:r>
      <w:r w:rsidRPr="0007598B">
        <w:rPr>
          <w:rFonts w:ascii="Arial" w:hAnsi="Arial" w:cs="Arial"/>
        </w:rPr>
        <w:t xml:space="preserve">/2017, da lavra da </w:t>
      </w:r>
      <w:r w:rsidR="00793B1A" w:rsidRPr="0007598B">
        <w:rPr>
          <w:rFonts w:ascii="Arial" w:hAnsi="Arial" w:cs="Arial"/>
        </w:rPr>
        <w:t>Assessora Especial do FECOEP</w:t>
      </w:r>
      <w:r w:rsidRPr="0007598B">
        <w:rPr>
          <w:rFonts w:ascii="Arial" w:hAnsi="Arial" w:cs="Arial"/>
        </w:rPr>
        <w:t xml:space="preserve">, encaminhando </w:t>
      </w:r>
      <w:r w:rsidR="00DA349A" w:rsidRPr="0007598B">
        <w:rPr>
          <w:rFonts w:ascii="Arial" w:hAnsi="Arial" w:cs="Arial"/>
        </w:rPr>
        <w:t>os autos à</w:t>
      </w:r>
      <w:r w:rsidRPr="0007598B">
        <w:rPr>
          <w:rFonts w:ascii="Arial" w:hAnsi="Arial" w:cs="Arial"/>
        </w:rPr>
        <w:t xml:space="preserve"> Controladoria Geral do Estado</w:t>
      </w:r>
      <w:r w:rsidR="00DA349A" w:rsidRPr="0007598B">
        <w:rPr>
          <w:rFonts w:ascii="Arial" w:hAnsi="Arial" w:cs="Arial"/>
        </w:rPr>
        <w:t xml:space="preserve"> </w:t>
      </w:r>
      <w:r w:rsidRPr="0007598B">
        <w:rPr>
          <w:rFonts w:ascii="Arial" w:hAnsi="Arial" w:cs="Arial"/>
        </w:rPr>
        <w:t xml:space="preserve">prestação de </w:t>
      </w:r>
      <w:r w:rsidRPr="0018039B">
        <w:rPr>
          <w:rFonts w:ascii="Arial" w:hAnsi="Arial" w:cs="Arial"/>
        </w:rPr>
        <w:t xml:space="preserve">contas, para análise e parecer, a cerca da utilização de recursos do FECOP, </w:t>
      </w:r>
      <w:r w:rsidR="00DA349A" w:rsidRPr="0018039B">
        <w:rPr>
          <w:rFonts w:ascii="Arial" w:hAnsi="Arial" w:cs="Arial"/>
        </w:rPr>
        <w:t xml:space="preserve">no valor de R$ </w:t>
      </w:r>
      <w:r w:rsidR="00793B1A" w:rsidRPr="0018039B">
        <w:rPr>
          <w:rFonts w:ascii="Arial" w:hAnsi="Arial" w:cs="Arial"/>
        </w:rPr>
        <w:t>60.000,00</w:t>
      </w:r>
      <w:r w:rsidR="00DA349A" w:rsidRPr="0018039B">
        <w:rPr>
          <w:rFonts w:ascii="Arial" w:hAnsi="Arial" w:cs="Arial"/>
        </w:rPr>
        <w:t xml:space="preserve"> (</w:t>
      </w:r>
      <w:r w:rsidR="00793B1A" w:rsidRPr="0018039B">
        <w:rPr>
          <w:rFonts w:ascii="Arial" w:hAnsi="Arial" w:cs="Arial"/>
        </w:rPr>
        <w:t>sessenta mil reais),</w:t>
      </w:r>
      <w:r w:rsidR="00793B1A" w:rsidRPr="0007598B">
        <w:rPr>
          <w:rFonts w:ascii="Arial" w:hAnsi="Arial" w:cs="Arial"/>
        </w:rPr>
        <w:t xml:space="preserve"> </w:t>
      </w:r>
      <w:r w:rsidRPr="0007598B">
        <w:rPr>
          <w:rFonts w:ascii="Arial" w:hAnsi="Arial" w:cs="Arial"/>
        </w:rPr>
        <w:t xml:space="preserve">para </w:t>
      </w:r>
      <w:r w:rsidR="00793B1A" w:rsidRPr="0007598B">
        <w:rPr>
          <w:rFonts w:ascii="Arial" w:hAnsi="Arial" w:cs="Arial"/>
        </w:rPr>
        <w:t xml:space="preserve">custear as ações desenvolvidas pelo </w:t>
      </w:r>
      <w:r w:rsidR="006B34AD" w:rsidRPr="0007598B">
        <w:rPr>
          <w:rFonts w:ascii="Arial" w:hAnsi="Arial" w:cs="Arial"/>
        </w:rPr>
        <w:t>P</w:t>
      </w:r>
      <w:r w:rsidR="00793B1A" w:rsidRPr="0007598B">
        <w:rPr>
          <w:rFonts w:ascii="Arial" w:hAnsi="Arial" w:cs="Arial"/>
        </w:rPr>
        <w:t xml:space="preserve">rojeto de </w:t>
      </w:r>
      <w:r w:rsidR="006B34AD" w:rsidRPr="0007598B">
        <w:rPr>
          <w:rFonts w:ascii="Arial" w:hAnsi="Arial" w:cs="Arial"/>
        </w:rPr>
        <w:t>E</w:t>
      </w:r>
      <w:r w:rsidR="00793B1A" w:rsidRPr="0007598B">
        <w:rPr>
          <w:rFonts w:ascii="Arial" w:hAnsi="Arial" w:cs="Arial"/>
        </w:rPr>
        <w:t xml:space="preserve">xpansão da </w:t>
      </w:r>
      <w:r w:rsidR="006B34AD" w:rsidRPr="0007598B">
        <w:rPr>
          <w:rFonts w:ascii="Arial" w:hAnsi="Arial" w:cs="Arial"/>
        </w:rPr>
        <w:t>P</w:t>
      </w:r>
      <w:r w:rsidR="00793B1A" w:rsidRPr="0007598B">
        <w:rPr>
          <w:rFonts w:ascii="Arial" w:hAnsi="Arial" w:cs="Arial"/>
        </w:rPr>
        <w:t>roteção Social Básica (CRAS) de Maceió, aprovado pelo Conselho Integrado de Políticas de Inclusão Social (CIPIS) na sua 19ª R</w:t>
      </w:r>
      <w:r w:rsidR="006B34AD" w:rsidRPr="0007598B">
        <w:rPr>
          <w:rFonts w:ascii="Arial" w:hAnsi="Arial" w:cs="Arial"/>
        </w:rPr>
        <w:t>eunião Ordinária do ano de 2012;</w:t>
      </w:r>
      <w:r w:rsidR="00793B1A" w:rsidRPr="0007598B">
        <w:rPr>
          <w:rFonts w:ascii="Arial" w:hAnsi="Arial" w:cs="Arial"/>
        </w:rPr>
        <w:t xml:space="preserve"> </w:t>
      </w:r>
    </w:p>
    <w:p w:rsidR="00E2202F" w:rsidRPr="0007598B" w:rsidRDefault="00DA349A" w:rsidP="00AF15E5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/>
        <w:ind w:left="0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</w:t>
      </w:r>
      <w:r w:rsidR="00793B1A" w:rsidRPr="0007598B">
        <w:rPr>
          <w:rFonts w:ascii="Arial" w:hAnsi="Arial" w:cs="Arial"/>
        </w:rPr>
        <w:t>87</w:t>
      </w:r>
      <w:r w:rsidRPr="0007598B">
        <w:rPr>
          <w:rFonts w:ascii="Arial" w:hAnsi="Arial" w:cs="Arial"/>
        </w:rPr>
        <w:t xml:space="preserve">, constata-se o </w:t>
      </w:r>
      <w:r w:rsidR="0018039B">
        <w:rPr>
          <w:rFonts w:ascii="Arial" w:hAnsi="Arial" w:cs="Arial"/>
          <w:b/>
        </w:rPr>
        <w:t>D</w:t>
      </w:r>
      <w:r w:rsidR="0018039B" w:rsidRPr="0007598B">
        <w:rPr>
          <w:rFonts w:ascii="Arial" w:hAnsi="Arial" w:cs="Arial"/>
          <w:b/>
        </w:rPr>
        <w:t>espacho</w:t>
      </w:r>
      <w:r w:rsidR="0018039B">
        <w:rPr>
          <w:rFonts w:ascii="Arial" w:hAnsi="Arial" w:cs="Arial"/>
          <w:b/>
        </w:rPr>
        <w:t xml:space="preserve"> da CGE</w:t>
      </w:r>
      <w:r w:rsidR="00793B1A" w:rsidRPr="0007598B">
        <w:rPr>
          <w:rFonts w:ascii="Arial" w:hAnsi="Arial" w:cs="Arial"/>
        </w:rPr>
        <w:t>, datado de 15</w:t>
      </w:r>
      <w:r w:rsidRPr="0007598B">
        <w:rPr>
          <w:rFonts w:ascii="Arial" w:hAnsi="Arial" w:cs="Arial"/>
        </w:rPr>
        <w:t xml:space="preserve"> de </w:t>
      </w:r>
      <w:r w:rsidR="00793B1A" w:rsidRPr="0007598B">
        <w:rPr>
          <w:rFonts w:ascii="Arial" w:hAnsi="Arial" w:cs="Arial"/>
        </w:rPr>
        <w:t>agosto</w:t>
      </w:r>
      <w:r w:rsidRPr="0007598B">
        <w:rPr>
          <w:rFonts w:ascii="Arial" w:hAnsi="Arial" w:cs="Arial"/>
        </w:rPr>
        <w:t xml:space="preserve"> de 2017, da lavra da chefia de Gabinet</w:t>
      </w:r>
      <w:r w:rsidR="00A852FF" w:rsidRPr="0007598B">
        <w:rPr>
          <w:rFonts w:ascii="Arial" w:hAnsi="Arial" w:cs="Arial"/>
        </w:rPr>
        <w:t>e, enviando os autos para SUCOF</w:t>
      </w:r>
      <w:r w:rsidRPr="0007598B">
        <w:rPr>
          <w:rFonts w:ascii="Arial" w:hAnsi="Arial" w:cs="Arial"/>
        </w:rPr>
        <w:t xml:space="preserve">/CGE, para análise e </w:t>
      </w:r>
      <w:r w:rsidR="00793B1A" w:rsidRPr="0007598B">
        <w:rPr>
          <w:rFonts w:ascii="Arial" w:hAnsi="Arial" w:cs="Arial"/>
        </w:rPr>
        <w:t xml:space="preserve">emissão de </w:t>
      </w:r>
      <w:r w:rsidRPr="0007598B">
        <w:rPr>
          <w:rFonts w:ascii="Arial" w:hAnsi="Arial" w:cs="Arial"/>
        </w:rPr>
        <w:t>parecer técnico.</w:t>
      </w:r>
    </w:p>
    <w:p w:rsidR="00540A27" w:rsidRPr="0007598B" w:rsidRDefault="00E2202F" w:rsidP="00AF15E5">
      <w:pPr>
        <w:pStyle w:val="PargrafodaLista"/>
        <w:spacing w:before="0" w:after="0"/>
        <w:ind w:left="0" w:right="-143" w:firstLine="709"/>
        <w:rPr>
          <w:rFonts w:ascii="Arial" w:hAnsi="Arial" w:cs="Arial"/>
        </w:rPr>
      </w:pPr>
      <w:r w:rsidRPr="0007598B">
        <w:rPr>
          <w:rFonts w:ascii="Arial" w:hAnsi="Arial" w:cs="Arial"/>
        </w:rPr>
        <w:t>É O RELATÓRIO</w:t>
      </w:r>
      <w:r w:rsidR="00540A27" w:rsidRPr="0007598B">
        <w:rPr>
          <w:rFonts w:ascii="Arial" w:hAnsi="Arial" w:cs="Arial"/>
        </w:rPr>
        <w:t>.</w:t>
      </w:r>
    </w:p>
    <w:p w:rsidR="002D6428" w:rsidRPr="0007598B" w:rsidRDefault="002D6428" w:rsidP="00FB172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FF0000"/>
        </w:rPr>
      </w:pPr>
    </w:p>
    <w:p w:rsidR="005E07F6" w:rsidRPr="0007598B" w:rsidRDefault="00902020" w:rsidP="00902020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4 -</w:t>
      </w:r>
      <w:r w:rsidR="00ED020A" w:rsidRPr="0007598B">
        <w:rPr>
          <w:rFonts w:ascii="Arial" w:hAnsi="Arial" w:cs="Arial"/>
          <w:b/>
        </w:rPr>
        <w:t xml:space="preserve"> DO MÉRITO</w:t>
      </w:r>
    </w:p>
    <w:p w:rsidR="00126B13" w:rsidRPr="0007598B" w:rsidRDefault="00126B13" w:rsidP="00FB172A">
      <w:pPr>
        <w:tabs>
          <w:tab w:val="left" w:pos="0"/>
        </w:tabs>
        <w:spacing w:after="0" w:line="240" w:lineRule="auto"/>
        <w:ind w:firstLine="709"/>
        <w:rPr>
          <w:rFonts w:ascii="Arial" w:hAnsi="Arial" w:cs="Arial"/>
        </w:rPr>
      </w:pPr>
    </w:p>
    <w:p w:rsidR="00AF15E5" w:rsidRPr="006454BA" w:rsidRDefault="00AF15E5" w:rsidP="00AF15E5">
      <w:pPr>
        <w:spacing w:after="0"/>
        <w:ind w:firstLine="284"/>
        <w:jc w:val="both"/>
        <w:rPr>
          <w:rFonts w:ascii="Arial" w:hAnsi="Arial" w:cs="Arial"/>
          <w:bCs/>
        </w:rPr>
      </w:pPr>
      <w:r w:rsidRPr="00D9243B">
        <w:rPr>
          <w:rFonts w:ascii="Arial" w:hAnsi="Arial" w:cs="Arial"/>
        </w:rPr>
        <w:t xml:space="preserve">      De toda a explanação e detalhamento dos autos, contido no </w:t>
      </w:r>
      <w:r w:rsidRPr="006454BA">
        <w:rPr>
          <w:rFonts w:ascii="Arial" w:hAnsi="Arial" w:cs="Arial"/>
        </w:rPr>
        <w:t xml:space="preserve">“Exame dos Autos” do presente parecer, registramos os seguintes aspectos a serem solucionados, bem como os procedimentos a serem adotados pela </w:t>
      </w:r>
      <w:r w:rsidRPr="006454BA">
        <w:rPr>
          <w:rFonts w:ascii="Arial" w:hAnsi="Arial" w:cs="Arial"/>
          <w:bCs/>
        </w:rPr>
        <w:t>SEA</w:t>
      </w:r>
      <w:r>
        <w:rPr>
          <w:rFonts w:ascii="Arial" w:hAnsi="Arial" w:cs="Arial"/>
          <w:bCs/>
        </w:rPr>
        <w:t>DES:</w:t>
      </w:r>
      <w:r w:rsidRPr="006454BA">
        <w:rPr>
          <w:rFonts w:ascii="Arial" w:hAnsi="Arial" w:cs="Arial"/>
          <w:bCs/>
        </w:rPr>
        <w:t xml:space="preserve"> </w:t>
      </w:r>
      <w:r w:rsidRPr="006454BA">
        <w:rPr>
          <w:rFonts w:ascii="Arial" w:hAnsi="Arial" w:cs="Arial"/>
        </w:rPr>
        <w:t xml:space="preserve"> </w:t>
      </w:r>
    </w:p>
    <w:p w:rsidR="00754980" w:rsidRPr="0007598B" w:rsidRDefault="00754980" w:rsidP="00AF15E5">
      <w:pPr>
        <w:spacing w:after="0"/>
        <w:ind w:firstLine="709"/>
        <w:jc w:val="both"/>
        <w:rPr>
          <w:rFonts w:ascii="Arial" w:hAnsi="Arial" w:cs="Arial"/>
        </w:rPr>
      </w:pPr>
    </w:p>
    <w:p w:rsidR="006B3659" w:rsidRPr="0007598B" w:rsidRDefault="000D55A6" w:rsidP="00AF15E5">
      <w:pPr>
        <w:pStyle w:val="PargrafodaLista"/>
        <w:numPr>
          <w:ilvl w:val="0"/>
          <w:numId w:val="21"/>
        </w:numPr>
        <w:spacing w:before="0" w:after="0"/>
        <w:ind w:left="714" w:right="-142" w:hanging="357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O valor do Projeto foi </w:t>
      </w:r>
      <w:r w:rsidRPr="00AF15E5">
        <w:rPr>
          <w:rFonts w:ascii="Arial" w:hAnsi="Arial" w:cs="Arial"/>
        </w:rPr>
        <w:t>de R$ 30.000,00</w:t>
      </w:r>
      <w:r w:rsidR="00A852FF" w:rsidRPr="00AF15E5">
        <w:rPr>
          <w:rFonts w:ascii="Arial" w:hAnsi="Arial" w:cs="Arial"/>
        </w:rPr>
        <w:t xml:space="preserve"> (trinta mil reais) fl.19,</w:t>
      </w:r>
      <w:r w:rsidRPr="00AF15E5">
        <w:rPr>
          <w:rFonts w:ascii="Arial" w:hAnsi="Arial" w:cs="Arial"/>
        </w:rPr>
        <w:t xml:space="preserve"> </w:t>
      </w:r>
      <w:r w:rsidR="007C55BD" w:rsidRPr="00AF15E5">
        <w:rPr>
          <w:rFonts w:ascii="Arial" w:hAnsi="Arial" w:cs="Arial"/>
        </w:rPr>
        <w:t xml:space="preserve">o </w:t>
      </w:r>
      <w:r w:rsidR="004F0943" w:rsidRPr="00AF15E5">
        <w:rPr>
          <w:rFonts w:ascii="Arial" w:hAnsi="Arial" w:cs="Arial"/>
        </w:rPr>
        <w:t>valor solicitado ao FECOEP foi</w:t>
      </w:r>
      <w:r w:rsidRPr="00AF15E5">
        <w:rPr>
          <w:rFonts w:ascii="Arial" w:hAnsi="Arial" w:cs="Arial"/>
        </w:rPr>
        <w:t xml:space="preserve"> R$ 60.000,00 (sessenta mil reais), fl. 08. </w:t>
      </w:r>
      <w:r w:rsidR="00CF0FA1" w:rsidRPr="00AF15E5">
        <w:rPr>
          <w:rFonts w:ascii="Arial" w:hAnsi="Arial" w:cs="Arial"/>
        </w:rPr>
        <w:t xml:space="preserve">Esclarecer </w:t>
      </w:r>
      <w:r w:rsidRPr="00AF15E5">
        <w:rPr>
          <w:rFonts w:ascii="Arial" w:hAnsi="Arial" w:cs="Arial"/>
        </w:rPr>
        <w:t xml:space="preserve">da discrepância </w:t>
      </w:r>
      <w:r w:rsidR="007C55BD" w:rsidRPr="00AF15E5">
        <w:rPr>
          <w:rFonts w:ascii="Arial" w:hAnsi="Arial" w:cs="Arial"/>
        </w:rPr>
        <w:t>entre o</w:t>
      </w:r>
      <w:r w:rsidRPr="00AF15E5">
        <w:rPr>
          <w:rFonts w:ascii="Arial" w:hAnsi="Arial" w:cs="Arial"/>
        </w:rPr>
        <w:t xml:space="preserve"> valor </w:t>
      </w:r>
      <w:r w:rsidR="006B3659" w:rsidRPr="00AF15E5">
        <w:rPr>
          <w:rFonts w:ascii="Arial" w:hAnsi="Arial" w:cs="Arial"/>
        </w:rPr>
        <w:t>solicitado e do valor execu</w:t>
      </w:r>
      <w:r w:rsidR="006B3659" w:rsidRPr="0007598B">
        <w:rPr>
          <w:rFonts w:ascii="Arial" w:hAnsi="Arial" w:cs="Arial"/>
        </w:rPr>
        <w:t>tado;</w:t>
      </w:r>
    </w:p>
    <w:p w:rsidR="006B3659" w:rsidRPr="0007598B" w:rsidRDefault="006B3659" w:rsidP="00AF15E5">
      <w:pPr>
        <w:pStyle w:val="PargrafodaLista"/>
        <w:numPr>
          <w:ilvl w:val="0"/>
          <w:numId w:val="21"/>
        </w:numPr>
        <w:spacing w:before="0" w:after="0"/>
        <w:ind w:right="-1" w:hanging="357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À fl. 04, observa-se cópia de Checklist da Formalização e Prestação de contas do Convênio, a qual já indica que; </w:t>
      </w:r>
    </w:p>
    <w:p w:rsidR="006B3659" w:rsidRPr="0007598B" w:rsidRDefault="006B3659" w:rsidP="00AF15E5">
      <w:pPr>
        <w:pStyle w:val="PargrafodaLista"/>
        <w:numPr>
          <w:ilvl w:val="0"/>
          <w:numId w:val="24"/>
        </w:numPr>
        <w:ind w:hanging="357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A prestação de contas </w:t>
      </w:r>
      <w:r w:rsidRPr="00AF15E5">
        <w:rPr>
          <w:rFonts w:ascii="Arial" w:hAnsi="Arial" w:cs="Arial"/>
        </w:rPr>
        <w:t>não</w:t>
      </w:r>
      <w:r w:rsidRPr="0007598B">
        <w:rPr>
          <w:rFonts w:ascii="Arial" w:hAnsi="Arial" w:cs="Arial"/>
        </w:rPr>
        <w:t xml:space="preserve"> foi encaminhada no prazo estabelecido no convênio;</w:t>
      </w:r>
    </w:p>
    <w:p w:rsidR="000D55A6" w:rsidRPr="0007598B" w:rsidRDefault="00754980" w:rsidP="00AF15E5">
      <w:pPr>
        <w:pStyle w:val="PargrafodaLista"/>
        <w:numPr>
          <w:ilvl w:val="0"/>
          <w:numId w:val="24"/>
        </w:numPr>
        <w:ind w:hanging="357"/>
        <w:rPr>
          <w:rFonts w:ascii="Arial" w:hAnsi="Arial" w:cs="Arial"/>
        </w:rPr>
      </w:pPr>
      <w:r w:rsidRPr="0007598B">
        <w:rPr>
          <w:rFonts w:ascii="Arial" w:hAnsi="Arial" w:cs="Arial"/>
        </w:rPr>
        <w:lastRenderedPageBreak/>
        <w:t>As cópias dos documentos comprobatórios de despesas emitidos em nome do convenente ou do executor, devidamente identificado com refer</w:t>
      </w:r>
      <w:r w:rsidR="00237EA2" w:rsidRPr="0007598B">
        <w:rPr>
          <w:rFonts w:ascii="Arial" w:hAnsi="Arial" w:cs="Arial"/>
        </w:rPr>
        <w:t>ê</w:t>
      </w:r>
      <w:r w:rsidRPr="0007598B">
        <w:rPr>
          <w:rFonts w:ascii="Arial" w:hAnsi="Arial" w:cs="Arial"/>
        </w:rPr>
        <w:t>ncia ao título e numerário do convênio,</w:t>
      </w:r>
      <w:r w:rsidR="00102773" w:rsidRPr="0007598B">
        <w:rPr>
          <w:rFonts w:ascii="Arial" w:hAnsi="Arial" w:cs="Arial"/>
        </w:rPr>
        <w:t xml:space="preserve"> </w:t>
      </w:r>
      <w:r w:rsidRPr="0007598B">
        <w:rPr>
          <w:rFonts w:ascii="Arial" w:hAnsi="Arial" w:cs="Arial"/>
        </w:rPr>
        <w:t>como se c</w:t>
      </w:r>
      <w:r w:rsidR="000D55A6" w:rsidRPr="0007598B">
        <w:rPr>
          <w:rFonts w:ascii="Arial" w:hAnsi="Arial" w:cs="Arial"/>
        </w:rPr>
        <w:t>onstata</w:t>
      </w:r>
      <w:r w:rsidR="004F0943" w:rsidRPr="0007598B">
        <w:rPr>
          <w:rFonts w:ascii="Arial" w:hAnsi="Arial" w:cs="Arial"/>
        </w:rPr>
        <w:t xml:space="preserve">, </w:t>
      </w:r>
      <w:r w:rsidR="000D55A6" w:rsidRPr="0007598B">
        <w:rPr>
          <w:rFonts w:ascii="Arial" w:hAnsi="Arial" w:cs="Arial"/>
        </w:rPr>
        <w:t xml:space="preserve">a referida nota fiscal não consta o </w:t>
      </w:r>
      <w:r w:rsidRPr="0007598B">
        <w:rPr>
          <w:rFonts w:ascii="Arial" w:hAnsi="Arial" w:cs="Arial"/>
        </w:rPr>
        <w:t>“</w:t>
      </w:r>
      <w:r w:rsidR="000D55A6" w:rsidRPr="0007598B">
        <w:rPr>
          <w:rFonts w:ascii="Arial" w:hAnsi="Arial" w:cs="Arial"/>
        </w:rPr>
        <w:t>ATESTO</w:t>
      </w:r>
      <w:r w:rsidRPr="0007598B">
        <w:rPr>
          <w:rFonts w:ascii="Arial" w:hAnsi="Arial" w:cs="Arial"/>
        </w:rPr>
        <w:t>”</w:t>
      </w:r>
      <w:r w:rsidR="000D55A6" w:rsidRPr="0007598B">
        <w:rPr>
          <w:rFonts w:ascii="Arial" w:hAnsi="Arial" w:cs="Arial"/>
        </w:rPr>
        <w:t xml:space="preserve"> do recebimento do material, como também não consta na referida nota informações sobre o convênio; </w:t>
      </w:r>
    </w:p>
    <w:p w:rsidR="000D55A6" w:rsidRPr="0007598B" w:rsidRDefault="000D55A6" w:rsidP="00AF15E5">
      <w:pPr>
        <w:pStyle w:val="PargrafodaLista"/>
        <w:numPr>
          <w:ilvl w:val="0"/>
          <w:numId w:val="21"/>
        </w:numPr>
        <w:tabs>
          <w:tab w:val="left" w:pos="0"/>
          <w:tab w:val="left" w:pos="1134"/>
        </w:tabs>
        <w:spacing w:after="0"/>
        <w:ind w:left="714" w:hanging="357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Constata-se ainda, que a cópia </w:t>
      </w:r>
      <w:r w:rsidR="00DD4F86" w:rsidRPr="0007598B">
        <w:rPr>
          <w:rFonts w:ascii="Arial" w:hAnsi="Arial" w:cs="Arial"/>
        </w:rPr>
        <w:t>do Termo de Homologação do resultado do processo licitatório/Pregão Eletrônico nº 069/2013, inserida n</w:t>
      </w:r>
      <w:r w:rsidRPr="0007598B">
        <w:rPr>
          <w:rFonts w:ascii="Arial" w:hAnsi="Arial" w:cs="Arial"/>
        </w:rPr>
        <w:t>os autos (fl. 84)</w:t>
      </w:r>
      <w:r w:rsidR="00DD4F86" w:rsidRPr="0007598B">
        <w:rPr>
          <w:rFonts w:ascii="Arial" w:hAnsi="Arial" w:cs="Arial"/>
        </w:rPr>
        <w:t>, encontra-se desprovida de</w:t>
      </w:r>
      <w:r w:rsidRPr="0007598B">
        <w:rPr>
          <w:rFonts w:ascii="Arial" w:hAnsi="Arial" w:cs="Arial"/>
        </w:rPr>
        <w:t xml:space="preserve"> assinatura do gestor responsável</w:t>
      </w:r>
      <w:r w:rsidR="00DD4F86" w:rsidRPr="0007598B">
        <w:rPr>
          <w:rFonts w:ascii="Arial" w:hAnsi="Arial" w:cs="Arial"/>
        </w:rPr>
        <w:t xml:space="preserve"> e sem data.</w:t>
      </w:r>
    </w:p>
    <w:p w:rsidR="00AE0580" w:rsidRPr="0007598B" w:rsidRDefault="00AE0580" w:rsidP="00AF15E5">
      <w:pPr>
        <w:tabs>
          <w:tab w:val="left" w:pos="1134"/>
        </w:tabs>
        <w:spacing w:after="0"/>
        <w:rPr>
          <w:rFonts w:ascii="Arial" w:hAnsi="Arial" w:cs="Arial"/>
        </w:rPr>
      </w:pPr>
    </w:p>
    <w:p w:rsidR="00E2202F" w:rsidRPr="0007598B" w:rsidRDefault="006930FE" w:rsidP="00AF1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/>
        <w:jc w:val="both"/>
        <w:rPr>
          <w:rFonts w:ascii="Arial" w:hAnsi="Arial" w:cs="Arial"/>
          <w:b/>
        </w:rPr>
      </w:pPr>
      <w:r w:rsidRPr="0007598B">
        <w:rPr>
          <w:rFonts w:ascii="Arial" w:hAnsi="Arial" w:cs="Arial"/>
          <w:b/>
        </w:rPr>
        <w:t>5</w:t>
      </w:r>
      <w:r w:rsidR="00E2202F" w:rsidRPr="0007598B">
        <w:rPr>
          <w:rFonts w:ascii="Arial" w:hAnsi="Arial" w:cs="Arial"/>
          <w:b/>
        </w:rPr>
        <w:t xml:space="preserve"> - CONCLUSÃO</w:t>
      </w:r>
    </w:p>
    <w:p w:rsidR="00E2202F" w:rsidRPr="0007598B" w:rsidRDefault="00E2202F" w:rsidP="00AF15E5">
      <w:pPr>
        <w:spacing w:after="0"/>
        <w:ind w:firstLine="709"/>
        <w:jc w:val="both"/>
        <w:rPr>
          <w:rFonts w:ascii="Arial" w:hAnsi="Arial" w:cs="Arial"/>
        </w:rPr>
      </w:pPr>
      <w:r w:rsidRPr="0007598B">
        <w:rPr>
          <w:rFonts w:ascii="Arial" w:hAnsi="Arial" w:cs="Arial"/>
        </w:rPr>
        <w:t xml:space="preserve">    </w:t>
      </w:r>
    </w:p>
    <w:p w:rsidR="00AF15E5" w:rsidRPr="00D9243B" w:rsidRDefault="00AF15E5" w:rsidP="00AF15E5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D9243B">
        <w:rPr>
          <w:rFonts w:ascii="Arial" w:hAnsi="Arial" w:cs="Arial"/>
        </w:rPr>
        <w:t xml:space="preserve">Diante da análise apresentada, referente à prestação de contas de recursos provenientes </w:t>
      </w:r>
      <w:r w:rsidRPr="001E742E">
        <w:rPr>
          <w:rFonts w:ascii="Arial" w:hAnsi="Arial" w:cs="Arial"/>
        </w:rPr>
        <w:t>do FECOEP, recomendamos</w:t>
      </w:r>
      <w:r w:rsidRPr="00D9243B">
        <w:rPr>
          <w:rFonts w:ascii="Arial" w:hAnsi="Arial" w:cs="Arial"/>
        </w:rPr>
        <w:t xml:space="preserve"> que os autos retornem ao Conselho Integrado de Políticas de Inclusão Social – </w:t>
      </w:r>
      <w:r w:rsidRPr="00D9243B">
        <w:rPr>
          <w:rFonts w:ascii="Arial" w:hAnsi="Arial" w:cs="Arial"/>
          <w:b/>
        </w:rPr>
        <w:t xml:space="preserve">CIPIS </w:t>
      </w:r>
      <w:r w:rsidRPr="00D9243B">
        <w:rPr>
          <w:rFonts w:ascii="Arial" w:hAnsi="Arial" w:cs="Arial"/>
        </w:rPr>
        <w:t>e, em ato continuo, seja encaminhado à  Secretaria de Estado da</w:t>
      </w:r>
      <w:r>
        <w:rPr>
          <w:rFonts w:ascii="Arial" w:hAnsi="Arial" w:cs="Arial"/>
        </w:rPr>
        <w:t xml:space="preserve"> Assistência e Desenvolvimento Social, </w:t>
      </w:r>
      <w:r w:rsidRPr="00D9243B">
        <w:rPr>
          <w:rFonts w:ascii="Arial" w:hAnsi="Arial" w:cs="Arial"/>
        </w:rPr>
        <w:t xml:space="preserve"> para que sejam esclarecidas</w:t>
      </w:r>
      <w:r>
        <w:rPr>
          <w:rFonts w:ascii="Arial" w:hAnsi="Arial" w:cs="Arial"/>
        </w:rPr>
        <w:t>,sanadas e/ou justificadas</w:t>
      </w:r>
      <w:r w:rsidRPr="00D9243B">
        <w:rPr>
          <w:rFonts w:ascii="Arial" w:hAnsi="Arial" w:cs="Arial"/>
        </w:rPr>
        <w:t xml:space="preserve"> as constatações contidas no item </w:t>
      </w:r>
      <w:r w:rsidRPr="001E742E">
        <w:rPr>
          <w:rFonts w:ascii="Arial" w:hAnsi="Arial" w:cs="Arial"/>
          <w:b/>
        </w:rPr>
        <w:t xml:space="preserve">4. DO MÉRITO | alíneas “a” </w:t>
      </w:r>
      <w:r w:rsidRPr="001E742E">
        <w:rPr>
          <w:rFonts w:ascii="Arial" w:hAnsi="Arial" w:cs="Arial"/>
          <w:b/>
          <w:i/>
        </w:rPr>
        <w:t>a</w:t>
      </w:r>
      <w:r w:rsidRPr="001E742E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c</w:t>
      </w:r>
      <w:r w:rsidRPr="001E742E">
        <w:rPr>
          <w:rFonts w:ascii="Arial" w:hAnsi="Arial" w:cs="Arial"/>
          <w:b/>
        </w:rPr>
        <w:t>”</w:t>
      </w:r>
      <w:r w:rsidRPr="001E742E">
        <w:rPr>
          <w:rFonts w:ascii="Arial" w:hAnsi="Arial" w:cs="Arial"/>
        </w:rPr>
        <w:t>.</w:t>
      </w:r>
      <w:r w:rsidRPr="00D9243B">
        <w:rPr>
          <w:rFonts w:ascii="Arial" w:hAnsi="Arial" w:cs="Arial"/>
          <w:color w:val="FF0000"/>
        </w:rPr>
        <w:t xml:space="preserve"> </w:t>
      </w:r>
    </w:p>
    <w:p w:rsidR="00AF15E5" w:rsidRDefault="00AF15E5" w:rsidP="00AF15E5">
      <w:pPr>
        <w:spacing w:after="0"/>
        <w:ind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Isto posto, evoluímos os autos ao Gabinete da Controladora Geral do Estado, para conhecimento do parecer apresentado e providências que o caso requer.</w:t>
      </w:r>
    </w:p>
    <w:p w:rsidR="00AF15E5" w:rsidRPr="00D9243B" w:rsidRDefault="00AF15E5" w:rsidP="00AF15E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F15E5" w:rsidRPr="00D9243B" w:rsidRDefault="00AF15E5" w:rsidP="00AF15E5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D9243B">
        <w:rPr>
          <w:rFonts w:ascii="Arial" w:hAnsi="Arial" w:cs="Arial"/>
          <w:bCs/>
        </w:rPr>
        <w:t>Maceió</w:t>
      </w:r>
      <w:r>
        <w:rPr>
          <w:rFonts w:ascii="Arial" w:hAnsi="Arial" w:cs="Arial"/>
          <w:bCs/>
        </w:rPr>
        <w:t>/AL</w:t>
      </w:r>
      <w:r w:rsidRPr="00D9243B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28 de dezembro</w:t>
      </w:r>
      <w:r w:rsidRPr="00D9243B">
        <w:rPr>
          <w:rFonts w:ascii="Arial" w:hAnsi="Arial" w:cs="Arial"/>
          <w:bCs/>
        </w:rPr>
        <w:t xml:space="preserve"> de 2017</w:t>
      </w:r>
    </w:p>
    <w:p w:rsidR="00AF15E5" w:rsidRPr="00D9243B" w:rsidRDefault="00AF15E5" w:rsidP="00AF15E5">
      <w:pPr>
        <w:spacing w:after="0" w:line="360" w:lineRule="auto"/>
        <w:ind w:firstLine="709"/>
        <w:jc w:val="center"/>
        <w:rPr>
          <w:rFonts w:ascii="Arial" w:hAnsi="Arial" w:cs="Arial"/>
          <w:bCs/>
          <w:color w:val="FF0000"/>
        </w:rPr>
      </w:pPr>
    </w:p>
    <w:p w:rsidR="00AF15E5" w:rsidRPr="00D9243B" w:rsidRDefault="00AF15E5" w:rsidP="00AF15E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D9243B">
        <w:rPr>
          <w:rFonts w:ascii="Arial" w:hAnsi="Arial" w:cs="Arial"/>
          <w:b/>
        </w:rPr>
        <w:t>Sandra Lima Medeiros</w:t>
      </w:r>
    </w:p>
    <w:p w:rsidR="00AF15E5" w:rsidRPr="00D9243B" w:rsidRDefault="00AF15E5" w:rsidP="00AF15E5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Assessora de Controle Interno </w:t>
      </w:r>
    </w:p>
    <w:p w:rsidR="00AF15E5" w:rsidRPr="00D9243B" w:rsidRDefault="00AF15E5" w:rsidP="00AF15E5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Matrícula nº 118-0</w:t>
      </w:r>
    </w:p>
    <w:p w:rsidR="00AF15E5" w:rsidRPr="00D9243B" w:rsidRDefault="00AF15E5" w:rsidP="00AF15E5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AF15E5" w:rsidRPr="00D9243B" w:rsidRDefault="00AF15E5" w:rsidP="00AF15E5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De acordo.</w:t>
      </w:r>
    </w:p>
    <w:p w:rsidR="00AF15E5" w:rsidRPr="00D9243B" w:rsidRDefault="00AF15E5" w:rsidP="00AF15E5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AF15E5" w:rsidRPr="00D9243B" w:rsidRDefault="00AF15E5" w:rsidP="00AF15E5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AF15E5" w:rsidRPr="00D9243B" w:rsidRDefault="00AF15E5" w:rsidP="00AF15E5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Fabrícia Costa Soares</w:t>
      </w:r>
    </w:p>
    <w:p w:rsidR="00AF15E5" w:rsidRPr="00D9243B" w:rsidRDefault="00AF15E5" w:rsidP="00AF15E5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Superintendente de Controle Financeiro- SUCOF</w:t>
      </w:r>
    </w:p>
    <w:p w:rsidR="00AF15E5" w:rsidRPr="00D9243B" w:rsidRDefault="00AF15E5" w:rsidP="00AF15E5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Matrícula n° 131-7</w:t>
      </w:r>
    </w:p>
    <w:p w:rsidR="00AF15E5" w:rsidRPr="00D9243B" w:rsidRDefault="00AF15E5" w:rsidP="00AF15E5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FF0000"/>
        </w:rPr>
      </w:pPr>
    </w:p>
    <w:p w:rsidR="00AF15E5" w:rsidRPr="002035F9" w:rsidRDefault="00AF15E5" w:rsidP="00AF15E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41C44" w:rsidRPr="0007598B" w:rsidRDefault="00A41C44" w:rsidP="00AF15E5">
      <w:pPr>
        <w:spacing w:after="0"/>
        <w:ind w:firstLine="709"/>
        <w:jc w:val="both"/>
        <w:rPr>
          <w:rFonts w:ascii="Arial" w:hAnsi="Arial" w:cs="Arial"/>
        </w:rPr>
      </w:pPr>
    </w:p>
    <w:sectPr w:rsidR="00A41C44" w:rsidRPr="0007598B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033" w:rsidRDefault="00BD3033" w:rsidP="00E2202F">
      <w:pPr>
        <w:spacing w:after="0" w:line="240" w:lineRule="auto"/>
      </w:pPr>
      <w:r>
        <w:separator/>
      </w:r>
    </w:p>
  </w:endnote>
  <w:endnote w:type="continuationSeparator" w:id="1">
    <w:p w:rsidR="00BD3033" w:rsidRDefault="00BD3033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033" w:rsidRDefault="00BD3033" w:rsidP="00E2202F">
      <w:pPr>
        <w:spacing w:after="0" w:line="240" w:lineRule="auto"/>
      </w:pPr>
      <w:r>
        <w:separator/>
      </w:r>
    </w:p>
  </w:footnote>
  <w:footnote w:type="continuationSeparator" w:id="1">
    <w:p w:rsidR="00BD3033" w:rsidRDefault="00BD3033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8D" w:rsidRDefault="001D20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A6528D" w:rsidRPr="003068B9" w:rsidRDefault="00A6528D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A6528D" w:rsidRPr="0098367C" w:rsidRDefault="00A6528D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4">
    <w:nsid w:val="18523B7F"/>
    <w:multiLevelType w:val="multilevel"/>
    <w:tmpl w:val="7D00CB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7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F25A9"/>
    <w:multiLevelType w:val="hybridMultilevel"/>
    <w:tmpl w:val="F208C41E"/>
    <w:lvl w:ilvl="0" w:tplc="B8D2D67C">
      <w:start w:val="1"/>
      <w:numFmt w:val="decimal"/>
      <w:lvlText w:val="%1-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1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"/>
  </w:num>
  <w:num w:numId="4">
    <w:abstractNumId w:val="23"/>
  </w:num>
  <w:num w:numId="5">
    <w:abstractNumId w:val="9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6"/>
  </w:num>
  <w:num w:numId="11">
    <w:abstractNumId w:val="21"/>
  </w:num>
  <w:num w:numId="12">
    <w:abstractNumId w:val="19"/>
  </w:num>
  <w:num w:numId="13">
    <w:abstractNumId w:val="16"/>
  </w:num>
  <w:num w:numId="14">
    <w:abstractNumId w:val="0"/>
  </w:num>
  <w:num w:numId="15">
    <w:abstractNumId w:val="1"/>
  </w:num>
  <w:num w:numId="16">
    <w:abstractNumId w:val="4"/>
  </w:num>
  <w:num w:numId="17">
    <w:abstractNumId w:val="7"/>
  </w:num>
  <w:num w:numId="18">
    <w:abstractNumId w:val="11"/>
  </w:num>
  <w:num w:numId="19">
    <w:abstractNumId w:val="22"/>
  </w:num>
  <w:num w:numId="20">
    <w:abstractNumId w:val="5"/>
  </w:num>
  <w:num w:numId="21">
    <w:abstractNumId w:val="13"/>
  </w:num>
  <w:num w:numId="22">
    <w:abstractNumId w:val="17"/>
  </w:num>
  <w:num w:numId="23">
    <w:abstractNumId w:val="3"/>
  </w:num>
  <w:num w:numId="24">
    <w:abstractNumId w:val="24"/>
  </w:num>
  <w:num w:numId="25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776"/>
    <w:rsid w:val="000202E4"/>
    <w:rsid w:val="00020404"/>
    <w:rsid w:val="00022961"/>
    <w:rsid w:val="00022DF6"/>
    <w:rsid w:val="00023413"/>
    <w:rsid w:val="000237F6"/>
    <w:rsid w:val="000272FA"/>
    <w:rsid w:val="0003162F"/>
    <w:rsid w:val="00032E81"/>
    <w:rsid w:val="0003321B"/>
    <w:rsid w:val="0003535D"/>
    <w:rsid w:val="0004218E"/>
    <w:rsid w:val="0004590E"/>
    <w:rsid w:val="00047944"/>
    <w:rsid w:val="00052B20"/>
    <w:rsid w:val="00053624"/>
    <w:rsid w:val="0005414A"/>
    <w:rsid w:val="00054F05"/>
    <w:rsid w:val="000561D7"/>
    <w:rsid w:val="00060ED3"/>
    <w:rsid w:val="0006133A"/>
    <w:rsid w:val="000625A4"/>
    <w:rsid w:val="000637FF"/>
    <w:rsid w:val="00063882"/>
    <w:rsid w:val="000641D0"/>
    <w:rsid w:val="00073790"/>
    <w:rsid w:val="0007598B"/>
    <w:rsid w:val="00076D3E"/>
    <w:rsid w:val="00080B81"/>
    <w:rsid w:val="00080C40"/>
    <w:rsid w:val="00082302"/>
    <w:rsid w:val="000901B3"/>
    <w:rsid w:val="00090ABF"/>
    <w:rsid w:val="00091AAF"/>
    <w:rsid w:val="00096890"/>
    <w:rsid w:val="000975A6"/>
    <w:rsid w:val="000A04B0"/>
    <w:rsid w:val="000A413A"/>
    <w:rsid w:val="000B175B"/>
    <w:rsid w:val="000B1BDA"/>
    <w:rsid w:val="000B399E"/>
    <w:rsid w:val="000B66D2"/>
    <w:rsid w:val="000C365C"/>
    <w:rsid w:val="000C5768"/>
    <w:rsid w:val="000C63A1"/>
    <w:rsid w:val="000D1669"/>
    <w:rsid w:val="000D5404"/>
    <w:rsid w:val="000D55A6"/>
    <w:rsid w:val="000D5847"/>
    <w:rsid w:val="000E0CD6"/>
    <w:rsid w:val="000E1442"/>
    <w:rsid w:val="000E3744"/>
    <w:rsid w:val="000E5553"/>
    <w:rsid w:val="000E60B8"/>
    <w:rsid w:val="000F13B2"/>
    <w:rsid w:val="000F1AD5"/>
    <w:rsid w:val="000F7D8F"/>
    <w:rsid w:val="0010065D"/>
    <w:rsid w:val="00102773"/>
    <w:rsid w:val="00105B3E"/>
    <w:rsid w:val="00106D8C"/>
    <w:rsid w:val="00113935"/>
    <w:rsid w:val="00114091"/>
    <w:rsid w:val="00116319"/>
    <w:rsid w:val="0011662F"/>
    <w:rsid w:val="001200E2"/>
    <w:rsid w:val="00121811"/>
    <w:rsid w:val="00126B13"/>
    <w:rsid w:val="00126D34"/>
    <w:rsid w:val="00131F97"/>
    <w:rsid w:val="00136538"/>
    <w:rsid w:val="0014238D"/>
    <w:rsid w:val="00142819"/>
    <w:rsid w:val="00145A89"/>
    <w:rsid w:val="00146527"/>
    <w:rsid w:val="00160D6B"/>
    <w:rsid w:val="00162B8D"/>
    <w:rsid w:val="0017203E"/>
    <w:rsid w:val="00173C94"/>
    <w:rsid w:val="0018039B"/>
    <w:rsid w:val="0018267F"/>
    <w:rsid w:val="00187058"/>
    <w:rsid w:val="001968CF"/>
    <w:rsid w:val="001A1913"/>
    <w:rsid w:val="001A58E6"/>
    <w:rsid w:val="001B60F5"/>
    <w:rsid w:val="001C052C"/>
    <w:rsid w:val="001C1F48"/>
    <w:rsid w:val="001C38A9"/>
    <w:rsid w:val="001C54E2"/>
    <w:rsid w:val="001C65D7"/>
    <w:rsid w:val="001D200E"/>
    <w:rsid w:val="001E2760"/>
    <w:rsid w:val="001E499C"/>
    <w:rsid w:val="001E49A0"/>
    <w:rsid w:val="001E68B5"/>
    <w:rsid w:val="001F0CA3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EA2"/>
    <w:rsid w:val="00237F2D"/>
    <w:rsid w:val="002405D8"/>
    <w:rsid w:val="00240741"/>
    <w:rsid w:val="002429EB"/>
    <w:rsid w:val="00250CFC"/>
    <w:rsid w:val="0026117E"/>
    <w:rsid w:val="002752A3"/>
    <w:rsid w:val="00281FF7"/>
    <w:rsid w:val="00285776"/>
    <w:rsid w:val="0028664B"/>
    <w:rsid w:val="00291F50"/>
    <w:rsid w:val="00292590"/>
    <w:rsid w:val="00292598"/>
    <w:rsid w:val="00294EC4"/>
    <w:rsid w:val="002A058A"/>
    <w:rsid w:val="002A299E"/>
    <w:rsid w:val="002A3D30"/>
    <w:rsid w:val="002A3FD1"/>
    <w:rsid w:val="002A4B5F"/>
    <w:rsid w:val="002A5BC4"/>
    <w:rsid w:val="002B388F"/>
    <w:rsid w:val="002B5401"/>
    <w:rsid w:val="002C352B"/>
    <w:rsid w:val="002C430F"/>
    <w:rsid w:val="002D6428"/>
    <w:rsid w:val="002E11B9"/>
    <w:rsid w:val="002E405C"/>
    <w:rsid w:val="002F02AE"/>
    <w:rsid w:val="002F5B68"/>
    <w:rsid w:val="00301AD9"/>
    <w:rsid w:val="00306D5C"/>
    <w:rsid w:val="0030720B"/>
    <w:rsid w:val="003076CB"/>
    <w:rsid w:val="0031128A"/>
    <w:rsid w:val="00311B6F"/>
    <w:rsid w:val="00314BE9"/>
    <w:rsid w:val="00316A56"/>
    <w:rsid w:val="0032303A"/>
    <w:rsid w:val="00323566"/>
    <w:rsid w:val="00327A4E"/>
    <w:rsid w:val="00331692"/>
    <w:rsid w:val="00332896"/>
    <w:rsid w:val="00333F72"/>
    <w:rsid w:val="00334C8A"/>
    <w:rsid w:val="00336C6A"/>
    <w:rsid w:val="00337BEC"/>
    <w:rsid w:val="00340340"/>
    <w:rsid w:val="00341C02"/>
    <w:rsid w:val="003459D9"/>
    <w:rsid w:val="00347DA9"/>
    <w:rsid w:val="003508C5"/>
    <w:rsid w:val="0035189F"/>
    <w:rsid w:val="003521A2"/>
    <w:rsid w:val="00353B14"/>
    <w:rsid w:val="003555F8"/>
    <w:rsid w:val="003606E2"/>
    <w:rsid w:val="0036431E"/>
    <w:rsid w:val="00366E61"/>
    <w:rsid w:val="00367A7B"/>
    <w:rsid w:val="003700CE"/>
    <w:rsid w:val="003709F9"/>
    <w:rsid w:val="003747D6"/>
    <w:rsid w:val="00381161"/>
    <w:rsid w:val="00394B48"/>
    <w:rsid w:val="003A214C"/>
    <w:rsid w:val="003B4AB6"/>
    <w:rsid w:val="003C2780"/>
    <w:rsid w:val="003C3D47"/>
    <w:rsid w:val="003C6B92"/>
    <w:rsid w:val="003D5814"/>
    <w:rsid w:val="003D6786"/>
    <w:rsid w:val="003D6E79"/>
    <w:rsid w:val="003D79D1"/>
    <w:rsid w:val="003E26C3"/>
    <w:rsid w:val="003E5D56"/>
    <w:rsid w:val="003F39CC"/>
    <w:rsid w:val="003F483D"/>
    <w:rsid w:val="003F6757"/>
    <w:rsid w:val="003F6781"/>
    <w:rsid w:val="00401F6D"/>
    <w:rsid w:val="00405427"/>
    <w:rsid w:val="00411320"/>
    <w:rsid w:val="00420AC1"/>
    <w:rsid w:val="004221A0"/>
    <w:rsid w:val="0042564D"/>
    <w:rsid w:val="00425B1E"/>
    <w:rsid w:val="0043250E"/>
    <w:rsid w:val="00436F41"/>
    <w:rsid w:val="00445227"/>
    <w:rsid w:val="004462B2"/>
    <w:rsid w:val="004511CD"/>
    <w:rsid w:val="0045141C"/>
    <w:rsid w:val="00451655"/>
    <w:rsid w:val="00456637"/>
    <w:rsid w:val="00456B3F"/>
    <w:rsid w:val="004606C2"/>
    <w:rsid w:val="004653B2"/>
    <w:rsid w:val="00465B12"/>
    <w:rsid w:val="00465DD0"/>
    <w:rsid w:val="00465E89"/>
    <w:rsid w:val="00470C48"/>
    <w:rsid w:val="00471961"/>
    <w:rsid w:val="00472EC0"/>
    <w:rsid w:val="004749C7"/>
    <w:rsid w:val="004816CD"/>
    <w:rsid w:val="00481DB9"/>
    <w:rsid w:val="00485513"/>
    <w:rsid w:val="004857E6"/>
    <w:rsid w:val="00492AF1"/>
    <w:rsid w:val="00495625"/>
    <w:rsid w:val="004A594F"/>
    <w:rsid w:val="004A61E3"/>
    <w:rsid w:val="004B7AE2"/>
    <w:rsid w:val="004C02E2"/>
    <w:rsid w:val="004C53C7"/>
    <w:rsid w:val="004C5D12"/>
    <w:rsid w:val="004D21F2"/>
    <w:rsid w:val="004D77B8"/>
    <w:rsid w:val="004D7B94"/>
    <w:rsid w:val="004E6028"/>
    <w:rsid w:val="004F0943"/>
    <w:rsid w:val="004F4BF6"/>
    <w:rsid w:val="0050186A"/>
    <w:rsid w:val="0050358C"/>
    <w:rsid w:val="00503BBE"/>
    <w:rsid w:val="00504F9A"/>
    <w:rsid w:val="005132CB"/>
    <w:rsid w:val="005148F0"/>
    <w:rsid w:val="0051574F"/>
    <w:rsid w:val="00517ADB"/>
    <w:rsid w:val="005212A6"/>
    <w:rsid w:val="00535B2F"/>
    <w:rsid w:val="00540A27"/>
    <w:rsid w:val="00540AA6"/>
    <w:rsid w:val="00543E52"/>
    <w:rsid w:val="0054575D"/>
    <w:rsid w:val="0055310E"/>
    <w:rsid w:val="00553ECD"/>
    <w:rsid w:val="00561945"/>
    <w:rsid w:val="00563CF1"/>
    <w:rsid w:val="00571724"/>
    <w:rsid w:val="00573EBA"/>
    <w:rsid w:val="00577672"/>
    <w:rsid w:val="00594081"/>
    <w:rsid w:val="00594AC5"/>
    <w:rsid w:val="00597B75"/>
    <w:rsid w:val="005A18EA"/>
    <w:rsid w:val="005A4683"/>
    <w:rsid w:val="005A55C1"/>
    <w:rsid w:val="005B0FC0"/>
    <w:rsid w:val="005B2A60"/>
    <w:rsid w:val="005B40C9"/>
    <w:rsid w:val="005B6995"/>
    <w:rsid w:val="005C0542"/>
    <w:rsid w:val="005C11DC"/>
    <w:rsid w:val="005C7C61"/>
    <w:rsid w:val="005D12CC"/>
    <w:rsid w:val="005D206F"/>
    <w:rsid w:val="005E07F6"/>
    <w:rsid w:val="005E2622"/>
    <w:rsid w:val="005E6F42"/>
    <w:rsid w:val="005F07B9"/>
    <w:rsid w:val="005F6780"/>
    <w:rsid w:val="0060165B"/>
    <w:rsid w:val="0060645E"/>
    <w:rsid w:val="00611840"/>
    <w:rsid w:val="00612C6A"/>
    <w:rsid w:val="00612E0D"/>
    <w:rsid w:val="00614653"/>
    <w:rsid w:val="006149FE"/>
    <w:rsid w:val="0061548C"/>
    <w:rsid w:val="006166AD"/>
    <w:rsid w:val="00620A01"/>
    <w:rsid w:val="006314C3"/>
    <w:rsid w:val="00632027"/>
    <w:rsid w:val="00632367"/>
    <w:rsid w:val="006354D9"/>
    <w:rsid w:val="006429C9"/>
    <w:rsid w:val="00643137"/>
    <w:rsid w:val="00645963"/>
    <w:rsid w:val="00646C73"/>
    <w:rsid w:val="006509DB"/>
    <w:rsid w:val="00654734"/>
    <w:rsid w:val="00655F36"/>
    <w:rsid w:val="006572BA"/>
    <w:rsid w:val="00661525"/>
    <w:rsid w:val="00665DB7"/>
    <w:rsid w:val="00670284"/>
    <w:rsid w:val="00671014"/>
    <w:rsid w:val="00671A37"/>
    <w:rsid w:val="006775E3"/>
    <w:rsid w:val="006823C3"/>
    <w:rsid w:val="00682612"/>
    <w:rsid w:val="00682DCA"/>
    <w:rsid w:val="00687AEC"/>
    <w:rsid w:val="00692562"/>
    <w:rsid w:val="006930FE"/>
    <w:rsid w:val="006973C3"/>
    <w:rsid w:val="006A386A"/>
    <w:rsid w:val="006A431C"/>
    <w:rsid w:val="006A6773"/>
    <w:rsid w:val="006B34AD"/>
    <w:rsid w:val="006B3659"/>
    <w:rsid w:val="006B5962"/>
    <w:rsid w:val="006C5177"/>
    <w:rsid w:val="006D1A08"/>
    <w:rsid w:val="006D1EEB"/>
    <w:rsid w:val="006D24B1"/>
    <w:rsid w:val="006D37ED"/>
    <w:rsid w:val="006D4102"/>
    <w:rsid w:val="006D45DE"/>
    <w:rsid w:val="006E42CB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27B10"/>
    <w:rsid w:val="00730F74"/>
    <w:rsid w:val="007310B6"/>
    <w:rsid w:val="00734069"/>
    <w:rsid w:val="00734160"/>
    <w:rsid w:val="007401B2"/>
    <w:rsid w:val="007432CC"/>
    <w:rsid w:val="00754980"/>
    <w:rsid w:val="00755708"/>
    <w:rsid w:val="00756A7C"/>
    <w:rsid w:val="00757E93"/>
    <w:rsid w:val="00761962"/>
    <w:rsid w:val="007620FD"/>
    <w:rsid w:val="00762360"/>
    <w:rsid w:val="00764650"/>
    <w:rsid w:val="007673CC"/>
    <w:rsid w:val="00770E1B"/>
    <w:rsid w:val="00775C55"/>
    <w:rsid w:val="007775A9"/>
    <w:rsid w:val="007801A0"/>
    <w:rsid w:val="007807E1"/>
    <w:rsid w:val="00780C3D"/>
    <w:rsid w:val="007815A9"/>
    <w:rsid w:val="00781B23"/>
    <w:rsid w:val="007866C4"/>
    <w:rsid w:val="00790AB6"/>
    <w:rsid w:val="00792F1F"/>
    <w:rsid w:val="00793851"/>
    <w:rsid w:val="00793B1A"/>
    <w:rsid w:val="0079528E"/>
    <w:rsid w:val="00795ED7"/>
    <w:rsid w:val="00797661"/>
    <w:rsid w:val="007A249B"/>
    <w:rsid w:val="007A2904"/>
    <w:rsid w:val="007A2CA7"/>
    <w:rsid w:val="007A48D1"/>
    <w:rsid w:val="007B4638"/>
    <w:rsid w:val="007B57C3"/>
    <w:rsid w:val="007B7A8B"/>
    <w:rsid w:val="007C1220"/>
    <w:rsid w:val="007C2AFB"/>
    <w:rsid w:val="007C41F3"/>
    <w:rsid w:val="007C55BD"/>
    <w:rsid w:val="007D0386"/>
    <w:rsid w:val="007D0CDA"/>
    <w:rsid w:val="007D0F6D"/>
    <w:rsid w:val="007D4542"/>
    <w:rsid w:val="007D689B"/>
    <w:rsid w:val="007E32F3"/>
    <w:rsid w:val="007E365C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05BCA"/>
    <w:rsid w:val="00813160"/>
    <w:rsid w:val="008143F6"/>
    <w:rsid w:val="008213C3"/>
    <w:rsid w:val="00823ADD"/>
    <w:rsid w:val="008334A1"/>
    <w:rsid w:val="00833A68"/>
    <w:rsid w:val="008420E4"/>
    <w:rsid w:val="008424E7"/>
    <w:rsid w:val="00842F6E"/>
    <w:rsid w:val="0084695F"/>
    <w:rsid w:val="00850D70"/>
    <w:rsid w:val="00851DC0"/>
    <w:rsid w:val="00857133"/>
    <w:rsid w:val="00857959"/>
    <w:rsid w:val="00857CCD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5B6F"/>
    <w:rsid w:val="00896B46"/>
    <w:rsid w:val="0089713B"/>
    <w:rsid w:val="008A5D5A"/>
    <w:rsid w:val="008A7F85"/>
    <w:rsid w:val="008B569F"/>
    <w:rsid w:val="008C260C"/>
    <w:rsid w:val="008C5C1C"/>
    <w:rsid w:val="008E2339"/>
    <w:rsid w:val="008E4BC9"/>
    <w:rsid w:val="008E6E7D"/>
    <w:rsid w:val="008F0C28"/>
    <w:rsid w:val="008F78C8"/>
    <w:rsid w:val="00901BC5"/>
    <w:rsid w:val="00902020"/>
    <w:rsid w:val="00903276"/>
    <w:rsid w:val="00905957"/>
    <w:rsid w:val="00906BBE"/>
    <w:rsid w:val="009154D2"/>
    <w:rsid w:val="00921EDC"/>
    <w:rsid w:val="009220AD"/>
    <w:rsid w:val="0092301A"/>
    <w:rsid w:val="00923EBA"/>
    <w:rsid w:val="009339BA"/>
    <w:rsid w:val="00937687"/>
    <w:rsid w:val="0094309D"/>
    <w:rsid w:val="00952D67"/>
    <w:rsid w:val="009561C9"/>
    <w:rsid w:val="00960A90"/>
    <w:rsid w:val="0096102F"/>
    <w:rsid w:val="009650E6"/>
    <w:rsid w:val="0096776B"/>
    <w:rsid w:val="00967DC3"/>
    <w:rsid w:val="00970423"/>
    <w:rsid w:val="00975890"/>
    <w:rsid w:val="00977CA5"/>
    <w:rsid w:val="00981815"/>
    <w:rsid w:val="00981CA0"/>
    <w:rsid w:val="00984D6C"/>
    <w:rsid w:val="00992912"/>
    <w:rsid w:val="00992AC9"/>
    <w:rsid w:val="009930C6"/>
    <w:rsid w:val="00994657"/>
    <w:rsid w:val="00997EA2"/>
    <w:rsid w:val="009A2F16"/>
    <w:rsid w:val="009A3D23"/>
    <w:rsid w:val="009A425E"/>
    <w:rsid w:val="009A48FB"/>
    <w:rsid w:val="009A5BFF"/>
    <w:rsid w:val="009A6603"/>
    <w:rsid w:val="009B1B07"/>
    <w:rsid w:val="009B634D"/>
    <w:rsid w:val="009C1548"/>
    <w:rsid w:val="009C2BCD"/>
    <w:rsid w:val="009C6DE0"/>
    <w:rsid w:val="009C7169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16AD"/>
    <w:rsid w:val="00A321F7"/>
    <w:rsid w:val="00A41C44"/>
    <w:rsid w:val="00A42BA1"/>
    <w:rsid w:val="00A42E16"/>
    <w:rsid w:val="00A4662B"/>
    <w:rsid w:val="00A47C34"/>
    <w:rsid w:val="00A50BEB"/>
    <w:rsid w:val="00A51427"/>
    <w:rsid w:val="00A57DDE"/>
    <w:rsid w:val="00A61F43"/>
    <w:rsid w:val="00A6528D"/>
    <w:rsid w:val="00A66B96"/>
    <w:rsid w:val="00A7258F"/>
    <w:rsid w:val="00A73FC2"/>
    <w:rsid w:val="00A852FF"/>
    <w:rsid w:val="00A856C8"/>
    <w:rsid w:val="00A9250C"/>
    <w:rsid w:val="00A936E7"/>
    <w:rsid w:val="00A96416"/>
    <w:rsid w:val="00AA7DF7"/>
    <w:rsid w:val="00AB4596"/>
    <w:rsid w:val="00AB6648"/>
    <w:rsid w:val="00AC3C93"/>
    <w:rsid w:val="00AC448B"/>
    <w:rsid w:val="00AC7BA1"/>
    <w:rsid w:val="00AD14F5"/>
    <w:rsid w:val="00AD59E2"/>
    <w:rsid w:val="00AD7C1D"/>
    <w:rsid w:val="00AE0580"/>
    <w:rsid w:val="00AE157D"/>
    <w:rsid w:val="00AE27D2"/>
    <w:rsid w:val="00AF0D43"/>
    <w:rsid w:val="00AF15E5"/>
    <w:rsid w:val="00AF19A9"/>
    <w:rsid w:val="00AF68D6"/>
    <w:rsid w:val="00B0077B"/>
    <w:rsid w:val="00B0520F"/>
    <w:rsid w:val="00B055D3"/>
    <w:rsid w:val="00B05E17"/>
    <w:rsid w:val="00B15DF2"/>
    <w:rsid w:val="00B16CD0"/>
    <w:rsid w:val="00B1730D"/>
    <w:rsid w:val="00B21F2D"/>
    <w:rsid w:val="00B23DEE"/>
    <w:rsid w:val="00B26879"/>
    <w:rsid w:val="00B32982"/>
    <w:rsid w:val="00B3328E"/>
    <w:rsid w:val="00B34B9C"/>
    <w:rsid w:val="00B359C9"/>
    <w:rsid w:val="00B414F7"/>
    <w:rsid w:val="00B461FE"/>
    <w:rsid w:val="00B469AE"/>
    <w:rsid w:val="00B50FCD"/>
    <w:rsid w:val="00B53AB6"/>
    <w:rsid w:val="00B54F49"/>
    <w:rsid w:val="00B6034C"/>
    <w:rsid w:val="00B7246E"/>
    <w:rsid w:val="00B82EBF"/>
    <w:rsid w:val="00B83A60"/>
    <w:rsid w:val="00B83FAA"/>
    <w:rsid w:val="00B91619"/>
    <w:rsid w:val="00B93391"/>
    <w:rsid w:val="00B96B13"/>
    <w:rsid w:val="00BA1F68"/>
    <w:rsid w:val="00BA4F03"/>
    <w:rsid w:val="00BA611C"/>
    <w:rsid w:val="00BA779F"/>
    <w:rsid w:val="00BB025B"/>
    <w:rsid w:val="00BB0BB0"/>
    <w:rsid w:val="00BB3FB3"/>
    <w:rsid w:val="00BB3FC5"/>
    <w:rsid w:val="00BC051D"/>
    <w:rsid w:val="00BC282C"/>
    <w:rsid w:val="00BD046A"/>
    <w:rsid w:val="00BD1266"/>
    <w:rsid w:val="00BD263D"/>
    <w:rsid w:val="00BD3033"/>
    <w:rsid w:val="00BD3BB6"/>
    <w:rsid w:val="00BD3C92"/>
    <w:rsid w:val="00BD41B3"/>
    <w:rsid w:val="00BF17D0"/>
    <w:rsid w:val="00BF30E6"/>
    <w:rsid w:val="00BF4AFA"/>
    <w:rsid w:val="00BF5B17"/>
    <w:rsid w:val="00C03DC1"/>
    <w:rsid w:val="00C04B81"/>
    <w:rsid w:val="00C12B2E"/>
    <w:rsid w:val="00C21565"/>
    <w:rsid w:val="00C233F6"/>
    <w:rsid w:val="00C236F9"/>
    <w:rsid w:val="00C254E5"/>
    <w:rsid w:val="00C261FD"/>
    <w:rsid w:val="00C2729E"/>
    <w:rsid w:val="00C3282B"/>
    <w:rsid w:val="00C34B35"/>
    <w:rsid w:val="00C4473E"/>
    <w:rsid w:val="00C44788"/>
    <w:rsid w:val="00C453B8"/>
    <w:rsid w:val="00C52E1D"/>
    <w:rsid w:val="00C60A35"/>
    <w:rsid w:val="00C63E04"/>
    <w:rsid w:val="00C64BFD"/>
    <w:rsid w:val="00C65BCD"/>
    <w:rsid w:val="00C6703B"/>
    <w:rsid w:val="00C77630"/>
    <w:rsid w:val="00C8223B"/>
    <w:rsid w:val="00C84482"/>
    <w:rsid w:val="00C8569D"/>
    <w:rsid w:val="00C87191"/>
    <w:rsid w:val="00C93307"/>
    <w:rsid w:val="00C93ACC"/>
    <w:rsid w:val="00C93EE0"/>
    <w:rsid w:val="00C94070"/>
    <w:rsid w:val="00C94951"/>
    <w:rsid w:val="00C9596A"/>
    <w:rsid w:val="00C9660A"/>
    <w:rsid w:val="00C97A12"/>
    <w:rsid w:val="00CA672C"/>
    <w:rsid w:val="00CA6F81"/>
    <w:rsid w:val="00CB045C"/>
    <w:rsid w:val="00CB143B"/>
    <w:rsid w:val="00CC0995"/>
    <w:rsid w:val="00CC1378"/>
    <w:rsid w:val="00CC2A2A"/>
    <w:rsid w:val="00CC3736"/>
    <w:rsid w:val="00CC3F95"/>
    <w:rsid w:val="00CD066D"/>
    <w:rsid w:val="00CD1AFF"/>
    <w:rsid w:val="00CD2039"/>
    <w:rsid w:val="00CD31ED"/>
    <w:rsid w:val="00CD5243"/>
    <w:rsid w:val="00CE19D2"/>
    <w:rsid w:val="00CE6321"/>
    <w:rsid w:val="00CF0FA1"/>
    <w:rsid w:val="00D039B2"/>
    <w:rsid w:val="00D04CAA"/>
    <w:rsid w:val="00D04DBF"/>
    <w:rsid w:val="00D132BE"/>
    <w:rsid w:val="00D147A5"/>
    <w:rsid w:val="00D1668B"/>
    <w:rsid w:val="00D30C4E"/>
    <w:rsid w:val="00D37C5E"/>
    <w:rsid w:val="00D449ED"/>
    <w:rsid w:val="00D5396E"/>
    <w:rsid w:val="00D53CE0"/>
    <w:rsid w:val="00D5596D"/>
    <w:rsid w:val="00D56E11"/>
    <w:rsid w:val="00D62C66"/>
    <w:rsid w:val="00D73077"/>
    <w:rsid w:val="00D86FD1"/>
    <w:rsid w:val="00D874D1"/>
    <w:rsid w:val="00D879AB"/>
    <w:rsid w:val="00D92219"/>
    <w:rsid w:val="00D931E0"/>
    <w:rsid w:val="00D93A71"/>
    <w:rsid w:val="00DA145D"/>
    <w:rsid w:val="00DA349A"/>
    <w:rsid w:val="00DA4C8E"/>
    <w:rsid w:val="00DB0FD1"/>
    <w:rsid w:val="00DB5A97"/>
    <w:rsid w:val="00DC26BE"/>
    <w:rsid w:val="00DC5B32"/>
    <w:rsid w:val="00DC7E7F"/>
    <w:rsid w:val="00DD4F86"/>
    <w:rsid w:val="00DD69A2"/>
    <w:rsid w:val="00DE1496"/>
    <w:rsid w:val="00DE3CA7"/>
    <w:rsid w:val="00DE4383"/>
    <w:rsid w:val="00DE4455"/>
    <w:rsid w:val="00DE60EF"/>
    <w:rsid w:val="00DE70E2"/>
    <w:rsid w:val="00DF4855"/>
    <w:rsid w:val="00DF4D05"/>
    <w:rsid w:val="00DF6FC0"/>
    <w:rsid w:val="00E00225"/>
    <w:rsid w:val="00E01A73"/>
    <w:rsid w:val="00E03A91"/>
    <w:rsid w:val="00E102F5"/>
    <w:rsid w:val="00E1116A"/>
    <w:rsid w:val="00E11844"/>
    <w:rsid w:val="00E2202F"/>
    <w:rsid w:val="00E221B7"/>
    <w:rsid w:val="00E27840"/>
    <w:rsid w:val="00E27B78"/>
    <w:rsid w:val="00E3010B"/>
    <w:rsid w:val="00E301FE"/>
    <w:rsid w:val="00E303CB"/>
    <w:rsid w:val="00E33252"/>
    <w:rsid w:val="00E44079"/>
    <w:rsid w:val="00E467E1"/>
    <w:rsid w:val="00E46B92"/>
    <w:rsid w:val="00E50106"/>
    <w:rsid w:val="00E50CE7"/>
    <w:rsid w:val="00E52DD1"/>
    <w:rsid w:val="00E540A2"/>
    <w:rsid w:val="00E5521B"/>
    <w:rsid w:val="00E5644C"/>
    <w:rsid w:val="00E574FA"/>
    <w:rsid w:val="00E62C98"/>
    <w:rsid w:val="00E659F3"/>
    <w:rsid w:val="00E67FE6"/>
    <w:rsid w:val="00E71807"/>
    <w:rsid w:val="00E71812"/>
    <w:rsid w:val="00E72BDF"/>
    <w:rsid w:val="00E73E97"/>
    <w:rsid w:val="00E84105"/>
    <w:rsid w:val="00E856A8"/>
    <w:rsid w:val="00E91C06"/>
    <w:rsid w:val="00E9492B"/>
    <w:rsid w:val="00E96FA6"/>
    <w:rsid w:val="00EA2378"/>
    <w:rsid w:val="00EA2B8B"/>
    <w:rsid w:val="00EA3E95"/>
    <w:rsid w:val="00EA4F83"/>
    <w:rsid w:val="00EA6408"/>
    <w:rsid w:val="00EA6F86"/>
    <w:rsid w:val="00EA712B"/>
    <w:rsid w:val="00EB2329"/>
    <w:rsid w:val="00EB2CB5"/>
    <w:rsid w:val="00EB2CFA"/>
    <w:rsid w:val="00EB4628"/>
    <w:rsid w:val="00EB5251"/>
    <w:rsid w:val="00EB5B87"/>
    <w:rsid w:val="00EB6026"/>
    <w:rsid w:val="00EB7D90"/>
    <w:rsid w:val="00EB7DE3"/>
    <w:rsid w:val="00ED020A"/>
    <w:rsid w:val="00ED10D7"/>
    <w:rsid w:val="00ED12C3"/>
    <w:rsid w:val="00ED6164"/>
    <w:rsid w:val="00EE0401"/>
    <w:rsid w:val="00EE3046"/>
    <w:rsid w:val="00EE3D86"/>
    <w:rsid w:val="00EF0CF6"/>
    <w:rsid w:val="00EF3F7C"/>
    <w:rsid w:val="00EF4925"/>
    <w:rsid w:val="00EF70C9"/>
    <w:rsid w:val="00F0450B"/>
    <w:rsid w:val="00F10626"/>
    <w:rsid w:val="00F11D1A"/>
    <w:rsid w:val="00F13576"/>
    <w:rsid w:val="00F14B01"/>
    <w:rsid w:val="00F368AC"/>
    <w:rsid w:val="00F47557"/>
    <w:rsid w:val="00F53078"/>
    <w:rsid w:val="00F535C9"/>
    <w:rsid w:val="00F543A9"/>
    <w:rsid w:val="00F5569F"/>
    <w:rsid w:val="00F62E94"/>
    <w:rsid w:val="00F63057"/>
    <w:rsid w:val="00F63A52"/>
    <w:rsid w:val="00F66E2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580B"/>
    <w:rsid w:val="00FC0A85"/>
    <w:rsid w:val="00FC3934"/>
    <w:rsid w:val="00FC6BFE"/>
    <w:rsid w:val="00FC74E0"/>
    <w:rsid w:val="00FD5894"/>
    <w:rsid w:val="00FE46AD"/>
    <w:rsid w:val="00FE688A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D35D1-8A56-4AAE-AF6E-FC2DA20C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2080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12</cp:revision>
  <cp:lastPrinted>2017-12-28T16:07:00Z</cp:lastPrinted>
  <dcterms:created xsi:type="dcterms:W3CDTF">2017-12-28T15:49:00Z</dcterms:created>
  <dcterms:modified xsi:type="dcterms:W3CDTF">2017-12-28T16:57:00Z</dcterms:modified>
</cp:coreProperties>
</file>