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</w:t>
      </w:r>
      <w:r w:rsidR="003458CF">
        <w:rPr>
          <w:rFonts w:asciiTheme="minorHAnsi" w:hAnsiTheme="minorHAnsi" w:cstheme="minorHAnsi"/>
          <w:bCs/>
          <w:sz w:val="20"/>
          <w:szCs w:val="20"/>
        </w:rPr>
        <w:t>0</w:t>
      </w:r>
      <w:r w:rsidR="00DA35B9">
        <w:rPr>
          <w:rFonts w:asciiTheme="minorHAnsi" w:hAnsiTheme="minorHAnsi" w:cstheme="minorHAnsi"/>
          <w:bCs/>
          <w:sz w:val="20"/>
          <w:szCs w:val="20"/>
        </w:rPr>
        <w:t>0</w:t>
      </w:r>
      <w:r w:rsidR="003458CF">
        <w:rPr>
          <w:rFonts w:asciiTheme="minorHAnsi" w:hAnsiTheme="minorHAnsi" w:cstheme="minorHAnsi"/>
          <w:bCs/>
          <w:sz w:val="20"/>
          <w:szCs w:val="20"/>
        </w:rPr>
        <w:t>2</w:t>
      </w:r>
      <w:r w:rsidR="00DA35B9">
        <w:rPr>
          <w:rFonts w:asciiTheme="minorHAnsi" w:hAnsiTheme="minorHAnsi" w:cstheme="minorHAnsi"/>
          <w:bCs/>
          <w:sz w:val="20"/>
          <w:szCs w:val="20"/>
        </w:rPr>
        <w:t>2</w:t>
      </w:r>
      <w:r w:rsidR="003458CF">
        <w:rPr>
          <w:rFonts w:asciiTheme="minorHAnsi" w:hAnsiTheme="minorHAnsi" w:cstheme="minorHAnsi"/>
          <w:bCs/>
          <w:sz w:val="20"/>
          <w:szCs w:val="20"/>
        </w:rPr>
        <w:t>1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DA35B9">
        <w:rPr>
          <w:rFonts w:asciiTheme="minorHAnsi" w:hAnsiTheme="minorHAnsi" w:cstheme="minorHAnsi"/>
          <w:bCs/>
          <w:sz w:val="20"/>
          <w:szCs w:val="20"/>
        </w:rPr>
        <w:t>6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F5EDD">
        <w:rPr>
          <w:rFonts w:asciiTheme="minorHAnsi" w:hAnsiTheme="minorHAnsi" w:cstheme="minorHAnsi"/>
          <w:bCs/>
          <w:sz w:val="20"/>
          <w:szCs w:val="20"/>
        </w:rPr>
        <w:t>SESAU-SAMU-GERENCIA DO SERVIÇO DE ARAPIRACA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21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 xml:space="preserve">CITAÇÃO DE </w:t>
      </w:r>
      <w:r w:rsidR="001F5EDD">
        <w:rPr>
          <w:rFonts w:asciiTheme="minorHAnsi" w:hAnsiTheme="minorHAnsi" w:cstheme="minorHAnsi"/>
          <w:bCs/>
          <w:sz w:val="20"/>
          <w:szCs w:val="20"/>
        </w:rPr>
        <w:t xml:space="preserve">PEÇAS E 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SERVIÇO</w:t>
      </w:r>
      <w:r w:rsidR="001F5EDD">
        <w:rPr>
          <w:rFonts w:asciiTheme="minorHAnsi" w:hAnsiTheme="minorHAnsi" w:cstheme="minorHAnsi"/>
          <w:bCs/>
          <w:sz w:val="20"/>
          <w:szCs w:val="20"/>
        </w:rPr>
        <w:t>S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DA35B9" w:rsidRDefault="006F051B" w:rsidP="002B715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35B9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A35B9" w:rsidRPr="00DA35B9">
        <w:rPr>
          <w:rFonts w:asciiTheme="minorHAnsi" w:hAnsiTheme="minorHAnsi" w:cstheme="minorHAnsi"/>
          <w:bCs/>
          <w:sz w:val="20"/>
          <w:szCs w:val="20"/>
        </w:rPr>
        <w:t>2000-000221/2016</w:t>
      </w:r>
      <w:r w:rsidRPr="00DA35B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A35B9">
        <w:rPr>
          <w:rFonts w:asciiTheme="minorHAnsi" w:hAnsiTheme="minorHAnsi" w:cstheme="minorHAnsi"/>
          <w:sz w:val="20"/>
          <w:szCs w:val="20"/>
        </w:rPr>
        <w:t>em 0</w:t>
      </w:r>
      <w:r w:rsidR="00DA35B9" w:rsidRPr="00DA35B9">
        <w:rPr>
          <w:rFonts w:asciiTheme="minorHAnsi" w:hAnsiTheme="minorHAnsi" w:cstheme="minorHAnsi"/>
          <w:sz w:val="20"/>
          <w:szCs w:val="20"/>
        </w:rPr>
        <w:t>1</w:t>
      </w:r>
      <w:r w:rsidRPr="00DA35B9">
        <w:rPr>
          <w:rFonts w:asciiTheme="minorHAnsi" w:hAnsiTheme="minorHAnsi" w:cstheme="minorHAnsi"/>
          <w:sz w:val="20"/>
          <w:szCs w:val="20"/>
        </w:rPr>
        <w:t xml:space="preserve"> (</w:t>
      </w:r>
      <w:r w:rsidR="00DA35B9" w:rsidRPr="00DA35B9">
        <w:rPr>
          <w:rFonts w:asciiTheme="minorHAnsi" w:hAnsiTheme="minorHAnsi" w:cstheme="minorHAnsi"/>
          <w:sz w:val="20"/>
          <w:szCs w:val="20"/>
        </w:rPr>
        <w:t>um</w:t>
      </w:r>
      <w:r w:rsidRPr="00DA35B9">
        <w:rPr>
          <w:rFonts w:asciiTheme="minorHAnsi" w:hAnsiTheme="minorHAnsi" w:cstheme="minorHAnsi"/>
          <w:sz w:val="20"/>
          <w:szCs w:val="20"/>
        </w:rPr>
        <w:t xml:space="preserve">) volume, com </w:t>
      </w:r>
      <w:r w:rsidR="008A2957" w:rsidRPr="00DA35B9">
        <w:rPr>
          <w:rFonts w:asciiTheme="minorHAnsi" w:hAnsiTheme="minorHAnsi" w:cstheme="minorHAnsi"/>
          <w:sz w:val="20"/>
          <w:szCs w:val="20"/>
        </w:rPr>
        <w:t>3</w:t>
      </w:r>
      <w:r w:rsidR="00DA35B9" w:rsidRPr="00DA35B9">
        <w:rPr>
          <w:rFonts w:asciiTheme="minorHAnsi" w:hAnsiTheme="minorHAnsi" w:cstheme="minorHAnsi"/>
          <w:sz w:val="20"/>
          <w:szCs w:val="20"/>
        </w:rPr>
        <w:t>3</w:t>
      </w:r>
      <w:r w:rsidR="006770F0" w:rsidRPr="00DA35B9">
        <w:rPr>
          <w:rFonts w:asciiTheme="minorHAnsi" w:hAnsiTheme="minorHAnsi" w:cstheme="minorHAnsi"/>
          <w:sz w:val="20"/>
          <w:szCs w:val="20"/>
        </w:rPr>
        <w:t xml:space="preserve"> </w:t>
      </w:r>
      <w:r w:rsidRPr="00DA35B9">
        <w:rPr>
          <w:rFonts w:asciiTheme="minorHAnsi" w:hAnsiTheme="minorHAnsi" w:cstheme="minorHAnsi"/>
          <w:sz w:val="20"/>
          <w:szCs w:val="20"/>
        </w:rPr>
        <w:t>(</w:t>
      </w:r>
      <w:r w:rsidR="008A2957" w:rsidRPr="00DA35B9">
        <w:rPr>
          <w:rFonts w:asciiTheme="minorHAnsi" w:hAnsiTheme="minorHAnsi" w:cstheme="minorHAnsi"/>
          <w:sz w:val="20"/>
          <w:szCs w:val="20"/>
        </w:rPr>
        <w:t xml:space="preserve">trinta e </w:t>
      </w:r>
      <w:r w:rsidR="00DA35B9" w:rsidRPr="00DA35B9">
        <w:rPr>
          <w:rFonts w:asciiTheme="minorHAnsi" w:hAnsiTheme="minorHAnsi" w:cstheme="minorHAnsi"/>
          <w:sz w:val="20"/>
          <w:szCs w:val="20"/>
        </w:rPr>
        <w:t>três</w:t>
      </w:r>
      <w:r w:rsidR="00E436FA" w:rsidRPr="00DA35B9">
        <w:rPr>
          <w:rFonts w:asciiTheme="minorHAnsi" w:hAnsiTheme="minorHAnsi" w:cstheme="minorHAnsi"/>
          <w:sz w:val="20"/>
          <w:szCs w:val="20"/>
        </w:rPr>
        <w:t>)</w:t>
      </w:r>
      <w:r w:rsidRPr="00DA35B9">
        <w:rPr>
          <w:rFonts w:asciiTheme="minorHAnsi" w:hAnsiTheme="minorHAnsi" w:cstheme="minorHAnsi"/>
          <w:sz w:val="20"/>
          <w:szCs w:val="20"/>
        </w:rPr>
        <w:t xml:space="preserve"> fls., que versa sobre </w:t>
      </w:r>
      <w:r w:rsidR="00A042B9" w:rsidRPr="00DA35B9">
        <w:rPr>
          <w:rFonts w:asciiTheme="minorHAnsi" w:hAnsiTheme="minorHAnsi" w:cstheme="minorHAnsi"/>
          <w:sz w:val="20"/>
          <w:szCs w:val="20"/>
        </w:rPr>
        <w:t>os</w:t>
      </w:r>
      <w:r w:rsidR="007B3698" w:rsidRPr="00DA35B9">
        <w:rPr>
          <w:rFonts w:asciiTheme="minorHAnsi" w:hAnsiTheme="minorHAnsi" w:cstheme="minorHAnsi"/>
          <w:sz w:val="20"/>
          <w:szCs w:val="20"/>
        </w:rPr>
        <w:t xml:space="preserve"> serviços de manutenção </w:t>
      </w:r>
      <w:r w:rsidR="00DA35B9" w:rsidRPr="00DA35B9">
        <w:rPr>
          <w:rFonts w:asciiTheme="minorHAnsi" w:hAnsiTheme="minorHAnsi" w:cstheme="minorHAnsi"/>
          <w:sz w:val="20"/>
          <w:szCs w:val="20"/>
        </w:rPr>
        <w:t>viatura</w:t>
      </w:r>
      <w:r w:rsidR="008A2957" w:rsidRPr="00DA35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ORM</w:t>
      </w:r>
      <w:r w:rsidR="005C0067" w:rsidRPr="00DA35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6945</w:t>
      </w:r>
      <w:r w:rsidR="005C0067" w:rsidRPr="00DA35B9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DA35B9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DA35B9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DA35B9">
        <w:rPr>
          <w:rFonts w:asciiTheme="minorHAnsi" w:hAnsiTheme="minorHAnsi" w:cstheme="minorHAnsi"/>
          <w:sz w:val="20"/>
          <w:szCs w:val="20"/>
        </w:rPr>
        <w:t>.</w:t>
      </w:r>
      <w:r w:rsidR="00445715" w:rsidRPr="00DA35B9">
        <w:rPr>
          <w:rFonts w:asciiTheme="minorHAnsi" w:hAnsiTheme="minorHAnsi" w:cstheme="minorHAnsi"/>
          <w:sz w:val="20"/>
          <w:szCs w:val="20"/>
        </w:rPr>
        <w:t xml:space="preserve"> </w:t>
      </w:r>
      <w:r w:rsidRPr="00DA35B9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DA35B9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DA35B9">
        <w:rPr>
          <w:rFonts w:asciiTheme="minorHAnsi" w:hAnsiTheme="minorHAnsi" w:cstheme="minorHAnsi"/>
          <w:sz w:val="20"/>
          <w:szCs w:val="20"/>
        </w:rPr>
        <w:t>para a</w:t>
      </w:r>
      <w:r w:rsidR="001D5793" w:rsidRPr="00DA35B9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DA35B9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JAILSON VICENTE ARAÚJO-EPP</w:t>
      </w:r>
      <w:r w:rsidR="00445715" w:rsidRPr="00DA35B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DA35B9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19</w:t>
      </w:r>
      <w:r w:rsidR="007B3698" w:rsidRPr="00DA35B9">
        <w:rPr>
          <w:rFonts w:asciiTheme="minorHAnsi" w:hAnsiTheme="minorHAnsi" w:cstheme="minorHAnsi"/>
          <w:b/>
          <w:sz w:val="20"/>
          <w:szCs w:val="20"/>
        </w:rPr>
        <w:t>.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678</w:t>
      </w:r>
      <w:r w:rsidR="007B3698" w:rsidRPr="00DA35B9">
        <w:rPr>
          <w:rFonts w:asciiTheme="minorHAnsi" w:hAnsiTheme="minorHAnsi" w:cstheme="minorHAnsi"/>
          <w:b/>
          <w:sz w:val="20"/>
          <w:szCs w:val="20"/>
        </w:rPr>
        <w:t>.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262</w:t>
      </w:r>
      <w:r w:rsidR="007B3698" w:rsidRPr="00DA35B9">
        <w:rPr>
          <w:rFonts w:asciiTheme="minorHAnsi" w:hAnsiTheme="minorHAnsi" w:cstheme="minorHAnsi"/>
          <w:b/>
          <w:sz w:val="20"/>
          <w:szCs w:val="20"/>
        </w:rPr>
        <w:t>/0001-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3</w:t>
      </w:r>
      <w:r w:rsidR="007B3698" w:rsidRPr="00DA35B9">
        <w:rPr>
          <w:rFonts w:asciiTheme="minorHAnsi" w:hAnsiTheme="minorHAnsi" w:cstheme="minorHAnsi"/>
          <w:b/>
          <w:sz w:val="20"/>
          <w:szCs w:val="20"/>
        </w:rPr>
        <w:t>8</w:t>
      </w:r>
      <w:r w:rsidR="00445715" w:rsidRPr="00DA35B9">
        <w:rPr>
          <w:rFonts w:asciiTheme="minorHAnsi" w:hAnsiTheme="minorHAnsi" w:cstheme="minorHAnsi"/>
          <w:b/>
          <w:sz w:val="20"/>
          <w:szCs w:val="20"/>
        </w:rPr>
        <w:t>)</w:t>
      </w:r>
      <w:r w:rsidRPr="00DA35B9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DA35B9">
        <w:rPr>
          <w:rFonts w:asciiTheme="minorHAnsi" w:hAnsiTheme="minorHAnsi" w:cstheme="minorHAnsi"/>
          <w:b/>
          <w:sz w:val="20"/>
          <w:szCs w:val="20"/>
        </w:rPr>
        <w:t>R$</w:t>
      </w:r>
      <w:r w:rsidR="00611401" w:rsidRPr="00DA35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965,00</w:t>
      </w:r>
      <w:r w:rsidR="002C0D99" w:rsidRPr="00DA35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35B9">
        <w:rPr>
          <w:rFonts w:asciiTheme="minorHAnsi" w:hAnsiTheme="minorHAnsi" w:cstheme="minorHAnsi"/>
          <w:b/>
          <w:sz w:val="20"/>
          <w:szCs w:val="20"/>
        </w:rPr>
        <w:t>(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 xml:space="preserve">novecentos e sessenta e cinco </w:t>
      </w:r>
      <w:r w:rsidR="00B05623" w:rsidRPr="00DA35B9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DA35B9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DA35B9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DA35B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DA35B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35B9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DA35B9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DA35B9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F1312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1312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5C0067" w:rsidRPr="00F13129">
        <w:rPr>
          <w:rFonts w:asciiTheme="minorHAnsi" w:hAnsiTheme="minorHAnsi" w:cstheme="minorHAnsi"/>
          <w:sz w:val="20"/>
          <w:szCs w:val="20"/>
        </w:rPr>
        <w:t>3</w:t>
      </w:r>
      <w:r w:rsidR="00F13129" w:rsidRPr="00F13129">
        <w:rPr>
          <w:rFonts w:asciiTheme="minorHAnsi" w:hAnsiTheme="minorHAnsi" w:cstheme="minorHAnsi"/>
          <w:sz w:val="20"/>
          <w:szCs w:val="20"/>
        </w:rPr>
        <w:t>3</w:t>
      </w:r>
      <w:r w:rsidRPr="00F13129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F131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F131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131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F13129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31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13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F13129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F13129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F131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F13129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F13129">
        <w:rPr>
          <w:rFonts w:asciiTheme="minorHAnsi" w:hAnsiTheme="minorHAnsi" w:cstheme="minorHAnsi"/>
          <w:sz w:val="20"/>
          <w:szCs w:val="20"/>
        </w:rPr>
        <w:t>/</w:t>
      </w:r>
      <w:r w:rsidR="007D6FFB" w:rsidRPr="00F13129">
        <w:rPr>
          <w:rFonts w:asciiTheme="minorHAnsi" w:hAnsiTheme="minorHAnsi" w:cstheme="minorHAnsi"/>
          <w:sz w:val="20"/>
          <w:szCs w:val="20"/>
        </w:rPr>
        <w:t>03</w:t>
      </w:r>
      <w:r w:rsidR="002738E1" w:rsidRPr="00F13129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F13129" w:rsidRPr="00F13129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5C0067" w:rsidRPr="00F13129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F13129">
        <w:rPr>
          <w:rFonts w:asciiTheme="minorHAnsi" w:hAnsiTheme="minorHAnsi" w:cstheme="minorHAnsi"/>
          <w:sz w:val="20"/>
          <w:szCs w:val="20"/>
        </w:rPr>
        <w:t xml:space="preserve">nº </w:t>
      </w:r>
      <w:r w:rsidR="008C7457" w:rsidRPr="00F13129">
        <w:rPr>
          <w:rFonts w:asciiTheme="minorHAnsi" w:hAnsiTheme="minorHAnsi" w:cstheme="minorHAnsi"/>
          <w:sz w:val="20"/>
          <w:szCs w:val="20"/>
        </w:rPr>
        <w:t>0</w:t>
      </w:r>
      <w:r w:rsidR="00F13129" w:rsidRPr="00F13129">
        <w:rPr>
          <w:rFonts w:asciiTheme="minorHAnsi" w:hAnsiTheme="minorHAnsi" w:cstheme="minorHAnsi"/>
          <w:sz w:val="20"/>
          <w:szCs w:val="20"/>
        </w:rPr>
        <w:t>17</w:t>
      </w:r>
      <w:r w:rsidR="00B05623" w:rsidRPr="00F13129">
        <w:rPr>
          <w:rFonts w:asciiTheme="minorHAnsi" w:hAnsiTheme="minorHAnsi" w:cstheme="minorHAnsi"/>
          <w:sz w:val="20"/>
          <w:szCs w:val="20"/>
        </w:rPr>
        <w:t>/201</w:t>
      </w:r>
      <w:r w:rsidR="00F13129" w:rsidRPr="00F13129">
        <w:rPr>
          <w:rFonts w:asciiTheme="minorHAnsi" w:hAnsiTheme="minorHAnsi" w:cstheme="minorHAnsi"/>
          <w:sz w:val="20"/>
          <w:szCs w:val="20"/>
        </w:rPr>
        <w:t xml:space="preserve">6 SAMU ARAPIRACA/SESAU </w:t>
      </w:r>
      <w:r w:rsidR="00B24E29" w:rsidRPr="00F13129">
        <w:rPr>
          <w:rFonts w:asciiTheme="minorHAnsi" w:hAnsiTheme="minorHAnsi" w:cstheme="minorHAnsi"/>
          <w:sz w:val="20"/>
          <w:szCs w:val="20"/>
        </w:rPr>
        <w:t xml:space="preserve">de </w:t>
      </w:r>
      <w:r w:rsidR="00F13129" w:rsidRPr="00F13129">
        <w:rPr>
          <w:rFonts w:asciiTheme="minorHAnsi" w:hAnsiTheme="minorHAnsi" w:cstheme="minorHAnsi"/>
          <w:sz w:val="20"/>
          <w:szCs w:val="20"/>
        </w:rPr>
        <w:t>0</w:t>
      </w:r>
      <w:r w:rsidR="00F13129">
        <w:rPr>
          <w:rFonts w:asciiTheme="minorHAnsi" w:hAnsiTheme="minorHAnsi" w:cstheme="minorHAnsi"/>
          <w:sz w:val="20"/>
          <w:szCs w:val="20"/>
        </w:rPr>
        <w:t>5</w:t>
      </w:r>
      <w:r w:rsidR="003A5FF7" w:rsidRPr="00F13129">
        <w:rPr>
          <w:rFonts w:asciiTheme="minorHAnsi" w:hAnsiTheme="minorHAnsi" w:cstheme="minorHAnsi"/>
          <w:sz w:val="20"/>
          <w:szCs w:val="20"/>
        </w:rPr>
        <w:t>/</w:t>
      </w:r>
      <w:r w:rsidR="003778E6" w:rsidRPr="00F13129">
        <w:rPr>
          <w:rFonts w:asciiTheme="minorHAnsi" w:hAnsiTheme="minorHAnsi" w:cstheme="minorHAnsi"/>
          <w:sz w:val="20"/>
          <w:szCs w:val="20"/>
        </w:rPr>
        <w:t>0</w:t>
      </w:r>
      <w:r w:rsidR="008C7457" w:rsidRPr="00F13129">
        <w:rPr>
          <w:rFonts w:asciiTheme="minorHAnsi" w:hAnsiTheme="minorHAnsi" w:cstheme="minorHAnsi"/>
          <w:sz w:val="20"/>
          <w:szCs w:val="20"/>
        </w:rPr>
        <w:t>1</w:t>
      </w:r>
      <w:r w:rsidR="00A1478C" w:rsidRPr="00F13129">
        <w:rPr>
          <w:rFonts w:asciiTheme="minorHAnsi" w:hAnsiTheme="minorHAnsi" w:cstheme="minorHAnsi"/>
          <w:sz w:val="20"/>
          <w:szCs w:val="20"/>
        </w:rPr>
        <w:t>/201</w:t>
      </w:r>
      <w:r w:rsidR="00F13129" w:rsidRPr="00F13129">
        <w:rPr>
          <w:rFonts w:asciiTheme="minorHAnsi" w:hAnsiTheme="minorHAnsi" w:cstheme="minorHAnsi"/>
          <w:sz w:val="20"/>
          <w:szCs w:val="20"/>
        </w:rPr>
        <w:t>6</w:t>
      </w:r>
      <w:r w:rsidR="00A1478C" w:rsidRPr="00F13129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F13129">
        <w:rPr>
          <w:rFonts w:asciiTheme="minorHAnsi" w:hAnsiTheme="minorHAnsi" w:cstheme="minorHAnsi"/>
          <w:sz w:val="20"/>
          <w:szCs w:val="20"/>
        </w:rPr>
        <w:t>d</w:t>
      </w:r>
      <w:r w:rsidR="007B3698" w:rsidRPr="00F13129">
        <w:rPr>
          <w:rFonts w:asciiTheme="minorHAnsi" w:hAnsiTheme="minorHAnsi" w:cstheme="minorHAnsi"/>
          <w:sz w:val="20"/>
          <w:szCs w:val="20"/>
        </w:rPr>
        <w:t>o</w:t>
      </w:r>
      <w:r w:rsidR="00BF340B" w:rsidRPr="00F13129">
        <w:rPr>
          <w:rFonts w:asciiTheme="minorHAnsi" w:hAnsiTheme="minorHAnsi" w:cstheme="minorHAnsi"/>
          <w:sz w:val="20"/>
          <w:szCs w:val="20"/>
        </w:rPr>
        <w:t xml:space="preserve"> Servidor </w:t>
      </w:r>
      <w:proofErr w:type="spellStart"/>
      <w:r w:rsidR="00F13129">
        <w:rPr>
          <w:rFonts w:asciiTheme="minorHAnsi" w:hAnsiTheme="minorHAnsi" w:cstheme="minorHAnsi"/>
          <w:sz w:val="20"/>
          <w:szCs w:val="20"/>
        </w:rPr>
        <w:t>Eriva</w:t>
      </w:r>
      <w:r w:rsidR="00F13129" w:rsidRPr="00F13129">
        <w:rPr>
          <w:rFonts w:asciiTheme="minorHAnsi" w:hAnsiTheme="minorHAnsi" w:cstheme="minorHAnsi"/>
          <w:sz w:val="20"/>
          <w:szCs w:val="20"/>
        </w:rPr>
        <w:t>nio</w:t>
      </w:r>
      <w:proofErr w:type="spellEnd"/>
      <w:r w:rsidR="00F13129" w:rsidRPr="00F13129">
        <w:rPr>
          <w:rFonts w:asciiTheme="minorHAnsi" w:hAnsiTheme="minorHAnsi" w:cstheme="minorHAnsi"/>
          <w:sz w:val="20"/>
          <w:szCs w:val="20"/>
        </w:rPr>
        <w:t xml:space="preserve"> Alexandre Alves da Silva</w:t>
      </w:r>
      <w:r w:rsidR="00BF340B" w:rsidRPr="00F13129">
        <w:rPr>
          <w:rFonts w:asciiTheme="minorHAnsi" w:hAnsiTheme="minorHAnsi" w:cstheme="minorHAnsi"/>
          <w:sz w:val="20"/>
          <w:szCs w:val="20"/>
        </w:rPr>
        <w:t xml:space="preserve">, </w:t>
      </w:r>
      <w:r w:rsidR="00F13129" w:rsidRPr="00F13129">
        <w:rPr>
          <w:rFonts w:asciiTheme="minorHAnsi" w:hAnsiTheme="minorHAnsi" w:cstheme="minorHAnsi"/>
          <w:sz w:val="20"/>
          <w:szCs w:val="20"/>
        </w:rPr>
        <w:t>Assessor Técnico</w:t>
      </w:r>
      <w:r w:rsidR="007B3698" w:rsidRPr="00F13129">
        <w:rPr>
          <w:rFonts w:asciiTheme="minorHAnsi" w:hAnsiTheme="minorHAnsi" w:cstheme="minorHAnsi"/>
          <w:sz w:val="20"/>
          <w:szCs w:val="20"/>
        </w:rPr>
        <w:t>, solicitando autorização para execução de serviços emergenciais n</w:t>
      </w:r>
      <w:r w:rsidR="00F13129" w:rsidRPr="00F13129">
        <w:rPr>
          <w:rFonts w:asciiTheme="minorHAnsi" w:hAnsiTheme="minorHAnsi" w:cstheme="minorHAnsi"/>
          <w:sz w:val="20"/>
          <w:szCs w:val="20"/>
        </w:rPr>
        <w:t>a viatura</w:t>
      </w:r>
      <w:r w:rsidR="00F13129" w:rsidRPr="00F13129">
        <w:rPr>
          <w:rFonts w:asciiTheme="minorHAnsi" w:hAnsiTheme="minorHAnsi" w:cstheme="minorHAnsi"/>
          <w:b/>
          <w:sz w:val="20"/>
          <w:szCs w:val="20"/>
        </w:rPr>
        <w:t xml:space="preserve"> ORM – 6945</w:t>
      </w:r>
      <w:r w:rsidR="00795F00" w:rsidRPr="00F13129">
        <w:rPr>
          <w:rFonts w:asciiTheme="minorHAnsi" w:hAnsiTheme="minorHAnsi" w:cstheme="minorHAnsi"/>
          <w:sz w:val="20"/>
          <w:szCs w:val="20"/>
        </w:rPr>
        <w:t xml:space="preserve">, ora servindo a sede da </w:t>
      </w:r>
      <w:r w:rsidR="00F13129" w:rsidRPr="00F13129">
        <w:rPr>
          <w:rFonts w:asciiTheme="minorHAnsi" w:hAnsiTheme="minorHAnsi" w:cstheme="minorHAnsi"/>
          <w:sz w:val="20"/>
          <w:szCs w:val="20"/>
        </w:rPr>
        <w:t>SAMU 192-ARAPIRACA/</w:t>
      </w:r>
      <w:r w:rsidR="00795F00" w:rsidRPr="00F13129">
        <w:rPr>
          <w:rFonts w:asciiTheme="minorHAnsi" w:hAnsiTheme="minorHAnsi" w:cstheme="minorHAnsi"/>
          <w:sz w:val="20"/>
          <w:szCs w:val="20"/>
        </w:rPr>
        <w:t>SESAU, tendo em vista a não conclusão do processo licitatório junto a Agência de Modernização da Gestão de Processos</w:t>
      </w:r>
      <w:r w:rsidR="00175E88" w:rsidRPr="00F13129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F13129">
        <w:rPr>
          <w:rFonts w:asciiTheme="minorHAnsi" w:hAnsiTheme="minorHAnsi" w:cstheme="minorHAnsi"/>
          <w:sz w:val="20"/>
          <w:szCs w:val="20"/>
        </w:rPr>
        <w:t>.</w:t>
      </w:r>
    </w:p>
    <w:p w:rsidR="000D053F" w:rsidRPr="00F13129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312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F13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F131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F13129">
        <w:rPr>
          <w:rFonts w:asciiTheme="minorHAnsi" w:hAnsiTheme="minorHAnsi" w:cstheme="minorHAnsi"/>
          <w:sz w:val="20"/>
          <w:szCs w:val="20"/>
        </w:rPr>
        <w:t>À</w:t>
      </w:r>
      <w:r w:rsidR="002927E8" w:rsidRPr="00F13129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F13129">
        <w:rPr>
          <w:rFonts w:asciiTheme="minorHAnsi" w:hAnsiTheme="minorHAnsi" w:cstheme="minorHAnsi"/>
          <w:sz w:val="20"/>
          <w:szCs w:val="20"/>
        </w:rPr>
        <w:t>0</w:t>
      </w:r>
      <w:r w:rsidR="008C7457" w:rsidRPr="00F13129">
        <w:rPr>
          <w:rFonts w:asciiTheme="minorHAnsi" w:hAnsiTheme="minorHAnsi" w:cstheme="minorHAnsi"/>
          <w:sz w:val="20"/>
          <w:szCs w:val="20"/>
        </w:rPr>
        <w:t>6</w:t>
      </w:r>
      <w:r w:rsidR="00DD759D" w:rsidRPr="00F13129">
        <w:rPr>
          <w:rFonts w:asciiTheme="minorHAnsi" w:hAnsiTheme="minorHAnsi" w:cstheme="minorHAnsi"/>
          <w:sz w:val="20"/>
          <w:szCs w:val="20"/>
        </w:rPr>
        <w:t>/</w:t>
      </w:r>
      <w:r w:rsidR="00003FFA" w:rsidRPr="00F13129">
        <w:rPr>
          <w:rFonts w:asciiTheme="minorHAnsi" w:hAnsiTheme="minorHAnsi" w:cstheme="minorHAnsi"/>
          <w:sz w:val="20"/>
          <w:szCs w:val="20"/>
        </w:rPr>
        <w:t>0</w:t>
      </w:r>
      <w:r w:rsidR="008C7457" w:rsidRPr="00F13129">
        <w:rPr>
          <w:rFonts w:asciiTheme="minorHAnsi" w:hAnsiTheme="minorHAnsi" w:cstheme="minorHAnsi"/>
          <w:sz w:val="20"/>
          <w:szCs w:val="20"/>
        </w:rPr>
        <w:t>8</w:t>
      </w:r>
      <w:r w:rsidR="00EE7FA1" w:rsidRPr="00F13129">
        <w:rPr>
          <w:rFonts w:asciiTheme="minorHAnsi" w:hAnsiTheme="minorHAnsi" w:cstheme="minorHAnsi"/>
          <w:sz w:val="20"/>
          <w:szCs w:val="20"/>
        </w:rPr>
        <w:t>, c</w:t>
      </w:r>
      <w:r w:rsidR="00290878" w:rsidRPr="00F13129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F13129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F13129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F13129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F13129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F13129" w:rsidRPr="00F13129">
        <w:rPr>
          <w:rFonts w:asciiTheme="minorHAnsi" w:hAnsiTheme="minorHAnsi" w:cstheme="minorHAnsi"/>
          <w:sz w:val="20"/>
          <w:szCs w:val="20"/>
        </w:rPr>
        <w:t>2</w:t>
      </w:r>
      <w:r w:rsidR="00647EBC" w:rsidRPr="00F13129">
        <w:rPr>
          <w:rFonts w:asciiTheme="minorHAnsi" w:hAnsiTheme="minorHAnsi" w:cstheme="minorHAnsi"/>
          <w:sz w:val="20"/>
          <w:szCs w:val="20"/>
        </w:rPr>
        <w:t>6</w:t>
      </w:r>
      <w:r w:rsidR="00967882" w:rsidRPr="00F13129">
        <w:rPr>
          <w:rFonts w:asciiTheme="minorHAnsi" w:hAnsiTheme="minorHAnsi" w:cstheme="minorHAnsi"/>
          <w:sz w:val="20"/>
          <w:szCs w:val="20"/>
        </w:rPr>
        <w:t>/</w:t>
      </w:r>
      <w:r w:rsidR="00FD6C0A" w:rsidRPr="00F13129">
        <w:rPr>
          <w:rFonts w:asciiTheme="minorHAnsi" w:hAnsiTheme="minorHAnsi" w:cstheme="minorHAnsi"/>
          <w:sz w:val="20"/>
          <w:szCs w:val="20"/>
        </w:rPr>
        <w:t>0</w:t>
      </w:r>
      <w:r w:rsidR="00F13129" w:rsidRPr="00F13129">
        <w:rPr>
          <w:rFonts w:asciiTheme="minorHAnsi" w:hAnsiTheme="minorHAnsi" w:cstheme="minorHAnsi"/>
          <w:sz w:val="20"/>
          <w:szCs w:val="20"/>
        </w:rPr>
        <w:t>1</w:t>
      </w:r>
      <w:r w:rsidR="0017367A" w:rsidRPr="00F13129">
        <w:rPr>
          <w:rFonts w:asciiTheme="minorHAnsi" w:hAnsiTheme="minorHAnsi" w:cstheme="minorHAnsi"/>
          <w:sz w:val="20"/>
          <w:szCs w:val="20"/>
        </w:rPr>
        <w:t>/201</w:t>
      </w:r>
      <w:r w:rsidR="00F13129" w:rsidRPr="00F13129">
        <w:rPr>
          <w:rFonts w:asciiTheme="minorHAnsi" w:hAnsiTheme="minorHAnsi" w:cstheme="minorHAnsi"/>
          <w:sz w:val="20"/>
          <w:szCs w:val="20"/>
        </w:rPr>
        <w:t>6</w:t>
      </w:r>
      <w:r w:rsidR="0017367A" w:rsidRPr="00F13129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F13129">
        <w:rPr>
          <w:rFonts w:asciiTheme="minorHAnsi" w:hAnsiTheme="minorHAnsi" w:cstheme="minorHAnsi"/>
          <w:sz w:val="20"/>
          <w:szCs w:val="20"/>
        </w:rPr>
        <w:t>respectivamente</w:t>
      </w:r>
      <w:r w:rsidR="008C7457" w:rsidRPr="00F13129">
        <w:rPr>
          <w:rFonts w:asciiTheme="minorHAnsi" w:hAnsiTheme="minorHAnsi" w:cstheme="minorHAnsi"/>
          <w:sz w:val="20"/>
          <w:szCs w:val="20"/>
        </w:rPr>
        <w:t>.</w:t>
      </w:r>
    </w:p>
    <w:p w:rsidR="00175E88" w:rsidRPr="00F13129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3129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F13129">
        <w:rPr>
          <w:rFonts w:asciiTheme="minorHAnsi" w:hAnsiTheme="minorHAnsi" w:cstheme="minorHAnsi"/>
          <w:sz w:val="20"/>
          <w:szCs w:val="20"/>
        </w:rPr>
        <w:t xml:space="preserve"> – </w:t>
      </w:r>
      <w:r w:rsidR="00DA35B9" w:rsidRPr="00F13129">
        <w:rPr>
          <w:rFonts w:asciiTheme="minorHAnsi" w:hAnsiTheme="minorHAnsi" w:cstheme="minorHAnsi"/>
          <w:b/>
          <w:sz w:val="20"/>
          <w:szCs w:val="20"/>
        </w:rPr>
        <w:t>JAILSON VICENTE ARAÚJO-EPP</w:t>
      </w:r>
      <w:r w:rsidR="00DA35B9" w:rsidRPr="00F131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A35B9" w:rsidRPr="00F13129">
        <w:rPr>
          <w:rFonts w:asciiTheme="minorHAnsi" w:hAnsiTheme="minorHAnsi" w:cstheme="minorHAnsi"/>
          <w:b/>
          <w:sz w:val="20"/>
          <w:szCs w:val="20"/>
        </w:rPr>
        <w:t>(CNPJ nº 19.678.262/0001-38)</w:t>
      </w:r>
      <w:r w:rsidRPr="00F13129">
        <w:rPr>
          <w:rFonts w:asciiTheme="minorHAnsi" w:hAnsiTheme="minorHAnsi" w:cstheme="minorHAnsi"/>
          <w:sz w:val="20"/>
          <w:szCs w:val="20"/>
        </w:rPr>
        <w:t>;</w:t>
      </w:r>
    </w:p>
    <w:p w:rsidR="00967882" w:rsidRPr="00F13129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F13129">
        <w:rPr>
          <w:rFonts w:asciiTheme="minorHAnsi" w:hAnsiTheme="minorHAnsi" w:cstheme="minorHAnsi"/>
          <w:sz w:val="20"/>
          <w:szCs w:val="20"/>
        </w:rPr>
        <w:t xml:space="preserve">b </w:t>
      </w:r>
      <w:r w:rsidR="00F13129" w:rsidRPr="00F13129">
        <w:rPr>
          <w:rFonts w:asciiTheme="minorHAnsi" w:hAnsiTheme="minorHAnsi" w:cstheme="minorHAnsi"/>
          <w:sz w:val="20"/>
          <w:szCs w:val="20"/>
        </w:rPr>
        <w:t>–</w:t>
      </w:r>
      <w:r w:rsidRPr="00F13129">
        <w:rPr>
          <w:rFonts w:asciiTheme="minorHAnsi" w:hAnsiTheme="minorHAnsi" w:cstheme="minorHAnsi"/>
          <w:sz w:val="20"/>
          <w:szCs w:val="20"/>
        </w:rPr>
        <w:t xml:space="preserve"> </w:t>
      </w:r>
      <w:r w:rsidR="00F13129" w:rsidRPr="00F13129">
        <w:rPr>
          <w:rFonts w:asciiTheme="minorHAnsi" w:hAnsiTheme="minorHAnsi" w:cstheme="minorHAnsi"/>
          <w:sz w:val="20"/>
          <w:szCs w:val="20"/>
        </w:rPr>
        <w:t>NEVES E FARIAS COMERCIO E SERVIÇOS DE PEÇAS AUTOMOTIVAS LTDA-ME</w:t>
      </w:r>
      <w:r w:rsidRPr="00F13129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F13129" w:rsidRPr="00F13129">
        <w:rPr>
          <w:rFonts w:asciiTheme="minorHAnsi" w:hAnsiTheme="minorHAnsi" w:cstheme="minorHAnsi"/>
          <w:sz w:val="20"/>
          <w:szCs w:val="20"/>
        </w:rPr>
        <w:t>12</w:t>
      </w:r>
      <w:r w:rsidRPr="00F13129">
        <w:rPr>
          <w:rFonts w:asciiTheme="minorHAnsi" w:hAnsiTheme="minorHAnsi" w:cstheme="minorHAnsi"/>
          <w:sz w:val="20"/>
          <w:szCs w:val="20"/>
        </w:rPr>
        <w:t>.</w:t>
      </w:r>
      <w:r w:rsidR="00F13129" w:rsidRPr="00F13129">
        <w:rPr>
          <w:rFonts w:asciiTheme="minorHAnsi" w:hAnsiTheme="minorHAnsi" w:cstheme="minorHAnsi"/>
          <w:sz w:val="20"/>
          <w:szCs w:val="20"/>
        </w:rPr>
        <w:t>677</w:t>
      </w:r>
      <w:r w:rsidRPr="00F13129">
        <w:rPr>
          <w:rFonts w:asciiTheme="minorHAnsi" w:hAnsiTheme="minorHAnsi" w:cstheme="minorHAnsi"/>
          <w:sz w:val="20"/>
          <w:szCs w:val="20"/>
        </w:rPr>
        <w:t>.</w:t>
      </w:r>
      <w:r w:rsidR="00F13129" w:rsidRPr="00F13129">
        <w:rPr>
          <w:rFonts w:asciiTheme="minorHAnsi" w:hAnsiTheme="minorHAnsi" w:cstheme="minorHAnsi"/>
          <w:sz w:val="20"/>
          <w:szCs w:val="20"/>
        </w:rPr>
        <w:t>291</w:t>
      </w:r>
      <w:r w:rsidRPr="00F13129">
        <w:rPr>
          <w:rFonts w:asciiTheme="minorHAnsi" w:hAnsiTheme="minorHAnsi" w:cstheme="minorHAnsi"/>
          <w:sz w:val="20"/>
          <w:szCs w:val="20"/>
        </w:rPr>
        <w:t>/0001-</w:t>
      </w:r>
      <w:r w:rsidR="00F13129" w:rsidRPr="00F13129">
        <w:rPr>
          <w:rFonts w:asciiTheme="minorHAnsi" w:hAnsiTheme="minorHAnsi" w:cstheme="minorHAnsi"/>
          <w:sz w:val="20"/>
          <w:szCs w:val="20"/>
        </w:rPr>
        <w:t>36</w:t>
      </w:r>
      <w:r w:rsidRPr="00F13129">
        <w:rPr>
          <w:rFonts w:asciiTheme="minorHAnsi" w:hAnsiTheme="minorHAnsi" w:cstheme="minorHAnsi"/>
          <w:sz w:val="20"/>
          <w:szCs w:val="20"/>
        </w:rPr>
        <w:t>)</w:t>
      </w:r>
      <w:r w:rsidR="00F13129" w:rsidRPr="00F13129">
        <w:rPr>
          <w:rFonts w:asciiTheme="minorHAnsi" w:hAnsiTheme="minorHAnsi" w:cstheme="minorHAnsi"/>
          <w:sz w:val="20"/>
          <w:szCs w:val="20"/>
        </w:rPr>
        <w:t>;</w:t>
      </w:r>
    </w:p>
    <w:p w:rsidR="00FD6C0A" w:rsidRPr="00F13129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F13129">
        <w:rPr>
          <w:rFonts w:asciiTheme="minorHAnsi" w:hAnsiTheme="minorHAnsi" w:cstheme="minorHAnsi"/>
          <w:sz w:val="20"/>
          <w:szCs w:val="20"/>
        </w:rPr>
        <w:t>d</w:t>
      </w:r>
      <w:r w:rsidR="00FD6C0A" w:rsidRPr="00F13129">
        <w:rPr>
          <w:rFonts w:asciiTheme="minorHAnsi" w:hAnsiTheme="minorHAnsi" w:cstheme="minorHAnsi"/>
          <w:sz w:val="20"/>
          <w:szCs w:val="20"/>
        </w:rPr>
        <w:t xml:space="preserve"> </w:t>
      </w:r>
      <w:r w:rsidR="00F13129" w:rsidRPr="00F13129">
        <w:rPr>
          <w:rFonts w:asciiTheme="minorHAnsi" w:hAnsiTheme="minorHAnsi" w:cstheme="minorHAnsi"/>
          <w:sz w:val="20"/>
          <w:szCs w:val="20"/>
        </w:rPr>
        <w:t>–</w:t>
      </w:r>
      <w:r w:rsidR="003778E6" w:rsidRPr="00F13129">
        <w:rPr>
          <w:rFonts w:asciiTheme="minorHAnsi" w:hAnsiTheme="minorHAnsi" w:cstheme="minorHAnsi"/>
          <w:sz w:val="20"/>
          <w:szCs w:val="20"/>
        </w:rPr>
        <w:t xml:space="preserve"> </w:t>
      </w:r>
      <w:r w:rsidR="00F13129" w:rsidRPr="00F13129">
        <w:rPr>
          <w:rFonts w:asciiTheme="minorHAnsi" w:hAnsiTheme="minorHAnsi" w:cstheme="minorHAnsi"/>
          <w:sz w:val="20"/>
          <w:szCs w:val="20"/>
        </w:rPr>
        <w:t xml:space="preserve">A. B. </w:t>
      </w:r>
      <w:proofErr w:type="gramStart"/>
      <w:r w:rsidR="00F13129" w:rsidRPr="00F13129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="00FD6C0A" w:rsidRPr="00F13129">
        <w:rPr>
          <w:rFonts w:asciiTheme="minorHAnsi" w:hAnsiTheme="minorHAnsi" w:cstheme="minorHAnsi"/>
          <w:sz w:val="20"/>
          <w:szCs w:val="20"/>
        </w:rPr>
        <w:t xml:space="preserve"> LTDA. – ME (CNPJ nº 0</w:t>
      </w:r>
      <w:r w:rsidR="00F13129" w:rsidRPr="00F13129">
        <w:rPr>
          <w:rFonts w:asciiTheme="minorHAnsi" w:hAnsiTheme="minorHAnsi" w:cstheme="minorHAnsi"/>
          <w:sz w:val="20"/>
          <w:szCs w:val="20"/>
        </w:rPr>
        <w:t>7</w:t>
      </w:r>
      <w:r w:rsidR="00FD6C0A" w:rsidRPr="00F13129">
        <w:rPr>
          <w:rFonts w:asciiTheme="minorHAnsi" w:hAnsiTheme="minorHAnsi" w:cstheme="minorHAnsi"/>
          <w:sz w:val="20"/>
          <w:szCs w:val="20"/>
        </w:rPr>
        <w:t>.</w:t>
      </w:r>
      <w:r w:rsidR="00F13129" w:rsidRPr="00F13129">
        <w:rPr>
          <w:rFonts w:asciiTheme="minorHAnsi" w:hAnsiTheme="minorHAnsi" w:cstheme="minorHAnsi"/>
          <w:sz w:val="20"/>
          <w:szCs w:val="20"/>
        </w:rPr>
        <w:t>630</w:t>
      </w:r>
      <w:r w:rsidR="00FD6C0A" w:rsidRPr="00F13129">
        <w:rPr>
          <w:rFonts w:asciiTheme="minorHAnsi" w:hAnsiTheme="minorHAnsi" w:cstheme="minorHAnsi"/>
          <w:sz w:val="20"/>
          <w:szCs w:val="20"/>
        </w:rPr>
        <w:t>.</w:t>
      </w:r>
      <w:r w:rsidR="00F13129" w:rsidRPr="00F13129">
        <w:rPr>
          <w:rFonts w:asciiTheme="minorHAnsi" w:hAnsiTheme="minorHAnsi" w:cstheme="minorHAnsi"/>
          <w:sz w:val="20"/>
          <w:szCs w:val="20"/>
        </w:rPr>
        <w:t>340</w:t>
      </w:r>
      <w:r w:rsidR="00FD6C0A" w:rsidRPr="00F13129">
        <w:rPr>
          <w:rFonts w:asciiTheme="minorHAnsi" w:hAnsiTheme="minorHAnsi" w:cstheme="minorHAnsi"/>
          <w:sz w:val="20"/>
          <w:szCs w:val="20"/>
        </w:rPr>
        <w:t>/0001-</w:t>
      </w:r>
      <w:r w:rsidR="00F13129" w:rsidRPr="00F13129">
        <w:rPr>
          <w:rFonts w:asciiTheme="minorHAnsi" w:hAnsiTheme="minorHAnsi" w:cstheme="minorHAnsi"/>
          <w:sz w:val="20"/>
          <w:szCs w:val="20"/>
        </w:rPr>
        <w:t>45</w:t>
      </w:r>
      <w:r w:rsidR="00FD6C0A" w:rsidRPr="00F13129">
        <w:rPr>
          <w:rFonts w:asciiTheme="minorHAnsi" w:hAnsiTheme="minorHAnsi" w:cstheme="minorHAnsi"/>
          <w:sz w:val="20"/>
          <w:szCs w:val="20"/>
        </w:rPr>
        <w:t>);</w:t>
      </w:r>
    </w:p>
    <w:p w:rsidR="00003FFA" w:rsidRPr="00F13129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13129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F13129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DA35B9" w:rsidRPr="00F13129">
        <w:rPr>
          <w:rFonts w:asciiTheme="minorHAnsi" w:hAnsiTheme="minorHAnsi" w:cstheme="minorHAnsi"/>
          <w:b/>
          <w:sz w:val="20"/>
          <w:szCs w:val="20"/>
        </w:rPr>
        <w:t>JAILSON VICENTE ARAÚJO-EPP</w:t>
      </w:r>
      <w:r w:rsidR="00DA35B9" w:rsidRPr="00F131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A35B9" w:rsidRPr="00F13129">
        <w:rPr>
          <w:rFonts w:asciiTheme="minorHAnsi" w:hAnsiTheme="minorHAnsi" w:cstheme="minorHAnsi"/>
          <w:b/>
          <w:sz w:val="20"/>
          <w:szCs w:val="20"/>
        </w:rPr>
        <w:t>(CNPJ nº 19.678.262/0001-38)</w:t>
      </w:r>
      <w:r w:rsidR="00D05E47" w:rsidRPr="00F13129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F13129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 w:rsidRPr="00F13129">
        <w:rPr>
          <w:rFonts w:asciiTheme="minorHAnsi" w:hAnsiTheme="minorHAnsi" w:cstheme="minorHAnsi"/>
          <w:sz w:val="20"/>
          <w:szCs w:val="20"/>
        </w:rPr>
        <w:t>1</w:t>
      </w:r>
      <w:r w:rsidR="001E504D">
        <w:rPr>
          <w:rFonts w:asciiTheme="minorHAnsi" w:hAnsiTheme="minorHAnsi" w:cstheme="minorHAnsi"/>
          <w:sz w:val="20"/>
          <w:szCs w:val="20"/>
        </w:rPr>
        <w:t>2</w:t>
      </w:r>
      <w:r w:rsidR="00003FFA" w:rsidRPr="00F1312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F13129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F13129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F13129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1E504D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1E504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1E504D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1E504D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1E504D">
        <w:rPr>
          <w:rFonts w:asciiTheme="minorHAnsi" w:hAnsiTheme="minorHAnsi" w:cstheme="minorHAnsi"/>
          <w:sz w:val="20"/>
          <w:szCs w:val="20"/>
        </w:rPr>
        <w:t xml:space="preserve"> </w:t>
      </w:r>
      <w:r w:rsidRPr="001E504D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1E504D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1E504D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1E504D">
        <w:rPr>
          <w:rFonts w:asciiTheme="minorHAnsi" w:hAnsiTheme="minorHAnsi" w:cstheme="minorHAnsi"/>
          <w:sz w:val="20"/>
          <w:szCs w:val="20"/>
        </w:rPr>
        <w:t xml:space="preserve"> fl. </w:t>
      </w:r>
      <w:r w:rsidR="001E504D" w:rsidRPr="001E504D">
        <w:rPr>
          <w:rFonts w:asciiTheme="minorHAnsi" w:hAnsiTheme="minorHAnsi" w:cstheme="minorHAnsi"/>
          <w:sz w:val="20"/>
          <w:szCs w:val="20"/>
        </w:rPr>
        <w:t>27</w:t>
      </w:r>
      <w:r w:rsidR="00795F00" w:rsidRPr="001E504D">
        <w:rPr>
          <w:rFonts w:asciiTheme="minorHAnsi" w:hAnsiTheme="minorHAnsi" w:cstheme="minorHAnsi"/>
          <w:sz w:val="20"/>
          <w:szCs w:val="20"/>
        </w:rPr>
        <w:t xml:space="preserve"> </w:t>
      </w:r>
      <w:r w:rsidRPr="001E504D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1E504D">
        <w:rPr>
          <w:rFonts w:asciiTheme="minorHAnsi" w:hAnsiTheme="minorHAnsi" w:cstheme="minorHAnsi"/>
          <w:sz w:val="20"/>
          <w:szCs w:val="20"/>
        </w:rPr>
        <w:t>2018</w:t>
      </w:r>
      <w:r w:rsidRPr="001E504D">
        <w:rPr>
          <w:rFonts w:asciiTheme="minorHAnsi" w:hAnsiTheme="minorHAnsi" w:cstheme="minorHAnsi"/>
          <w:sz w:val="20"/>
          <w:szCs w:val="20"/>
        </w:rPr>
        <w:t>.</w:t>
      </w:r>
    </w:p>
    <w:p w:rsidR="00421163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1E50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1E504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1E504D">
        <w:rPr>
          <w:rFonts w:asciiTheme="minorHAnsi" w:hAnsiTheme="minorHAnsi" w:cstheme="minorHAnsi"/>
          <w:sz w:val="20"/>
          <w:szCs w:val="20"/>
        </w:rPr>
        <w:t>A fl</w:t>
      </w:r>
      <w:r w:rsidR="00EE7FA1" w:rsidRPr="001E504D">
        <w:rPr>
          <w:rFonts w:asciiTheme="minorHAnsi" w:hAnsiTheme="minorHAnsi" w:cstheme="minorHAnsi"/>
          <w:sz w:val="20"/>
          <w:szCs w:val="20"/>
        </w:rPr>
        <w:t xml:space="preserve">. </w:t>
      </w:r>
      <w:r w:rsidR="001E504D">
        <w:rPr>
          <w:rFonts w:asciiTheme="minorHAnsi" w:hAnsiTheme="minorHAnsi" w:cstheme="minorHAnsi"/>
          <w:sz w:val="20"/>
          <w:szCs w:val="20"/>
        </w:rPr>
        <w:t>22</w:t>
      </w:r>
      <w:r w:rsidR="00EE7FA1" w:rsidRPr="001E504D">
        <w:rPr>
          <w:rFonts w:asciiTheme="minorHAnsi" w:hAnsiTheme="minorHAnsi" w:cstheme="minorHAnsi"/>
          <w:sz w:val="20"/>
          <w:szCs w:val="20"/>
        </w:rPr>
        <w:t>,</w:t>
      </w:r>
      <w:r w:rsidR="00EA5CDF" w:rsidRPr="001E50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1E504D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1E504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1E504D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DA35B9" w:rsidRPr="001E504D">
        <w:rPr>
          <w:rFonts w:asciiTheme="minorHAnsi" w:hAnsiTheme="minorHAnsi" w:cstheme="minorHAnsi"/>
          <w:b/>
          <w:sz w:val="20"/>
          <w:szCs w:val="20"/>
        </w:rPr>
        <w:t>JAILSON VICENTE ARAÚJO-EPP</w:t>
      </w:r>
      <w:r w:rsidR="00DA35B9" w:rsidRPr="001E504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A35B9" w:rsidRPr="001E504D">
        <w:rPr>
          <w:rFonts w:asciiTheme="minorHAnsi" w:hAnsiTheme="minorHAnsi" w:cstheme="minorHAnsi"/>
          <w:b/>
          <w:sz w:val="20"/>
          <w:szCs w:val="20"/>
        </w:rPr>
        <w:t>(CNPJ nº 19.678.262/0001-38)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1E504D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1E504D" w:rsidRPr="001E504D">
        <w:rPr>
          <w:rFonts w:asciiTheme="minorHAnsi" w:hAnsiTheme="minorHAnsi" w:cstheme="minorHAnsi"/>
          <w:sz w:val="20"/>
          <w:szCs w:val="20"/>
        </w:rPr>
        <w:t>000.000.577</w:t>
      </w:r>
      <w:r w:rsidR="00EE7FA1" w:rsidRPr="001E504D">
        <w:rPr>
          <w:rFonts w:asciiTheme="minorHAnsi" w:hAnsiTheme="minorHAnsi" w:cstheme="minorHAnsi"/>
          <w:sz w:val="20"/>
          <w:szCs w:val="20"/>
        </w:rPr>
        <w:t>, emitido</w:t>
      </w:r>
      <w:r w:rsidR="00BF340B" w:rsidRPr="001E504D">
        <w:rPr>
          <w:rFonts w:asciiTheme="minorHAnsi" w:hAnsiTheme="minorHAnsi" w:cstheme="minorHAnsi"/>
          <w:sz w:val="20"/>
          <w:szCs w:val="20"/>
        </w:rPr>
        <w:t xml:space="preserve"> no dia </w:t>
      </w:r>
      <w:r w:rsidR="001E504D" w:rsidRPr="001E504D">
        <w:rPr>
          <w:rFonts w:asciiTheme="minorHAnsi" w:hAnsiTheme="minorHAnsi" w:cstheme="minorHAnsi"/>
          <w:sz w:val="20"/>
          <w:szCs w:val="20"/>
        </w:rPr>
        <w:t>1</w:t>
      </w:r>
      <w:r w:rsidR="008C7457" w:rsidRPr="001E504D">
        <w:rPr>
          <w:rFonts w:asciiTheme="minorHAnsi" w:hAnsiTheme="minorHAnsi" w:cstheme="minorHAnsi"/>
          <w:sz w:val="20"/>
          <w:szCs w:val="20"/>
        </w:rPr>
        <w:t>6</w:t>
      </w:r>
      <w:r w:rsidR="00BF340B" w:rsidRPr="001E504D">
        <w:rPr>
          <w:rFonts w:asciiTheme="minorHAnsi" w:hAnsiTheme="minorHAnsi" w:cstheme="minorHAnsi"/>
          <w:sz w:val="20"/>
          <w:szCs w:val="20"/>
        </w:rPr>
        <w:t>/</w:t>
      </w:r>
      <w:r w:rsidR="001E504D" w:rsidRPr="001E504D">
        <w:rPr>
          <w:rFonts w:asciiTheme="minorHAnsi" w:hAnsiTheme="minorHAnsi" w:cstheme="minorHAnsi"/>
          <w:sz w:val="20"/>
          <w:szCs w:val="20"/>
        </w:rPr>
        <w:t>1</w:t>
      </w:r>
      <w:r w:rsidR="008C7457" w:rsidRPr="001E504D">
        <w:rPr>
          <w:rFonts w:asciiTheme="minorHAnsi" w:hAnsiTheme="minorHAnsi" w:cstheme="minorHAnsi"/>
          <w:sz w:val="20"/>
          <w:szCs w:val="20"/>
        </w:rPr>
        <w:t>1</w:t>
      </w:r>
      <w:r w:rsidR="00BF340B" w:rsidRPr="001E504D">
        <w:rPr>
          <w:rFonts w:asciiTheme="minorHAnsi" w:hAnsiTheme="minorHAnsi" w:cstheme="minorHAnsi"/>
          <w:sz w:val="20"/>
          <w:szCs w:val="20"/>
        </w:rPr>
        <w:t>/201</w:t>
      </w:r>
      <w:r w:rsidR="001E504D" w:rsidRPr="001E504D">
        <w:rPr>
          <w:rFonts w:asciiTheme="minorHAnsi" w:hAnsiTheme="minorHAnsi" w:cstheme="minorHAnsi"/>
          <w:sz w:val="20"/>
          <w:szCs w:val="20"/>
        </w:rPr>
        <w:t>7</w:t>
      </w:r>
      <w:r w:rsidR="00BF340B" w:rsidRPr="001E504D">
        <w:rPr>
          <w:rFonts w:asciiTheme="minorHAnsi" w:hAnsiTheme="minorHAnsi" w:cstheme="minorHAnsi"/>
          <w:sz w:val="20"/>
          <w:szCs w:val="20"/>
        </w:rPr>
        <w:t xml:space="preserve">, no valor de </w:t>
      </w:r>
      <w:proofErr w:type="gramStart"/>
      <w:r w:rsidR="001E504D" w:rsidRPr="001E504D">
        <w:rPr>
          <w:rFonts w:asciiTheme="minorHAnsi" w:hAnsiTheme="minorHAnsi" w:cstheme="minorHAnsi"/>
          <w:b/>
          <w:sz w:val="20"/>
          <w:szCs w:val="20"/>
        </w:rPr>
        <w:t>R$ 965,00 (novecentos e sessenta e cinco reais)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1E504D">
        <w:rPr>
          <w:rFonts w:asciiTheme="minorHAnsi" w:hAnsiTheme="minorHAnsi" w:cstheme="minorHAnsi"/>
          <w:sz w:val="20"/>
          <w:szCs w:val="20"/>
        </w:rPr>
        <w:t>a</w:t>
      </w:r>
      <w:r w:rsidR="00EE7FA1" w:rsidRPr="001E504D">
        <w:rPr>
          <w:rFonts w:asciiTheme="minorHAnsi" w:hAnsiTheme="minorHAnsi" w:cstheme="minorHAnsi"/>
          <w:sz w:val="20"/>
          <w:szCs w:val="20"/>
        </w:rPr>
        <w:t>testado</w:t>
      </w:r>
      <w:proofErr w:type="gramEnd"/>
      <w:r w:rsidR="00EE7FA1" w:rsidRPr="001E504D">
        <w:rPr>
          <w:rFonts w:asciiTheme="minorHAnsi" w:hAnsiTheme="minorHAnsi" w:cstheme="minorHAnsi"/>
          <w:sz w:val="20"/>
          <w:szCs w:val="20"/>
        </w:rPr>
        <w:t xml:space="preserve"> pelo Servidor </w:t>
      </w:r>
      <w:r w:rsidR="001E504D" w:rsidRPr="001E504D">
        <w:rPr>
          <w:rFonts w:asciiTheme="minorHAnsi" w:hAnsiTheme="minorHAnsi" w:cstheme="minorHAnsi"/>
          <w:sz w:val="20"/>
          <w:szCs w:val="20"/>
        </w:rPr>
        <w:t>Genival Lourenço de Lima</w:t>
      </w:r>
      <w:r w:rsidR="00EE7FA1" w:rsidRPr="001E504D">
        <w:rPr>
          <w:rFonts w:asciiTheme="minorHAnsi" w:hAnsiTheme="minorHAnsi" w:cstheme="minorHAnsi"/>
          <w:sz w:val="20"/>
          <w:szCs w:val="20"/>
        </w:rPr>
        <w:t xml:space="preserve">, </w:t>
      </w:r>
      <w:r w:rsidR="001E504D" w:rsidRPr="001E504D">
        <w:rPr>
          <w:rFonts w:asciiTheme="minorHAnsi" w:hAnsiTheme="minorHAnsi" w:cstheme="minorHAnsi"/>
          <w:sz w:val="20"/>
          <w:szCs w:val="20"/>
        </w:rPr>
        <w:t>Coordenador</w:t>
      </w:r>
      <w:r w:rsidR="00EE7FA1" w:rsidRPr="001E504D">
        <w:rPr>
          <w:rFonts w:asciiTheme="minorHAnsi" w:hAnsiTheme="minorHAnsi" w:cstheme="minorHAnsi"/>
          <w:sz w:val="20"/>
          <w:szCs w:val="20"/>
        </w:rPr>
        <w:t xml:space="preserve"> de Frota, </w:t>
      </w:r>
      <w:r w:rsidR="00EA5CDF" w:rsidRPr="001E504D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1E504D">
        <w:rPr>
          <w:rFonts w:asciiTheme="minorHAnsi" w:hAnsiTheme="minorHAnsi" w:cstheme="minorHAnsi"/>
          <w:sz w:val="20"/>
          <w:szCs w:val="20"/>
        </w:rPr>
        <w:t>.</w:t>
      </w:r>
    </w:p>
    <w:p w:rsidR="006A1552" w:rsidRPr="00EF2F6B" w:rsidRDefault="00D24937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F2F6B">
        <w:rPr>
          <w:rFonts w:asciiTheme="minorHAnsi" w:hAnsiTheme="minorHAnsi" w:cstheme="minorHAnsi"/>
          <w:b/>
          <w:sz w:val="20"/>
          <w:szCs w:val="20"/>
        </w:rPr>
        <w:t>“</w:t>
      </w:r>
      <w:r w:rsidR="006A1552" w:rsidRPr="00EF2F6B">
        <w:rPr>
          <w:rFonts w:asciiTheme="minorHAnsi" w:hAnsiTheme="minorHAnsi" w:cstheme="minorHAnsi"/>
          <w:b/>
          <w:sz w:val="20"/>
          <w:szCs w:val="20"/>
        </w:rPr>
        <w:t xml:space="preserve">Existe </w:t>
      </w:r>
      <w:r w:rsidRPr="00EF2F6B">
        <w:rPr>
          <w:rFonts w:asciiTheme="minorHAnsi" w:hAnsiTheme="minorHAnsi" w:cstheme="minorHAnsi"/>
          <w:b/>
          <w:sz w:val="20"/>
          <w:szCs w:val="20"/>
        </w:rPr>
        <w:t>tramitando na SESAU</w:t>
      </w:r>
      <w:r w:rsidR="006A1552" w:rsidRPr="00EF2F6B">
        <w:rPr>
          <w:rFonts w:asciiTheme="minorHAnsi" w:hAnsiTheme="minorHAnsi" w:cstheme="minorHAnsi"/>
          <w:b/>
          <w:sz w:val="20"/>
          <w:szCs w:val="20"/>
        </w:rPr>
        <w:t xml:space="preserve">, Processo Administrativo nº 2000-024751/2015, com o mesmo objetivo da aquisição de uma bateria </w:t>
      </w:r>
      <w:r w:rsidR="00F5576F" w:rsidRPr="00EF2F6B">
        <w:rPr>
          <w:rFonts w:asciiTheme="minorHAnsi" w:hAnsiTheme="minorHAnsi" w:cstheme="minorHAnsi"/>
          <w:b/>
          <w:sz w:val="20"/>
          <w:szCs w:val="20"/>
        </w:rPr>
        <w:t xml:space="preserve">com 95 </w:t>
      </w:r>
      <w:proofErr w:type="spellStart"/>
      <w:r w:rsidR="00F5576F" w:rsidRPr="00EF2F6B">
        <w:rPr>
          <w:rFonts w:asciiTheme="minorHAnsi" w:hAnsiTheme="minorHAnsi" w:cstheme="minorHAnsi"/>
          <w:b/>
          <w:sz w:val="20"/>
          <w:szCs w:val="20"/>
        </w:rPr>
        <w:t>Amperes</w:t>
      </w:r>
      <w:proofErr w:type="spellEnd"/>
      <w:r w:rsidR="00F5576F" w:rsidRPr="00EF2F6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6A1552" w:rsidRPr="00EF2F6B">
        <w:rPr>
          <w:rFonts w:asciiTheme="minorHAnsi" w:hAnsiTheme="minorHAnsi" w:cstheme="minorHAnsi"/>
          <w:b/>
          <w:sz w:val="20"/>
          <w:szCs w:val="20"/>
        </w:rPr>
        <w:t>para o mesmo veículo de Placa – ORM-6945, mas no DANFE, acima citado consta que essa mesma bateria</w:t>
      </w:r>
      <w:r w:rsidR="00F5576F" w:rsidRPr="00EF2F6B">
        <w:rPr>
          <w:rFonts w:asciiTheme="minorHAnsi" w:hAnsiTheme="minorHAnsi" w:cstheme="minorHAnsi"/>
          <w:b/>
          <w:sz w:val="20"/>
          <w:szCs w:val="20"/>
        </w:rPr>
        <w:t xml:space="preserve"> foi adquirida</w:t>
      </w:r>
      <w:r w:rsidR="006A1552" w:rsidRPr="00EF2F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5576F" w:rsidRPr="00EF2F6B">
        <w:rPr>
          <w:rFonts w:asciiTheme="minorHAnsi" w:hAnsiTheme="minorHAnsi" w:cstheme="minorHAnsi"/>
          <w:b/>
          <w:sz w:val="20"/>
          <w:szCs w:val="20"/>
        </w:rPr>
        <w:t xml:space="preserve">pelo valor de R$605,00 (seiscentos e cinco reais), ou seja, com um desconto de 62,70% (sessenta e dois vírgula setenta por cento) a menor, e </w:t>
      </w:r>
      <w:r w:rsidR="006A1552" w:rsidRPr="00EF2F6B">
        <w:rPr>
          <w:rFonts w:asciiTheme="minorHAnsi" w:hAnsiTheme="minorHAnsi" w:cstheme="minorHAnsi"/>
          <w:b/>
          <w:sz w:val="20"/>
          <w:szCs w:val="20"/>
        </w:rPr>
        <w:t>tem outra finalidade, seria para o veículo de Placa-</w:t>
      </w:r>
      <w:r w:rsidRPr="00EF2F6B">
        <w:rPr>
          <w:rFonts w:asciiTheme="minorHAnsi" w:hAnsiTheme="minorHAnsi" w:cstheme="minorHAnsi"/>
          <w:b/>
          <w:sz w:val="20"/>
          <w:szCs w:val="20"/>
        </w:rPr>
        <w:t xml:space="preserve"> MVJ-8981, de </w:t>
      </w:r>
      <w:r w:rsidR="00F5576F" w:rsidRPr="00EF2F6B">
        <w:rPr>
          <w:rFonts w:asciiTheme="minorHAnsi" w:hAnsiTheme="minorHAnsi" w:cstheme="minorHAnsi"/>
          <w:b/>
          <w:sz w:val="20"/>
          <w:szCs w:val="20"/>
        </w:rPr>
        <w:t>a</w:t>
      </w:r>
      <w:r w:rsidRPr="00EF2F6B">
        <w:rPr>
          <w:rFonts w:asciiTheme="minorHAnsi" w:hAnsiTheme="minorHAnsi" w:cstheme="minorHAnsi"/>
          <w:b/>
          <w:sz w:val="20"/>
          <w:szCs w:val="20"/>
        </w:rPr>
        <w:t>cordo com Ordem de Serviço nº 14040</w:t>
      </w:r>
      <w:r w:rsidR="00F5576F" w:rsidRPr="00EF2F6B">
        <w:rPr>
          <w:rFonts w:asciiTheme="minorHAnsi" w:hAnsiTheme="minorHAnsi" w:cstheme="minorHAnsi"/>
          <w:b/>
          <w:sz w:val="20"/>
          <w:szCs w:val="20"/>
        </w:rPr>
        <w:t>, e não para o veículo par a qual foi solicitado</w:t>
      </w:r>
      <w:r w:rsidRPr="00EF2F6B">
        <w:rPr>
          <w:rFonts w:asciiTheme="minorHAnsi" w:hAnsiTheme="minorHAnsi" w:cstheme="minorHAnsi"/>
          <w:b/>
          <w:sz w:val="20"/>
          <w:szCs w:val="20"/>
        </w:rPr>
        <w:t>”.</w:t>
      </w:r>
    </w:p>
    <w:p w:rsidR="00EA5CDF" w:rsidRPr="001E504D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1E50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1E504D">
        <w:rPr>
          <w:rFonts w:asciiTheme="minorHAnsi" w:hAnsiTheme="minorHAnsi" w:cstheme="minorHAnsi"/>
          <w:sz w:val="20"/>
          <w:szCs w:val="20"/>
        </w:rPr>
        <w:t xml:space="preserve"> </w:t>
      </w:r>
      <w:r w:rsidR="001E504D" w:rsidRPr="001E504D">
        <w:rPr>
          <w:rFonts w:asciiTheme="minorHAnsi" w:hAnsiTheme="minorHAnsi" w:cstheme="minorHAnsi"/>
          <w:sz w:val="20"/>
          <w:szCs w:val="20"/>
        </w:rPr>
        <w:t>Não</w:t>
      </w:r>
      <w:r w:rsidR="00110802" w:rsidRPr="001E504D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1E504D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1E504D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1E504D">
        <w:rPr>
          <w:rFonts w:asciiTheme="minorHAnsi" w:hAnsiTheme="minorHAnsi" w:cstheme="minorHAnsi"/>
          <w:sz w:val="20"/>
          <w:szCs w:val="20"/>
        </w:rPr>
        <w:t>da e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mpresa </w:t>
      </w:r>
      <w:r w:rsidR="00DA35B9" w:rsidRPr="001E504D">
        <w:rPr>
          <w:rFonts w:asciiTheme="minorHAnsi" w:hAnsiTheme="minorHAnsi" w:cstheme="minorHAnsi"/>
          <w:b/>
          <w:sz w:val="20"/>
          <w:szCs w:val="20"/>
        </w:rPr>
        <w:t>JAILSON VICENTE ARAÚJO-EPP</w:t>
      </w:r>
      <w:r w:rsidR="00DA35B9" w:rsidRPr="001E504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A35B9" w:rsidRPr="001E504D">
        <w:rPr>
          <w:rFonts w:asciiTheme="minorHAnsi" w:hAnsiTheme="minorHAnsi" w:cstheme="minorHAnsi"/>
          <w:b/>
          <w:sz w:val="20"/>
          <w:szCs w:val="20"/>
        </w:rPr>
        <w:t>(CNPJ nº 19.678.262/0001-38)</w:t>
      </w:r>
      <w:r w:rsidR="001E504D" w:rsidRPr="001E504D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1E504D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35B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DA35B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DA35B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DA35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DA35B9">
        <w:rPr>
          <w:rFonts w:asciiTheme="minorHAnsi" w:hAnsiTheme="minorHAnsi" w:cstheme="minorHAnsi"/>
          <w:sz w:val="20"/>
          <w:szCs w:val="20"/>
        </w:rPr>
        <w:t>À</w:t>
      </w:r>
      <w:r w:rsidR="0023649B" w:rsidRPr="00DA35B9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DA35B9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DA35B9">
        <w:rPr>
          <w:rFonts w:asciiTheme="minorHAnsi" w:hAnsiTheme="minorHAnsi" w:cstheme="minorHAnsi"/>
          <w:sz w:val="20"/>
          <w:szCs w:val="20"/>
        </w:rPr>
        <w:t>2</w:t>
      </w:r>
      <w:r w:rsidR="00DA35B9" w:rsidRPr="00DA35B9">
        <w:rPr>
          <w:rFonts w:asciiTheme="minorHAnsi" w:hAnsiTheme="minorHAnsi" w:cstheme="minorHAnsi"/>
          <w:sz w:val="20"/>
          <w:szCs w:val="20"/>
        </w:rPr>
        <w:t>0</w:t>
      </w:r>
      <w:r w:rsidR="00D05E47" w:rsidRPr="00DA35B9">
        <w:rPr>
          <w:rFonts w:asciiTheme="minorHAnsi" w:hAnsiTheme="minorHAnsi" w:cstheme="minorHAnsi"/>
          <w:sz w:val="20"/>
          <w:szCs w:val="20"/>
        </w:rPr>
        <w:t>,</w:t>
      </w:r>
      <w:r w:rsidR="00EA5CDF" w:rsidRPr="00DA35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DA35B9">
        <w:rPr>
          <w:rFonts w:asciiTheme="minorHAnsi" w:hAnsiTheme="minorHAnsi" w:cstheme="minorHAnsi"/>
          <w:sz w:val="20"/>
          <w:szCs w:val="20"/>
        </w:rPr>
        <w:t>c</w:t>
      </w:r>
      <w:r w:rsidR="00EA5CDF" w:rsidRPr="00DA35B9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DA35B9">
        <w:rPr>
          <w:rFonts w:asciiTheme="minorHAnsi" w:hAnsiTheme="minorHAnsi" w:cstheme="minorHAnsi"/>
          <w:sz w:val="20"/>
          <w:szCs w:val="20"/>
        </w:rPr>
        <w:t>,</w:t>
      </w:r>
      <w:r w:rsidR="00EA5CDF" w:rsidRPr="00DA35B9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DA35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JAILSON VICENTE ARAÚJO-EPP</w:t>
      </w:r>
      <w:r w:rsidR="00DA35B9" w:rsidRPr="00DA35B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A35B9" w:rsidRPr="00DA35B9">
        <w:rPr>
          <w:rFonts w:asciiTheme="minorHAnsi" w:hAnsiTheme="minorHAnsi" w:cstheme="minorHAnsi"/>
          <w:b/>
          <w:sz w:val="20"/>
          <w:szCs w:val="20"/>
        </w:rPr>
        <w:t>(CNPJ nº 19.678.262/0001-38</w:t>
      </w:r>
      <w:r w:rsidR="00DA35B9" w:rsidRPr="001E504D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1E504D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1E504D">
        <w:rPr>
          <w:rFonts w:asciiTheme="minorHAnsi" w:hAnsiTheme="minorHAnsi" w:cstheme="minorHAnsi"/>
          <w:sz w:val="20"/>
          <w:szCs w:val="20"/>
        </w:rPr>
        <w:t>s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1E504D">
        <w:rPr>
          <w:rFonts w:asciiTheme="minorHAnsi" w:hAnsiTheme="minorHAnsi" w:cstheme="minorHAnsi"/>
          <w:sz w:val="20"/>
          <w:szCs w:val="20"/>
        </w:rPr>
        <w:t>Servidoras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1E504D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1E504D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1E504D">
        <w:rPr>
          <w:rFonts w:asciiTheme="minorHAnsi" w:hAnsiTheme="minorHAnsi" w:cstheme="minorHAnsi"/>
          <w:sz w:val="20"/>
          <w:szCs w:val="20"/>
        </w:rPr>
        <w:t>Assessora</w:t>
      </w:r>
      <w:r w:rsidR="00D05E47" w:rsidRPr="001E504D">
        <w:rPr>
          <w:rFonts w:asciiTheme="minorHAnsi" w:hAnsiTheme="minorHAnsi" w:cstheme="minorHAnsi"/>
          <w:sz w:val="20"/>
          <w:szCs w:val="20"/>
        </w:rPr>
        <w:t>s</w:t>
      </w:r>
      <w:r w:rsidR="00EF548A" w:rsidRPr="001E504D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1E504D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1E504D">
        <w:rPr>
          <w:rFonts w:asciiTheme="minorHAnsi" w:hAnsiTheme="minorHAnsi" w:cstheme="minorHAnsi"/>
          <w:sz w:val="20"/>
          <w:szCs w:val="20"/>
        </w:rPr>
        <w:t>-</w:t>
      </w:r>
      <w:r w:rsidR="00D05E47" w:rsidRPr="001E504D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1E504D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1E504D">
        <w:rPr>
          <w:rFonts w:asciiTheme="minorHAnsi" w:hAnsiTheme="minorHAnsi" w:cstheme="minorHAnsi"/>
          <w:sz w:val="20"/>
          <w:szCs w:val="20"/>
        </w:rPr>
        <w:t>.</w:t>
      </w:r>
    </w:p>
    <w:p w:rsidR="004B1C9E" w:rsidRPr="001E504D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1E50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1E50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1E504D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1E504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1E504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1E504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E504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1E504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1E504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1E504D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1E504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1E504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1E504D">
        <w:rPr>
          <w:rFonts w:asciiTheme="minorHAnsi" w:hAnsiTheme="minorHAnsi" w:cstheme="minorHAnsi"/>
          <w:sz w:val="20"/>
          <w:szCs w:val="20"/>
        </w:rPr>
        <w:t>-PLIC-</w:t>
      </w:r>
      <w:r w:rsidR="00205A34" w:rsidRPr="001E504D">
        <w:rPr>
          <w:rFonts w:asciiTheme="minorHAnsi" w:hAnsiTheme="minorHAnsi" w:cstheme="minorHAnsi"/>
          <w:sz w:val="20"/>
          <w:szCs w:val="20"/>
        </w:rPr>
        <w:lastRenderedPageBreak/>
        <w:t>CD n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1E504D">
        <w:rPr>
          <w:rFonts w:asciiTheme="minorHAnsi" w:hAnsiTheme="minorHAnsi" w:cstheme="minorHAnsi"/>
          <w:sz w:val="20"/>
          <w:szCs w:val="20"/>
        </w:rPr>
        <w:t>2590</w:t>
      </w:r>
      <w:r w:rsidR="00EA5CDF" w:rsidRPr="001E504D">
        <w:rPr>
          <w:rFonts w:asciiTheme="minorHAnsi" w:hAnsiTheme="minorHAnsi" w:cstheme="minorHAnsi"/>
          <w:sz w:val="20"/>
          <w:szCs w:val="20"/>
        </w:rPr>
        <w:t>/2017</w:t>
      </w:r>
      <w:r w:rsidR="00205A34" w:rsidRPr="001E504D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1E504D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1E504D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1E504D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1E504D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5A39F1" w:rsidRDefault="005A39F1" w:rsidP="005A39F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5A39F1">
        <w:rPr>
          <w:rFonts w:asciiTheme="minorHAnsi" w:hAnsiTheme="minorHAnsi" w:cstheme="minorHAnsi"/>
          <w:sz w:val="16"/>
          <w:szCs w:val="16"/>
        </w:rPr>
        <w:t xml:space="preserve">I) </w:t>
      </w:r>
      <w:r w:rsidR="00EA5CDF" w:rsidRPr="005A39F1">
        <w:rPr>
          <w:rFonts w:asciiTheme="minorHAnsi" w:hAnsiTheme="minorHAnsi" w:cstheme="minorHAnsi"/>
          <w:sz w:val="16"/>
          <w:szCs w:val="16"/>
        </w:rPr>
        <w:t>O pagamento por indenização de despesas realizadas sem cobertura contratual poderá ocorrer quando observados os seguintes requisitos:</w:t>
      </w:r>
    </w:p>
    <w:p w:rsidR="00EA5CDF" w:rsidRPr="005A39F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5A39F1">
        <w:rPr>
          <w:rFonts w:asciiTheme="minorHAnsi" w:hAnsiTheme="minorHAnsi" w:cstheme="minorHAnsi"/>
          <w:sz w:val="16"/>
          <w:szCs w:val="16"/>
        </w:rPr>
        <w:t xml:space="preserve">a) </w:t>
      </w:r>
      <w:proofErr w:type="gramStart"/>
      <w:r w:rsidRPr="005A39F1">
        <w:rPr>
          <w:rFonts w:asciiTheme="minorHAnsi" w:hAnsiTheme="minorHAnsi" w:cstheme="minorHAnsi"/>
          <w:sz w:val="16"/>
          <w:szCs w:val="16"/>
        </w:rPr>
        <w:t>Atesto,</w:t>
      </w:r>
      <w:proofErr w:type="gramEnd"/>
      <w:r w:rsidRPr="005A39F1">
        <w:rPr>
          <w:rFonts w:asciiTheme="minorHAnsi" w:hAnsiTheme="minorHAnsi" w:cstheme="minorHAnsi"/>
          <w:sz w:val="16"/>
          <w:szCs w:val="16"/>
        </w:rPr>
        <w:t xml:space="preserve"> elaborado pelo ordenador de despesa, do benefício auferido pela Administração Pública;</w:t>
      </w:r>
    </w:p>
    <w:p w:rsidR="00EA5CDF" w:rsidRPr="005A39F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5A39F1">
        <w:rPr>
          <w:rFonts w:asciiTheme="minorHAnsi" w:hAnsiTheme="minorHAnsi" w:cstheme="minorHAnsi"/>
          <w:sz w:val="16"/>
          <w:szCs w:val="16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5A39F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5A39F1">
        <w:rPr>
          <w:rFonts w:asciiTheme="minorHAnsi" w:hAnsiTheme="minorHAnsi" w:cstheme="minorHAnsi"/>
          <w:b/>
          <w:sz w:val="16"/>
          <w:szCs w:val="16"/>
        </w:rPr>
        <w:t>c) Nota fiscal com atesto de que os bens/serviços foram efetivamente fornecidos, de acordo com as expectativas da Administração;</w:t>
      </w:r>
      <w:r w:rsidR="003046C2" w:rsidRPr="005A39F1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EA5CDF" w:rsidRPr="005A39F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5A39F1">
        <w:rPr>
          <w:rFonts w:asciiTheme="minorHAnsi" w:hAnsiTheme="minorHAnsi" w:cstheme="minorHAnsi"/>
          <w:sz w:val="16"/>
          <w:szCs w:val="16"/>
        </w:rPr>
        <w:t>d) Justificativa da escolha do fornecedor ou executante;</w:t>
      </w:r>
    </w:p>
    <w:p w:rsidR="00EA5CDF" w:rsidRPr="005A39F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5A39F1">
        <w:rPr>
          <w:rFonts w:asciiTheme="minorHAnsi" w:hAnsiTheme="minorHAnsi" w:cstheme="minorHAnsi"/>
          <w:b/>
          <w:sz w:val="16"/>
          <w:szCs w:val="16"/>
        </w:rPr>
        <w:t>e)</w:t>
      </w:r>
      <w:r w:rsidRPr="005A39F1">
        <w:rPr>
          <w:rFonts w:asciiTheme="minorHAnsi" w:hAnsiTheme="minorHAnsi" w:cstheme="minorHAnsi"/>
          <w:sz w:val="16"/>
          <w:szCs w:val="16"/>
        </w:rPr>
        <w:t xml:space="preserve"> </w:t>
      </w:r>
      <w:r w:rsidRPr="005A39F1">
        <w:rPr>
          <w:rFonts w:asciiTheme="minorHAnsi" w:hAnsiTheme="minorHAnsi" w:cstheme="minorHAnsi"/>
          <w:b/>
          <w:sz w:val="16"/>
          <w:szCs w:val="16"/>
        </w:rPr>
        <w:t>Comprovação da compatibilidade do valor da indenização com o preço de mercado, aferida nos termos da IN 01/2016/AMGESP ou da IN 03/2015/AMGESP, conforme o caso;</w:t>
      </w:r>
      <w:r w:rsidR="001E504D" w:rsidRPr="005A39F1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3046C2" w:rsidRPr="005A39F1">
        <w:rPr>
          <w:rFonts w:asciiTheme="minorHAnsi" w:hAnsiTheme="minorHAnsi" w:cstheme="minorHAnsi"/>
          <w:b/>
          <w:sz w:val="16"/>
          <w:szCs w:val="16"/>
        </w:rPr>
        <w:t>(atendido).</w:t>
      </w:r>
    </w:p>
    <w:p w:rsidR="00EA5CDF" w:rsidRPr="005A39F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5A39F1">
        <w:rPr>
          <w:rFonts w:asciiTheme="minorHAnsi" w:hAnsiTheme="minorHAnsi" w:cstheme="minorHAnsi"/>
          <w:b/>
          <w:sz w:val="16"/>
          <w:szCs w:val="16"/>
        </w:rPr>
        <w:t>f)</w:t>
      </w:r>
      <w:r w:rsidRPr="005A39F1">
        <w:rPr>
          <w:rFonts w:asciiTheme="minorHAnsi" w:hAnsiTheme="minorHAnsi" w:cstheme="minorHAnsi"/>
          <w:sz w:val="16"/>
          <w:szCs w:val="16"/>
        </w:rPr>
        <w:t xml:space="preserve"> </w:t>
      </w:r>
      <w:r w:rsidRPr="005A39F1">
        <w:rPr>
          <w:rFonts w:asciiTheme="minorHAnsi" w:hAnsiTheme="minorHAnsi" w:cstheme="minorHAnsi"/>
          <w:b/>
          <w:sz w:val="16"/>
          <w:szCs w:val="16"/>
        </w:rPr>
        <w:t>Informe do crédito pelo qual correrá a despesa, com a indicação da classificação funcional programática e da categoria econômica;</w:t>
      </w:r>
      <w:r w:rsidR="0082021A" w:rsidRPr="005A39F1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EA5CDF" w:rsidRPr="005A39F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5A39F1">
        <w:rPr>
          <w:rFonts w:asciiTheme="minorHAnsi" w:hAnsiTheme="minorHAnsi" w:cstheme="minorHAnsi"/>
          <w:sz w:val="16"/>
          <w:szCs w:val="16"/>
        </w:rPr>
        <w:t>g) Inocorrência de prescrição do crédito;</w:t>
      </w:r>
    </w:p>
    <w:p w:rsidR="00EA5CDF" w:rsidRPr="005A39F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5A39F1">
        <w:rPr>
          <w:rFonts w:asciiTheme="minorHAnsi" w:hAnsiTheme="minorHAnsi" w:cstheme="minorHAnsi"/>
          <w:b/>
          <w:sz w:val="16"/>
          <w:szCs w:val="16"/>
          <w:u w:val="single"/>
        </w:rPr>
        <w:t>h) Oitiva prévia da Controladoria Geral do Estado – CGE/AL;</w:t>
      </w:r>
      <w:r w:rsidR="003046C2" w:rsidRPr="005A39F1">
        <w:rPr>
          <w:rFonts w:asciiTheme="minorHAnsi" w:hAnsiTheme="minorHAnsi" w:cstheme="minorHAnsi"/>
          <w:b/>
          <w:sz w:val="16"/>
          <w:szCs w:val="16"/>
          <w:u w:val="single"/>
        </w:rPr>
        <w:t xml:space="preserve"> </w:t>
      </w:r>
      <w:r w:rsidR="003046C2" w:rsidRPr="005A39F1">
        <w:rPr>
          <w:rFonts w:asciiTheme="minorHAnsi" w:hAnsiTheme="minorHAnsi" w:cstheme="minorHAnsi"/>
          <w:b/>
          <w:sz w:val="16"/>
          <w:szCs w:val="16"/>
        </w:rPr>
        <w:t>(atendido)</w:t>
      </w:r>
    </w:p>
    <w:p w:rsidR="00EA5CDF" w:rsidRPr="005A39F1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5A39F1">
        <w:rPr>
          <w:rFonts w:asciiTheme="minorHAnsi" w:hAnsiTheme="minorHAnsi" w:cstheme="minorHAnsi"/>
          <w:sz w:val="16"/>
          <w:szCs w:val="16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A39F1">
        <w:rPr>
          <w:rFonts w:asciiTheme="minorHAnsi" w:hAnsiTheme="minorHAnsi" w:cstheme="minorHAnsi"/>
          <w:sz w:val="16"/>
          <w:szCs w:val="16"/>
        </w:rPr>
        <w:t>ampla defesa e contraditório</w:t>
      </w:r>
      <w:proofErr w:type="gramEnd"/>
      <w:r w:rsidRPr="005A39F1">
        <w:rPr>
          <w:rFonts w:asciiTheme="minorHAnsi" w:hAnsiTheme="minorHAnsi" w:cstheme="minorHAnsi"/>
          <w:sz w:val="16"/>
          <w:szCs w:val="16"/>
        </w:rPr>
        <w:t>. (Lei nº 5.247/91, art. 158 e seguintes). (sem grifos no original)</w:t>
      </w:r>
    </w:p>
    <w:p w:rsidR="001C4C31" w:rsidRPr="001E504D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1E504D">
        <w:rPr>
          <w:rFonts w:asciiTheme="minorHAnsi" w:hAnsiTheme="minorHAnsi" w:cstheme="minorHAnsi"/>
          <w:sz w:val="20"/>
          <w:szCs w:val="20"/>
        </w:rPr>
        <w:t xml:space="preserve">não </w:t>
      </w:r>
      <w:r w:rsidRPr="001E504D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1E504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E504D">
        <w:rPr>
          <w:rFonts w:asciiTheme="minorHAnsi" w:hAnsiTheme="minorHAnsi" w:cstheme="minorHAnsi"/>
          <w:sz w:val="20"/>
          <w:szCs w:val="20"/>
        </w:rPr>
        <w:t xml:space="preserve">(alíneas </w:t>
      </w:r>
      <w:r w:rsidR="0082021A">
        <w:rPr>
          <w:rFonts w:asciiTheme="minorHAnsi" w:hAnsiTheme="minorHAnsi" w:cstheme="minorHAnsi"/>
          <w:b/>
          <w:sz w:val="20"/>
          <w:szCs w:val="20"/>
        </w:rPr>
        <w:t>a, b, d</w:t>
      </w:r>
      <w:r w:rsidR="00AB2C89" w:rsidRPr="001E504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E504D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1E50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1E504D">
        <w:rPr>
          <w:rFonts w:asciiTheme="minorHAnsi" w:hAnsiTheme="minorHAnsi" w:cstheme="minorHAnsi"/>
          <w:sz w:val="20"/>
          <w:szCs w:val="20"/>
        </w:rPr>
        <w:t>e</w:t>
      </w:r>
      <w:r w:rsidR="00AB2C89" w:rsidRPr="001E504D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1E504D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1E504D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1E504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1E504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1E504D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1E504D">
        <w:rPr>
          <w:rFonts w:asciiTheme="minorHAnsi" w:hAnsiTheme="minorHAnsi" w:cstheme="minorHAnsi"/>
          <w:sz w:val="20"/>
          <w:szCs w:val="20"/>
        </w:rPr>
        <w:t xml:space="preserve"> –</w:t>
      </w:r>
      <w:r w:rsidRPr="001E50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1E504D">
        <w:rPr>
          <w:rFonts w:asciiTheme="minorHAnsi" w:hAnsiTheme="minorHAnsi" w:cstheme="minorHAnsi"/>
          <w:sz w:val="20"/>
          <w:szCs w:val="20"/>
        </w:rPr>
        <w:t>Que a</w:t>
      </w:r>
      <w:r w:rsidRPr="001E504D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5A39F1">
        <w:rPr>
          <w:rFonts w:asciiTheme="minorHAnsi" w:hAnsiTheme="minorHAnsi" w:cstheme="minorHAnsi"/>
          <w:b/>
          <w:sz w:val="20"/>
          <w:szCs w:val="20"/>
        </w:rPr>
        <w:t>a, b, d</w:t>
      </w:r>
      <w:r w:rsidR="005A39F1" w:rsidRPr="001E504D">
        <w:rPr>
          <w:rFonts w:asciiTheme="minorHAnsi" w:hAnsiTheme="minorHAnsi" w:cstheme="minorHAnsi"/>
          <w:b/>
          <w:sz w:val="20"/>
          <w:szCs w:val="20"/>
        </w:rPr>
        <w:t xml:space="preserve">, g </w:t>
      </w:r>
      <w:r w:rsidR="005A39F1" w:rsidRPr="001E504D">
        <w:rPr>
          <w:rFonts w:asciiTheme="minorHAnsi" w:hAnsiTheme="minorHAnsi" w:cstheme="minorHAnsi"/>
          <w:sz w:val="20"/>
          <w:szCs w:val="20"/>
        </w:rPr>
        <w:t>e</w:t>
      </w:r>
      <w:r w:rsidR="005A39F1" w:rsidRPr="001E504D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5A39F1" w:rsidRPr="001E504D">
        <w:rPr>
          <w:rFonts w:asciiTheme="minorHAnsi" w:hAnsiTheme="minorHAnsi" w:cstheme="minorHAnsi"/>
          <w:sz w:val="20"/>
          <w:szCs w:val="20"/>
        </w:rPr>
        <w:t>).</w:t>
      </w:r>
    </w:p>
    <w:p w:rsidR="005A39F1" w:rsidRPr="00F90AD7" w:rsidRDefault="005A39F1" w:rsidP="005A39F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A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90AD7">
        <w:rPr>
          <w:rFonts w:asciiTheme="minorHAnsi" w:hAnsiTheme="minorHAnsi" w:cstheme="minorHAnsi"/>
          <w:sz w:val="20"/>
          <w:szCs w:val="20"/>
        </w:rPr>
        <w:t xml:space="preserve"> -</w:t>
      </w:r>
      <w:r w:rsidRPr="00F90A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90AD7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Pr="00F13129">
        <w:rPr>
          <w:rFonts w:asciiTheme="minorHAnsi" w:hAnsiTheme="minorHAnsi" w:cstheme="minorHAnsi"/>
          <w:b/>
          <w:sz w:val="20"/>
          <w:szCs w:val="20"/>
        </w:rPr>
        <w:t>JAILSON VICENTE ARAÚJO-EPP</w:t>
      </w:r>
      <w:r w:rsidRPr="00F131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13129">
        <w:rPr>
          <w:rFonts w:asciiTheme="minorHAnsi" w:hAnsiTheme="minorHAnsi" w:cstheme="minorHAnsi"/>
          <w:b/>
          <w:sz w:val="20"/>
          <w:szCs w:val="20"/>
        </w:rPr>
        <w:t>(CNPJ nº 19.678.262/0001-38)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90AD7">
        <w:rPr>
          <w:rFonts w:asciiTheme="minorHAnsi" w:hAnsiTheme="minorHAnsi" w:cstheme="minorHAnsi"/>
          <w:sz w:val="20"/>
          <w:szCs w:val="20"/>
        </w:rPr>
        <w:t xml:space="preserve">no valor de </w:t>
      </w:r>
      <w:r w:rsidRPr="00DA35B9">
        <w:rPr>
          <w:rFonts w:asciiTheme="minorHAnsi" w:hAnsiTheme="minorHAnsi" w:cstheme="minorHAnsi"/>
          <w:b/>
          <w:sz w:val="20"/>
          <w:szCs w:val="20"/>
        </w:rPr>
        <w:t>R$ 965,00 (novecentos e sessenta e cinco reais)</w:t>
      </w:r>
      <w:r w:rsidRPr="00F90AD7">
        <w:rPr>
          <w:rFonts w:asciiTheme="minorHAnsi" w:hAnsiTheme="minorHAnsi" w:cstheme="minorHAnsi"/>
          <w:b/>
          <w:sz w:val="20"/>
          <w:szCs w:val="20"/>
        </w:rPr>
        <w:t>.</w:t>
      </w:r>
    </w:p>
    <w:p w:rsidR="005A39F1" w:rsidRPr="00F90AD7" w:rsidRDefault="005A39F1" w:rsidP="005A39F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F90AD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90AD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90AD7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F90AD7">
        <w:rPr>
          <w:rFonts w:asciiTheme="minorHAnsi" w:hAnsiTheme="minorHAnsi" w:cstheme="minorHAnsi"/>
          <w:sz w:val="20"/>
          <w:szCs w:val="20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A8564C" w:rsidRDefault="00A8564C" w:rsidP="00A8564C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EF2F6B">
        <w:rPr>
          <w:rFonts w:asciiTheme="minorHAnsi" w:hAnsiTheme="minorHAnsi" w:cstheme="minorHAnsi"/>
          <w:b/>
          <w:sz w:val="20"/>
          <w:szCs w:val="20"/>
          <w:u w:val="single"/>
        </w:rPr>
        <w:t>DA DUPLICIDADE DA AQUISIÇÃO:</w:t>
      </w:r>
      <w:r w:rsidR="00EA3E9E" w:rsidRPr="00EF2F6B">
        <w:rPr>
          <w:rFonts w:asciiTheme="minorHAnsi" w:hAnsiTheme="minorHAnsi" w:cstheme="minorHAnsi"/>
          <w:sz w:val="20"/>
          <w:szCs w:val="20"/>
        </w:rPr>
        <w:t xml:space="preserve"> que seja analisado e justificado a solicitação do mesmo bem, para o mesmo veiculo e com valores e destinos diferentes, PROCESSO 2000-0024751/2015 e PROCESSO 2000-000221/2016.</w:t>
      </w:r>
    </w:p>
    <w:p w:rsidR="005A39F1" w:rsidRDefault="005A39F1" w:rsidP="005A39F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1E504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E504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5A39F1" w:rsidRPr="00EF2F6B" w:rsidRDefault="005A39F1" w:rsidP="00734F25">
      <w:pPr>
        <w:pStyle w:val="PargrafodaLista"/>
        <w:tabs>
          <w:tab w:val="left" w:pos="1134"/>
        </w:tabs>
        <w:suppressAutoHyphens/>
        <w:spacing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</w:p>
    <w:p w:rsidR="006062DB" w:rsidRPr="00EF2F6B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EF2F6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EF2F6B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4B1C9E" w:rsidRPr="00EF2F6B">
        <w:rPr>
          <w:rFonts w:asciiTheme="minorHAnsi" w:hAnsiTheme="minorHAnsi" w:cstheme="minorHAnsi"/>
          <w:b/>
          <w:sz w:val="20"/>
          <w:szCs w:val="20"/>
        </w:rPr>
        <w:t>V</w:t>
      </w:r>
      <w:r w:rsidRPr="00EF2F6B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EF2F6B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EF2F6B">
        <w:rPr>
          <w:rFonts w:asciiTheme="minorHAnsi" w:hAnsiTheme="minorHAnsi" w:cstheme="minorHAnsi"/>
          <w:sz w:val="20"/>
          <w:szCs w:val="20"/>
        </w:rPr>
        <w:t xml:space="preserve">empresa </w:t>
      </w:r>
      <w:r w:rsidR="00F13129" w:rsidRPr="00EF2F6B">
        <w:rPr>
          <w:rFonts w:asciiTheme="minorHAnsi" w:hAnsiTheme="minorHAnsi" w:cstheme="minorHAnsi"/>
          <w:b/>
          <w:sz w:val="20"/>
          <w:szCs w:val="20"/>
        </w:rPr>
        <w:t>JAILSON VICENTE ARAÚJO-EPP</w:t>
      </w:r>
      <w:r w:rsidR="00F13129" w:rsidRPr="00EF2F6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13129" w:rsidRPr="00EF2F6B">
        <w:rPr>
          <w:rFonts w:asciiTheme="minorHAnsi" w:hAnsiTheme="minorHAnsi" w:cstheme="minorHAnsi"/>
          <w:b/>
          <w:sz w:val="20"/>
          <w:szCs w:val="20"/>
        </w:rPr>
        <w:t>(CNPJ nº 19.678.262/0001-38)</w:t>
      </w:r>
      <w:r w:rsidR="001C4C31" w:rsidRPr="00EF2F6B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EF2F6B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</w:t>
      </w:r>
      <w:r w:rsidR="006A1552" w:rsidRPr="00EF2F6B">
        <w:rPr>
          <w:rFonts w:asciiTheme="minorHAnsi" w:hAnsiTheme="minorHAnsi" w:cstheme="minorHAnsi"/>
          <w:sz w:val="20"/>
          <w:szCs w:val="20"/>
        </w:rPr>
        <w:t>, e retorne os autos à CGE/AL, para emissão de parecer conclusivo, v</w:t>
      </w:r>
      <w:r w:rsidR="00A8564C" w:rsidRPr="00EF2F6B">
        <w:rPr>
          <w:rFonts w:asciiTheme="minorHAnsi" w:hAnsiTheme="minorHAnsi" w:cstheme="minorHAnsi"/>
          <w:sz w:val="20"/>
          <w:szCs w:val="20"/>
        </w:rPr>
        <w:t>ez</w:t>
      </w:r>
      <w:r w:rsidR="006A1552" w:rsidRPr="00EF2F6B">
        <w:rPr>
          <w:rFonts w:asciiTheme="minorHAnsi" w:hAnsiTheme="minorHAnsi" w:cstheme="minorHAnsi"/>
          <w:sz w:val="20"/>
          <w:szCs w:val="20"/>
        </w:rPr>
        <w:t xml:space="preserve"> que</w:t>
      </w:r>
      <w:r w:rsidR="00A8564C" w:rsidRPr="00EF2F6B">
        <w:rPr>
          <w:rFonts w:asciiTheme="minorHAnsi" w:hAnsiTheme="minorHAnsi" w:cstheme="minorHAnsi"/>
          <w:sz w:val="20"/>
          <w:szCs w:val="20"/>
        </w:rPr>
        <w:t>,</w:t>
      </w:r>
      <w:r w:rsidR="006A1552" w:rsidRPr="00EF2F6B">
        <w:rPr>
          <w:rFonts w:asciiTheme="minorHAnsi" w:hAnsiTheme="minorHAnsi" w:cstheme="minorHAnsi"/>
          <w:sz w:val="20"/>
          <w:szCs w:val="20"/>
        </w:rPr>
        <w:t xml:space="preserve"> existe a mesma aquisição desse bem propost</w:t>
      </w:r>
      <w:r w:rsidR="00F5576F" w:rsidRPr="00EF2F6B">
        <w:rPr>
          <w:rFonts w:asciiTheme="minorHAnsi" w:hAnsiTheme="minorHAnsi" w:cstheme="minorHAnsi"/>
          <w:sz w:val="20"/>
          <w:szCs w:val="20"/>
        </w:rPr>
        <w:t>o</w:t>
      </w:r>
      <w:r w:rsidR="006A1552" w:rsidRPr="00EF2F6B">
        <w:rPr>
          <w:rFonts w:asciiTheme="minorHAnsi" w:hAnsiTheme="minorHAnsi" w:cstheme="minorHAnsi"/>
          <w:sz w:val="20"/>
          <w:szCs w:val="20"/>
        </w:rPr>
        <w:t xml:space="preserve"> no </w:t>
      </w:r>
      <w:r w:rsidR="006A1552" w:rsidRPr="00EF2F6B">
        <w:rPr>
          <w:rFonts w:asciiTheme="minorHAnsi" w:hAnsiTheme="minorHAnsi" w:cstheme="minorHAnsi"/>
          <w:b/>
          <w:sz w:val="20"/>
          <w:szCs w:val="20"/>
        </w:rPr>
        <w:t>Processo nº 2000-024751/2015</w:t>
      </w:r>
      <w:r w:rsidR="00A8564C" w:rsidRPr="00EF2F6B">
        <w:rPr>
          <w:rFonts w:asciiTheme="minorHAnsi" w:hAnsiTheme="minorHAnsi" w:cstheme="minorHAnsi"/>
          <w:sz w:val="20"/>
          <w:szCs w:val="20"/>
        </w:rPr>
        <w:t>.</w:t>
      </w:r>
    </w:p>
    <w:p w:rsidR="00EA5CDF" w:rsidRPr="00EF2F6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F2F6B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EF2F6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2F6B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EF2F6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922F07" w:rsidRPr="00EF2F6B">
        <w:rPr>
          <w:rFonts w:asciiTheme="minorHAnsi" w:hAnsiTheme="minorHAnsi" w:cstheme="minorHAnsi"/>
          <w:bCs/>
          <w:sz w:val="20"/>
          <w:szCs w:val="20"/>
        </w:rPr>
        <w:t>1</w:t>
      </w:r>
      <w:r w:rsidR="00EA3E9E" w:rsidRPr="00EF2F6B">
        <w:rPr>
          <w:rFonts w:asciiTheme="minorHAnsi" w:hAnsiTheme="minorHAnsi" w:cstheme="minorHAnsi"/>
          <w:bCs/>
          <w:sz w:val="20"/>
          <w:szCs w:val="20"/>
        </w:rPr>
        <w:t>1</w:t>
      </w:r>
      <w:r w:rsidR="0095634C" w:rsidRPr="00EF2F6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F2F6B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EF2F6B">
        <w:rPr>
          <w:rFonts w:asciiTheme="minorHAnsi" w:hAnsiTheme="minorHAnsi" w:cstheme="minorHAnsi"/>
          <w:bCs/>
          <w:sz w:val="20"/>
          <w:szCs w:val="20"/>
        </w:rPr>
        <w:t>abril</w:t>
      </w:r>
      <w:r w:rsidRPr="00EF2F6B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EF2F6B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EF2F6B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F2F6B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922F07" w:rsidRPr="00EF2F6B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F2F6B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 w:rsidRPr="00EF2F6B">
        <w:rPr>
          <w:rFonts w:asciiTheme="minorHAnsi" w:hAnsiTheme="minorHAnsi" w:cstheme="minorHAnsi"/>
          <w:b/>
          <w:sz w:val="20"/>
          <w:szCs w:val="20"/>
        </w:rPr>
        <w:t>a</w:t>
      </w:r>
      <w:r w:rsidRPr="00EF2F6B">
        <w:rPr>
          <w:rFonts w:asciiTheme="minorHAnsi" w:hAnsiTheme="minorHAnsi" w:cstheme="minorHAnsi"/>
          <w:b/>
          <w:sz w:val="20"/>
          <w:szCs w:val="20"/>
        </w:rPr>
        <w:t xml:space="preserve"> de Controle Interno/</w:t>
      </w:r>
    </w:p>
    <w:p w:rsidR="00EA5CDF" w:rsidRPr="00EF2F6B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F2F6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73729E" w:rsidRPr="00EF2F6B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EF2F6B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1E504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1E504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1E504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E504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E504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1E504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504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1E504D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1E504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F80" w:rsidRDefault="00C81F80" w:rsidP="003068B9">
      <w:pPr>
        <w:spacing w:after="0" w:line="240" w:lineRule="auto"/>
      </w:pPr>
      <w:r>
        <w:separator/>
      </w:r>
    </w:p>
  </w:endnote>
  <w:endnote w:type="continuationSeparator" w:id="1">
    <w:p w:rsidR="00C81F80" w:rsidRDefault="00C81F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F80" w:rsidRDefault="00C81F80" w:rsidP="003068B9">
      <w:pPr>
        <w:spacing w:after="0" w:line="240" w:lineRule="auto"/>
      </w:pPr>
      <w:r>
        <w:separator/>
      </w:r>
    </w:p>
  </w:footnote>
  <w:footnote w:type="continuationSeparator" w:id="1">
    <w:p w:rsidR="00C81F80" w:rsidRDefault="00C81F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7F33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683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1630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A6FE7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3AFF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00D9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04D"/>
    <w:rsid w:val="001E5E64"/>
    <w:rsid w:val="001E7F6A"/>
    <w:rsid w:val="001F1AF7"/>
    <w:rsid w:val="001F275C"/>
    <w:rsid w:val="001F453F"/>
    <w:rsid w:val="001F5EDD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652C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B715E"/>
    <w:rsid w:val="002C0D9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46C2"/>
    <w:rsid w:val="003068B9"/>
    <w:rsid w:val="00306A1B"/>
    <w:rsid w:val="00307A74"/>
    <w:rsid w:val="00312727"/>
    <w:rsid w:val="00313328"/>
    <w:rsid w:val="00314693"/>
    <w:rsid w:val="00314BAC"/>
    <w:rsid w:val="00317C72"/>
    <w:rsid w:val="00320E32"/>
    <w:rsid w:val="00324E88"/>
    <w:rsid w:val="0033183B"/>
    <w:rsid w:val="00331FE4"/>
    <w:rsid w:val="00336938"/>
    <w:rsid w:val="00336F26"/>
    <w:rsid w:val="00337A4B"/>
    <w:rsid w:val="003400DC"/>
    <w:rsid w:val="003454BC"/>
    <w:rsid w:val="003458CF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66FAC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54DCB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06F8"/>
    <w:rsid w:val="004C148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0B28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39F1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552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4FAC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403B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4F25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B7C3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30D"/>
    <w:rsid w:val="007F365F"/>
    <w:rsid w:val="007F5711"/>
    <w:rsid w:val="00803BA3"/>
    <w:rsid w:val="0081033A"/>
    <w:rsid w:val="008109EF"/>
    <w:rsid w:val="00814796"/>
    <w:rsid w:val="008150EF"/>
    <w:rsid w:val="008169D7"/>
    <w:rsid w:val="008170A0"/>
    <w:rsid w:val="0082021A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66F3D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2957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C7457"/>
    <w:rsid w:val="008D12B4"/>
    <w:rsid w:val="008D1461"/>
    <w:rsid w:val="008D162F"/>
    <w:rsid w:val="008D1B02"/>
    <w:rsid w:val="008D37F3"/>
    <w:rsid w:val="008D6221"/>
    <w:rsid w:val="008D7028"/>
    <w:rsid w:val="008D7132"/>
    <w:rsid w:val="008D7B5E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2F07"/>
    <w:rsid w:val="0092308C"/>
    <w:rsid w:val="00924C32"/>
    <w:rsid w:val="009275AB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102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77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2B9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234C2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8564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2A82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0B62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47CE5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2F7"/>
    <w:rsid w:val="00C773D7"/>
    <w:rsid w:val="00C80756"/>
    <w:rsid w:val="00C81F80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37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35B9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D82"/>
    <w:rsid w:val="00E56621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08EC"/>
    <w:rsid w:val="00E81341"/>
    <w:rsid w:val="00E81B9E"/>
    <w:rsid w:val="00E81FCD"/>
    <w:rsid w:val="00E84260"/>
    <w:rsid w:val="00E84937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3E9E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2F6B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3129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5576F"/>
    <w:rsid w:val="00F6573E"/>
    <w:rsid w:val="00F67736"/>
    <w:rsid w:val="00F67B9D"/>
    <w:rsid w:val="00F70EAF"/>
    <w:rsid w:val="00F70F27"/>
    <w:rsid w:val="00F7131C"/>
    <w:rsid w:val="00F74EEC"/>
    <w:rsid w:val="00F75479"/>
    <w:rsid w:val="00F77BBE"/>
    <w:rsid w:val="00F8169E"/>
    <w:rsid w:val="00F819C1"/>
    <w:rsid w:val="00F82306"/>
    <w:rsid w:val="00F82541"/>
    <w:rsid w:val="00F858DF"/>
    <w:rsid w:val="00F879C9"/>
    <w:rsid w:val="00F90AD7"/>
    <w:rsid w:val="00F9158B"/>
    <w:rsid w:val="00F93B5A"/>
    <w:rsid w:val="00F94083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1522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4</cp:revision>
  <cp:lastPrinted>2018-04-13T12:02:00Z</cp:lastPrinted>
  <dcterms:created xsi:type="dcterms:W3CDTF">2018-04-12T17:32:00Z</dcterms:created>
  <dcterms:modified xsi:type="dcterms:W3CDTF">2018-04-13T12:08:00Z</dcterms:modified>
</cp:coreProperties>
</file>